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0C3" w:rsidRPr="007F7B20" w:rsidRDefault="00D256E5" w:rsidP="009C350F">
      <w:pPr>
        <w:widowControl w:val="0"/>
        <w:tabs>
          <w:tab w:val="left" w:pos="8647"/>
        </w:tabs>
        <w:autoSpaceDE w:val="0"/>
        <w:autoSpaceDN w:val="0"/>
        <w:adjustRightInd w:val="0"/>
        <w:spacing w:line="360" w:lineRule="auto"/>
        <w:jc w:val="center"/>
        <w:rPr>
          <w:rFonts w:ascii="Arial" w:hAnsi="Arial" w:cs="Arial"/>
          <w:b/>
        </w:rPr>
      </w:pPr>
      <w:r w:rsidRPr="007F7B20">
        <w:rPr>
          <w:rFonts w:ascii="Arial" w:hAnsi="Arial" w:cs="Arial"/>
          <w:b/>
          <w:iCs/>
        </w:rPr>
        <w:t>TAURAGĖS RAJONO SAVIVALDYBĖ</w:t>
      </w:r>
      <w:r w:rsidR="00F30C3A" w:rsidRPr="007F7B20">
        <w:rPr>
          <w:rFonts w:ascii="Arial" w:hAnsi="Arial" w:cs="Arial"/>
          <w:b/>
          <w:iCs/>
        </w:rPr>
        <w:t>S ADMINISTRACIJA</w:t>
      </w:r>
    </w:p>
    <w:p w:rsidR="009F10C3" w:rsidRPr="007F7B20" w:rsidRDefault="009F10C3" w:rsidP="00A27FD3">
      <w:pPr>
        <w:widowControl w:val="0"/>
        <w:autoSpaceDE w:val="0"/>
        <w:autoSpaceDN w:val="0"/>
        <w:adjustRightInd w:val="0"/>
        <w:spacing w:line="360" w:lineRule="auto"/>
        <w:ind w:left="2106"/>
        <w:jc w:val="center"/>
        <w:rPr>
          <w:rFonts w:ascii="Arial" w:hAnsi="Arial" w:cs="Arial"/>
          <w:b/>
        </w:rPr>
      </w:pPr>
    </w:p>
    <w:p w:rsidR="009F10C3" w:rsidRPr="007F7B20" w:rsidRDefault="00194ABF" w:rsidP="00843454">
      <w:pPr>
        <w:widowControl w:val="0"/>
        <w:autoSpaceDE w:val="0"/>
        <w:autoSpaceDN w:val="0"/>
        <w:adjustRightInd w:val="0"/>
        <w:spacing w:line="360" w:lineRule="auto"/>
        <w:ind w:left="-426" w:hanging="142"/>
        <w:jc w:val="center"/>
        <w:rPr>
          <w:rFonts w:ascii="Arial" w:hAnsi="Arial" w:cs="Arial"/>
          <w:b/>
        </w:rPr>
      </w:pPr>
      <w:r w:rsidRPr="007F7B20">
        <w:rPr>
          <w:rFonts w:ascii="Arial" w:hAnsi="Arial" w:cs="Arial"/>
          <w:b/>
          <w:bCs/>
        </w:rPr>
        <w:t>202</w:t>
      </w:r>
      <w:r w:rsidR="00BD36E1" w:rsidRPr="007F7B20">
        <w:rPr>
          <w:rFonts w:ascii="Arial" w:hAnsi="Arial" w:cs="Arial"/>
          <w:b/>
          <w:bCs/>
        </w:rPr>
        <w:t>4</w:t>
      </w:r>
      <w:r w:rsidR="00E16B8C" w:rsidRPr="007F7B20">
        <w:rPr>
          <w:rFonts w:ascii="Arial" w:hAnsi="Arial" w:cs="Arial"/>
          <w:b/>
          <w:bCs/>
        </w:rPr>
        <w:t xml:space="preserve"> METŲ </w:t>
      </w:r>
      <w:r w:rsidR="009F10C3" w:rsidRPr="007F7B20">
        <w:rPr>
          <w:rFonts w:ascii="Arial" w:hAnsi="Arial" w:cs="Arial"/>
          <w:b/>
          <w:bCs/>
        </w:rPr>
        <w:t>FINANSINIŲ ATASKAITŲ</w:t>
      </w:r>
      <w:r w:rsidR="004961EF" w:rsidRPr="007F7B20">
        <w:rPr>
          <w:rFonts w:ascii="Arial" w:hAnsi="Arial" w:cs="Arial"/>
          <w:b/>
          <w:bCs/>
        </w:rPr>
        <w:t xml:space="preserve"> </w:t>
      </w:r>
      <w:r w:rsidR="00843454" w:rsidRPr="007F7B20">
        <w:rPr>
          <w:rFonts w:ascii="Arial" w:hAnsi="Arial" w:cs="Arial"/>
          <w:b/>
          <w:bCs/>
        </w:rPr>
        <w:t xml:space="preserve">AIŠKINAMASIS RAŠTAS </w:t>
      </w:r>
      <w:r w:rsidR="004961EF" w:rsidRPr="007F7B20">
        <w:rPr>
          <w:rFonts w:ascii="Arial" w:hAnsi="Arial" w:cs="Arial"/>
          <w:b/>
          <w:bCs/>
        </w:rPr>
        <w:t xml:space="preserve">                                 </w:t>
      </w:r>
    </w:p>
    <w:p w:rsidR="009F10C3" w:rsidRPr="007F7B20" w:rsidRDefault="00E117D4" w:rsidP="00E117D4">
      <w:pPr>
        <w:widowControl w:val="0"/>
        <w:autoSpaceDE w:val="0"/>
        <w:autoSpaceDN w:val="0"/>
        <w:adjustRightInd w:val="0"/>
        <w:spacing w:line="360" w:lineRule="auto"/>
        <w:rPr>
          <w:rFonts w:ascii="Arial" w:hAnsi="Arial" w:cs="Arial"/>
        </w:rPr>
      </w:pPr>
      <w:r w:rsidRPr="007F7B20">
        <w:rPr>
          <w:rFonts w:ascii="Arial" w:hAnsi="Arial" w:cs="Arial"/>
        </w:rPr>
        <w:t xml:space="preserve">                                                            </w:t>
      </w:r>
      <w:r w:rsidR="009F10C3" w:rsidRPr="007F7B20">
        <w:rPr>
          <w:rFonts w:ascii="Arial" w:hAnsi="Arial" w:cs="Arial"/>
        </w:rPr>
        <w:t>20</w:t>
      </w:r>
      <w:r w:rsidR="00285636" w:rsidRPr="007F7B20">
        <w:rPr>
          <w:rFonts w:ascii="Arial" w:hAnsi="Arial" w:cs="Arial"/>
          <w:iCs/>
        </w:rPr>
        <w:t>2</w:t>
      </w:r>
      <w:r w:rsidR="00BD36E1" w:rsidRPr="007F7B20">
        <w:rPr>
          <w:rFonts w:ascii="Arial" w:hAnsi="Arial" w:cs="Arial"/>
          <w:iCs/>
        </w:rPr>
        <w:t>5</w:t>
      </w:r>
      <w:r w:rsidR="009F10C3" w:rsidRPr="007F7B20">
        <w:rPr>
          <w:rFonts w:ascii="Arial" w:hAnsi="Arial" w:cs="Arial"/>
        </w:rPr>
        <w:t xml:space="preserve"> m. </w:t>
      </w:r>
      <w:r w:rsidR="00194ABF" w:rsidRPr="007F7B20">
        <w:rPr>
          <w:rFonts w:ascii="Arial" w:hAnsi="Arial" w:cs="Arial"/>
        </w:rPr>
        <w:t>vasario</w:t>
      </w:r>
      <w:r w:rsidR="00301431" w:rsidRPr="007F7B20">
        <w:rPr>
          <w:rFonts w:ascii="Arial" w:hAnsi="Arial" w:cs="Arial"/>
        </w:rPr>
        <w:t xml:space="preserve"> </w:t>
      </w:r>
      <w:r w:rsidR="00194ABF" w:rsidRPr="007F7B20">
        <w:rPr>
          <w:rFonts w:ascii="Arial" w:hAnsi="Arial" w:cs="Arial"/>
        </w:rPr>
        <w:t>2</w:t>
      </w:r>
      <w:r w:rsidR="004A27E6" w:rsidRPr="007F7B20">
        <w:rPr>
          <w:rFonts w:ascii="Arial" w:hAnsi="Arial" w:cs="Arial"/>
        </w:rPr>
        <w:t>8</w:t>
      </w:r>
      <w:r w:rsidR="00194ABF" w:rsidRPr="007F7B20">
        <w:rPr>
          <w:rFonts w:ascii="Arial" w:hAnsi="Arial" w:cs="Arial"/>
        </w:rPr>
        <w:t xml:space="preserve"> </w:t>
      </w:r>
      <w:r w:rsidR="009F10C3" w:rsidRPr="007F7B20">
        <w:rPr>
          <w:rFonts w:ascii="Arial" w:hAnsi="Arial" w:cs="Arial"/>
        </w:rPr>
        <w:t>d.</w:t>
      </w:r>
    </w:p>
    <w:p w:rsidR="009F10C3" w:rsidRPr="007F7B20" w:rsidRDefault="009F10C3" w:rsidP="00A27FD3">
      <w:pPr>
        <w:widowControl w:val="0"/>
        <w:autoSpaceDE w:val="0"/>
        <w:autoSpaceDN w:val="0"/>
        <w:adjustRightInd w:val="0"/>
        <w:spacing w:line="360" w:lineRule="auto"/>
        <w:ind w:left="3973"/>
        <w:rPr>
          <w:rFonts w:ascii="Arial" w:hAnsi="Arial" w:cs="Arial"/>
        </w:rPr>
      </w:pPr>
    </w:p>
    <w:p w:rsidR="009F10C3" w:rsidRPr="007F7B20" w:rsidRDefault="009F10C3" w:rsidP="00843454">
      <w:pPr>
        <w:widowControl w:val="0"/>
        <w:autoSpaceDE w:val="0"/>
        <w:autoSpaceDN w:val="0"/>
        <w:adjustRightInd w:val="0"/>
        <w:spacing w:line="360" w:lineRule="auto"/>
        <w:ind w:left="3973"/>
        <w:rPr>
          <w:rFonts w:ascii="Arial" w:hAnsi="Arial" w:cs="Arial"/>
        </w:rPr>
      </w:pPr>
      <w:r w:rsidRPr="007F7B20">
        <w:rPr>
          <w:rFonts w:ascii="Arial" w:hAnsi="Arial" w:cs="Arial"/>
          <w:b/>
          <w:bCs/>
        </w:rPr>
        <w:t>I. BENDROJI DALIS</w:t>
      </w:r>
    </w:p>
    <w:p w:rsidR="009F10C3" w:rsidRPr="007F7B20" w:rsidRDefault="009F10C3" w:rsidP="009C350F">
      <w:pPr>
        <w:spacing w:line="360" w:lineRule="auto"/>
        <w:ind w:firstLine="851"/>
        <w:jc w:val="both"/>
        <w:rPr>
          <w:rFonts w:ascii="Arial" w:hAnsi="Arial" w:cs="Arial"/>
          <w:b/>
          <w:bCs/>
        </w:rPr>
      </w:pPr>
      <w:r w:rsidRPr="007F7B20">
        <w:rPr>
          <w:rFonts w:ascii="Arial" w:hAnsi="Arial" w:cs="Arial"/>
          <w:bCs/>
        </w:rPr>
        <w:t>1.</w:t>
      </w:r>
      <w:r w:rsidRPr="007F7B20">
        <w:rPr>
          <w:rFonts w:ascii="Arial" w:hAnsi="Arial" w:cs="Arial"/>
          <w:b/>
          <w:bCs/>
        </w:rPr>
        <w:t xml:space="preserve">   Duomenys  apie   šį   finansinių   ataskaitų   rinkinį   parengusį   viešojo   sektoriaus subjektą.</w:t>
      </w:r>
    </w:p>
    <w:p w:rsidR="007C1E1F" w:rsidRPr="007F7B20" w:rsidRDefault="004E62E5" w:rsidP="009C350F">
      <w:pPr>
        <w:spacing w:line="360" w:lineRule="auto"/>
        <w:ind w:firstLine="851"/>
        <w:jc w:val="both"/>
        <w:rPr>
          <w:rFonts w:ascii="Arial" w:hAnsi="Arial" w:cs="Arial"/>
        </w:rPr>
      </w:pPr>
      <w:r w:rsidRPr="007F7B20">
        <w:rPr>
          <w:rFonts w:ascii="Arial" w:hAnsi="Arial" w:cs="Arial"/>
        </w:rPr>
        <w:t xml:space="preserve">1.1. </w:t>
      </w:r>
      <w:r w:rsidR="007C1E1F" w:rsidRPr="007F7B20">
        <w:rPr>
          <w:rFonts w:ascii="Arial" w:hAnsi="Arial" w:cs="Arial"/>
        </w:rPr>
        <w:t>Tauragės rajono savivaldybė</w:t>
      </w:r>
      <w:r w:rsidR="00E228A4" w:rsidRPr="007F7B20">
        <w:rPr>
          <w:rFonts w:ascii="Arial" w:hAnsi="Arial" w:cs="Arial"/>
        </w:rPr>
        <w:t>s administracija</w:t>
      </w:r>
      <w:r w:rsidR="007C1E1F" w:rsidRPr="007F7B20">
        <w:rPr>
          <w:rFonts w:ascii="Arial" w:hAnsi="Arial" w:cs="Arial"/>
        </w:rPr>
        <w:t xml:space="preserve"> </w:t>
      </w:r>
      <w:r w:rsidRPr="007F7B20">
        <w:rPr>
          <w:rFonts w:ascii="Arial" w:hAnsi="Arial" w:cs="Arial"/>
        </w:rPr>
        <w:t xml:space="preserve">(toliau   –  Įstaiga)  </w:t>
      </w:r>
      <w:r w:rsidR="007C1E1F" w:rsidRPr="007F7B20">
        <w:rPr>
          <w:rFonts w:ascii="Arial" w:hAnsi="Arial" w:cs="Arial"/>
        </w:rPr>
        <w:t>yra vykdomosios valdžios institucija.</w:t>
      </w:r>
    </w:p>
    <w:p w:rsidR="007C1E1F" w:rsidRPr="007F7B20" w:rsidRDefault="004E62E5" w:rsidP="00002C1E">
      <w:pPr>
        <w:spacing w:line="360" w:lineRule="auto"/>
        <w:ind w:left="-142" w:firstLine="426"/>
        <w:jc w:val="both"/>
        <w:rPr>
          <w:rFonts w:ascii="Arial" w:hAnsi="Arial" w:cs="Arial"/>
        </w:rPr>
      </w:pPr>
      <w:r w:rsidRPr="007F7B20">
        <w:rPr>
          <w:rFonts w:ascii="Arial" w:hAnsi="Arial" w:cs="Arial"/>
        </w:rPr>
        <w:t xml:space="preserve"> </w:t>
      </w:r>
      <w:r w:rsidR="007C1E1F" w:rsidRPr="007F7B20">
        <w:rPr>
          <w:rFonts w:ascii="Arial" w:hAnsi="Arial" w:cs="Arial"/>
        </w:rPr>
        <w:t xml:space="preserve"> </w:t>
      </w:r>
      <w:r w:rsidRPr="007F7B20">
        <w:rPr>
          <w:rFonts w:ascii="Arial" w:hAnsi="Arial" w:cs="Arial"/>
        </w:rPr>
        <w:tab/>
      </w:r>
      <w:r w:rsidR="009C350F" w:rsidRPr="007F7B20">
        <w:rPr>
          <w:rFonts w:ascii="Arial" w:hAnsi="Arial" w:cs="Arial"/>
        </w:rPr>
        <w:t xml:space="preserve">  </w:t>
      </w:r>
      <w:r w:rsidR="007C1E1F" w:rsidRPr="007F7B20">
        <w:rPr>
          <w:rFonts w:ascii="Arial" w:hAnsi="Arial" w:cs="Arial"/>
        </w:rPr>
        <w:t>1.2.</w:t>
      </w:r>
      <w:r w:rsidR="00294435" w:rsidRPr="007F7B20">
        <w:rPr>
          <w:rFonts w:ascii="Arial" w:hAnsi="Arial" w:cs="Arial"/>
        </w:rPr>
        <w:t xml:space="preserve"> </w:t>
      </w:r>
      <w:r w:rsidRPr="007F7B20">
        <w:rPr>
          <w:rFonts w:ascii="Arial" w:hAnsi="Arial" w:cs="Arial"/>
        </w:rPr>
        <w:t>Įstaiga</w:t>
      </w:r>
      <w:r w:rsidR="00294435" w:rsidRPr="007F7B20">
        <w:rPr>
          <w:rFonts w:ascii="Arial" w:hAnsi="Arial" w:cs="Arial"/>
        </w:rPr>
        <w:t xml:space="preserve"> </w:t>
      </w:r>
      <w:r w:rsidR="007C1E1F" w:rsidRPr="007F7B20">
        <w:rPr>
          <w:rFonts w:ascii="Arial" w:hAnsi="Arial" w:cs="Arial"/>
        </w:rPr>
        <w:t>savo veikloje vadovaujasi Lietuvos Respublikos Konstitucija, įstatymais, kitais Lietuvos Respublikos Seimo priimtais teisės aktais, Lietuvos Respublikos tarptautinėmis sutartimis,  Lietuvos Respublikos Vyriausybės nutarimais, Ministro Pirmininko potvarkiais, kitais teisės aktais, taip pat šiais Nuostatais.</w:t>
      </w:r>
    </w:p>
    <w:p w:rsidR="00294435" w:rsidRPr="007F7B20" w:rsidRDefault="009C350F" w:rsidP="00002C1E">
      <w:pPr>
        <w:spacing w:line="360" w:lineRule="auto"/>
        <w:ind w:left="-142" w:firstLine="851"/>
        <w:jc w:val="both"/>
        <w:rPr>
          <w:rFonts w:ascii="Arial" w:hAnsi="Arial" w:cs="Arial"/>
        </w:rPr>
      </w:pPr>
      <w:r w:rsidRPr="007F7B20">
        <w:rPr>
          <w:rFonts w:ascii="Arial" w:hAnsi="Arial" w:cs="Arial"/>
          <w:iCs/>
        </w:rPr>
        <w:t xml:space="preserve">   </w:t>
      </w:r>
      <w:r w:rsidR="00294435" w:rsidRPr="007F7B20">
        <w:rPr>
          <w:rFonts w:ascii="Arial" w:hAnsi="Arial" w:cs="Arial"/>
          <w:iCs/>
        </w:rPr>
        <w:t>1.</w:t>
      </w:r>
      <w:r w:rsidR="00FB08A7" w:rsidRPr="007F7B20">
        <w:rPr>
          <w:rFonts w:ascii="Arial" w:hAnsi="Arial" w:cs="Arial"/>
          <w:iCs/>
        </w:rPr>
        <w:t>3</w:t>
      </w:r>
      <w:r w:rsidR="00294435" w:rsidRPr="007F7B20">
        <w:rPr>
          <w:rFonts w:ascii="Arial" w:hAnsi="Arial" w:cs="Arial"/>
          <w:iCs/>
        </w:rPr>
        <w:t xml:space="preserve">. </w:t>
      </w:r>
      <w:r w:rsidR="004E62E5" w:rsidRPr="007F7B20">
        <w:rPr>
          <w:rFonts w:ascii="Arial" w:hAnsi="Arial" w:cs="Arial"/>
        </w:rPr>
        <w:t>Įstaiga</w:t>
      </w:r>
      <w:r w:rsidR="00294435" w:rsidRPr="007F7B20">
        <w:rPr>
          <w:rFonts w:ascii="Arial" w:hAnsi="Arial" w:cs="Arial"/>
        </w:rPr>
        <w:t xml:space="preserve"> yra viešasis juridinis asmuo, turintis antspaudą su Lietuvos valstybės herbu ir savo pavadinimu bei sąskaitas banke. </w:t>
      </w:r>
      <w:r w:rsidR="0071727A" w:rsidRPr="007F7B20">
        <w:rPr>
          <w:rFonts w:ascii="Arial" w:hAnsi="Arial" w:cs="Arial"/>
        </w:rPr>
        <w:t>Savivaldybės</w:t>
      </w:r>
      <w:r w:rsidR="00294435" w:rsidRPr="007F7B20">
        <w:rPr>
          <w:rFonts w:ascii="Arial" w:hAnsi="Arial" w:cs="Arial"/>
        </w:rPr>
        <w:t xml:space="preserve"> adresas –</w:t>
      </w:r>
      <w:r w:rsidR="00285636" w:rsidRPr="007F7B20">
        <w:rPr>
          <w:rFonts w:ascii="Arial" w:hAnsi="Arial" w:cs="Arial"/>
        </w:rPr>
        <w:t xml:space="preserve"> </w:t>
      </w:r>
      <w:r w:rsidR="0071727A" w:rsidRPr="007F7B20">
        <w:rPr>
          <w:rFonts w:ascii="Arial" w:hAnsi="Arial" w:cs="Arial"/>
        </w:rPr>
        <w:t>Respublikos g.</w:t>
      </w:r>
      <w:r w:rsidR="00285636" w:rsidRPr="007F7B20">
        <w:rPr>
          <w:rFonts w:ascii="Arial" w:hAnsi="Arial" w:cs="Arial"/>
        </w:rPr>
        <w:t xml:space="preserve"> </w:t>
      </w:r>
      <w:r w:rsidR="0071727A" w:rsidRPr="007F7B20">
        <w:rPr>
          <w:rFonts w:ascii="Arial" w:hAnsi="Arial" w:cs="Arial"/>
        </w:rPr>
        <w:t xml:space="preserve">2, </w:t>
      </w:r>
      <w:r w:rsidR="00E228A4" w:rsidRPr="007F7B20">
        <w:rPr>
          <w:rFonts w:ascii="Arial" w:hAnsi="Arial" w:cs="Arial"/>
        </w:rPr>
        <w:t xml:space="preserve">72255 </w:t>
      </w:r>
      <w:r w:rsidR="0071727A" w:rsidRPr="007F7B20">
        <w:rPr>
          <w:rFonts w:ascii="Arial" w:hAnsi="Arial" w:cs="Arial"/>
        </w:rPr>
        <w:t>Tauragė</w:t>
      </w:r>
      <w:r w:rsidR="00294435" w:rsidRPr="007F7B20">
        <w:rPr>
          <w:rFonts w:ascii="Arial" w:hAnsi="Arial" w:cs="Arial"/>
        </w:rPr>
        <w:t>, Lietuvos Respublika.</w:t>
      </w:r>
    </w:p>
    <w:p w:rsidR="009F10C3" w:rsidRPr="007F7B20" w:rsidRDefault="009C350F" w:rsidP="00002C1E">
      <w:pPr>
        <w:spacing w:line="360" w:lineRule="auto"/>
        <w:ind w:left="-142" w:firstLine="851"/>
        <w:jc w:val="both"/>
        <w:rPr>
          <w:rFonts w:ascii="Arial" w:hAnsi="Arial" w:cs="Arial"/>
          <w:i/>
          <w:iCs/>
        </w:rPr>
      </w:pPr>
      <w:r w:rsidRPr="007F7B20">
        <w:rPr>
          <w:rFonts w:ascii="Arial" w:hAnsi="Arial" w:cs="Arial"/>
        </w:rPr>
        <w:t xml:space="preserve">  </w:t>
      </w:r>
      <w:r w:rsidR="004E62E5" w:rsidRPr="007F7B20">
        <w:rPr>
          <w:rFonts w:ascii="Arial" w:hAnsi="Arial" w:cs="Arial"/>
        </w:rPr>
        <w:t>1.</w:t>
      </w:r>
      <w:r w:rsidR="00FB08A7" w:rsidRPr="007F7B20">
        <w:rPr>
          <w:rFonts w:ascii="Arial" w:hAnsi="Arial" w:cs="Arial"/>
        </w:rPr>
        <w:t>4</w:t>
      </w:r>
      <w:r w:rsidR="004E62E5" w:rsidRPr="007F7B20">
        <w:rPr>
          <w:rFonts w:ascii="Arial" w:hAnsi="Arial" w:cs="Arial"/>
        </w:rPr>
        <w:t xml:space="preserve">. </w:t>
      </w:r>
      <w:r w:rsidR="004E62E5" w:rsidRPr="007F7B20">
        <w:rPr>
          <w:rFonts w:ascii="Arial" w:hAnsi="Arial" w:cs="Arial"/>
          <w:iCs/>
        </w:rPr>
        <w:t>Įstaiga</w:t>
      </w:r>
      <w:r w:rsidR="009F10C3" w:rsidRPr="007F7B20">
        <w:rPr>
          <w:rFonts w:ascii="Arial" w:hAnsi="Arial" w:cs="Arial"/>
        </w:rPr>
        <w:t xml:space="preserve">  buvo  įregistruota  </w:t>
      </w:r>
      <w:r w:rsidR="008710D1" w:rsidRPr="007F7B20">
        <w:rPr>
          <w:rFonts w:ascii="Arial" w:hAnsi="Arial" w:cs="Arial"/>
        </w:rPr>
        <w:t>1999 m.</w:t>
      </w:r>
      <w:r w:rsidR="009F10C3" w:rsidRPr="007F7B20">
        <w:rPr>
          <w:rFonts w:ascii="Arial" w:hAnsi="Arial" w:cs="Arial"/>
          <w:i/>
          <w:iCs/>
        </w:rPr>
        <w:t xml:space="preserve"> </w:t>
      </w:r>
      <w:r w:rsidR="008710D1" w:rsidRPr="007F7B20">
        <w:rPr>
          <w:rFonts w:ascii="Arial" w:hAnsi="Arial" w:cs="Arial"/>
          <w:iCs/>
        </w:rPr>
        <w:t>gruodžio</w:t>
      </w:r>
      <w:r w:rsidR="008710D1" w:rsidRPr="007F7B20">
        <w:rPr>
          <w:rFonts w:ascii="Arial" w:hAnsi="Arial" w:cs="Arial"/>
          <w:i/>
          <w:iCs/>
        </w:rPr>
        <w:t xml:space="preserve"> </w:t>
      </w:r>
      <w:r w:rsidR="008710D1" w:rsidRPr="007F7B20">
        <w:rPr>
          <w:rFonts w:ascii="Arial" w:hAnsi="Arial" w:cs="Arial"/>
          <w:iCs/>
        </w:rPr>
        <w:t>15</w:t>
      </w:r>
      <w:r w:rsidR="008710D1" w:rsidRPr="007F7B20">
        <w:rPr>
          <w:rFonts w:ascii="Arial" w:hAnsi="Arial" w:cs="Arial"/>
          <w:i/>
          <w:iCs/>
        </w:rPr>
        <w:t xml:space="preserve"> </w:t>
      </w:r>
      <w:r w:rsidR="008710D1" w:rsidRPr="007F7B20">
        <w:rPr>
          <w:rFonts w:ascii="Arial" w:hAnsi="Arial" w:cs="Arial"/>
          <w:iCs/>
        </w:rPr>
        <w:t>d</w:t>
      </w:r>
      <w:r w:rsidR="008710D1" w:rsidRPr="007F7B20">
        <w:rPr>
          <w:rFonts w:ascii="Arial" w:hAnsi="Arial" w:cs="Arial"/>
          <w:i/>
          <w:iCs/>
        </w:rPr>
        <w:t>.</w:t>
      </w:r>
      <w:r w:rsidR="009F10C3" w:rsidRPr="007F7B20">
        <w:rPr>
          <w:rFonts w:ascii="Arial" w:hAnsi="Arial" w:cs="Arial"/>
          <w:i/>
          <w:iCs/>
        </w:rPr>
        <w:t xml:space="preserve">,  </w:t>
      </w:r>
      <w:r w:rsidR="009F10C3" w:rsidRPr="007F7B20">
        <w:rPr>
          <w:rFonts w:ascii="Arial" w:hAnsi="Arial" w:cs="Arial"/>
        </w:rPr>
        <w:t>rejestro   Nr</w:t>
      </w:r>
      <w:r w:rsidR="009F10C3" w:rsidRPr="007F7B20">
        <w:rPr>
          <w:rFonts w:ascii="Arial" w:hAnsi="Arial" w:cs="Arial"/>
          <w:i/>
          <w:iCs/>
        </w:rPr>
        <w:t xml:space="preserve">. </w:t>
      </w:r>
      <w:r w:rsidR="008710D1" w:rsidRPr="007F7B20">
        <w:rPr>
          <w:rFonts w:ascii="Arial" w:hAnsi="Arial" w:cs="Arial"/>
          <w:iCs/>
        </w:rPr>
        <w:t>004648</w:t>
      </w:r>
      <w:r w:rsidR="009F10C3" w:rsidRPr="007F7B20">
        <w:rPr>
          <w:rFonts w:ascii="Arial" w:hAnsi="Arial" w:cs="Arial"/>
        </w:rPr>
        <w:t xml:space="preserve">,   įstaigos   kodas </w:t>
      </w:r>
      <w:r w:rsidR="00A90965" w:rsidRPr="007F7B20">
        <w:rPr>
          <w:rFonts w:ascii="Arial" w:hAnsi="Arial" w:cs="Arial"/>
        </w:rPr>
        <w:t>188737457</w:t>
      </w:r>
      <w:r w:rsidR="009F10C3" w:rsidRPr="007F7B20">
        <w:rPr>
          <w:rFonts w:ascii="Arial" w:hAnsi="Arial" w:cs="Arial"/>
        </w:rPr>
        <w:t xml:space="preserve">, steigėjas  </w:t>
      </w:r>
      <w:r w:rsidR="00A90965" w:rsidRPr="007F7B20">
        <w:rPr>
          <w:rFonts w:ascii="Arial" w:hAnsi="Arial" w:cs="Arial"/>
        </w:rPr>
        <w:t xml:space="preserve">Tauragės </w:t>
      </w:r>
      <w:r w:rsidR="009F10C3" w:rsidRPr="007F7B20">
        <w:rPr>
          <w:rFonts w:ascii="Arial" w:hAnsi="Arial" w:cs="Arial"/>
          <w:i/>
          <w:iCs/>
        </w:rPr>
        <w:t xml:space="preserve">  </w:t>
      </w:r>
      <w:r w:rsidR="009F10C3" w:rsidRPr="007F7B20">
        <w:rPr>
          <w:rFonts w:ascii="Arial" w:hAnsi="Arial" w:cs="Arial"/>
          <w:iCs/>
        </w:rPr>
        <w:t>rajono</w:t>
      </w:r>
      <w:r w:rsidR="009F10C3" w:rsidRPr="007F7B20">
        <w:rPr>
          <w:rFonts w:ascii="Arial" w:hAnsi="Arial" w:cs="Arial"/>
          <w:i/>
          <w:iCs/>
        </w:rPr>
        <w:t xml:space="preserve">   </w:t>
      </w:r>
      <w:r w:rsidR="009F10C3" w:rsidRPr="007F7B20">
        <w:rPr>
          <w:rFonts w:ascii="Arial" w:hAnsi="Arial" w:cs="Arial"/>
          <w:iCs/>
        </w:rPr>
        <w:t>savivaldybės</w:t>
      </w:r>
      <w:r w:rsidR="009F10C3" w:rsidRPr="007F7B20">
        <w:rPr>
          <w:rFonts w:ascii="Arial" w:hAnsi="Arial" w:cs="Arial"/>
          <w:i/>
          <w:iCs/>
        </w:rPr>
        <w:t xml:space="preserve">   </w:t>
      </w:r>
      <w:r w:rsidR="009F10C3" w:rsidRPr="007F7B20">
        <w:rPr>
          <w:rFonts w:ascii="Arial" w:hAnsi="Arial" w:cs="Arial"/>
          <w:iCs/>
        </w:rPr>
        <w:t>taryba</w:t>
      </w:r>
      <w:r w:rsidR="009F10C3" w:rsidRPr="007F7B20">
        <w:rPr>
          <w:rFonts w:ascii="Arial" w:hAnsi="Arial" w:cs="Arial"/>
          <w:i/>
          <w:iCs/>
        </w:rPr>
        <w:t xml:space="preserve">. </w:t>
      </w:r>
    </w:p>
    <w:p w:rsidR="004E62E5" w:rsidRPr="007F7B20" w:rsidRDefault="004E62E5" w:rsidP="00002C1E">
      <w:pPr>
        <w:spacing w:line="360" w:lineRule="auto"/>
        <w:ind w:left="-142" w:firstLine="709"/>
        <w:jc w:val="both"/>
        <w:rPr>
          <w:rFonts w:ascii="Arial" w:hAnsi="Arial" w:cs="Arial"/>
        </w:rPr>
      </w:pPr>
      <w:r w:rsidRPr="007F7B20">
        <w:rPr>
          <w:rFonts w:ascii="Arial" w:hAnsi="Arial" w:cs="Arial"/>
          <w:iCs/>
        </w:rPr>
        <w:tab/>
      </w:r>
      <w:r w:rsidR="009C350F" w:rsidRPr="007F7B20">
        <w:rPr>
          <w:rFonts w:ascii="Arial" w:hAnsi="Arial" w:cs="Arial"/>
          <w:iCs/>
        </w:rPr>
        <w:t xml:space="preserve">  </w:t>
      </w:r>
      <w:r w:rsidRPr="007F7B20">
        <w:rPr>
          <w:rFonts w:ascii="Arial" w:hAnsi="Arial" w:cs="Arial"/>
          <w:iCs/>
        </w:rPr>
        <w:t>1.</w:t>
      </w:r>
      <w:r w:rsidR="00FB08A7" w:rsidRPr="007F7B20">
        <w:rPr>
          <w:rFonts w:ascii="Arial" w:hAnsi="Arial" w:cs="Arial"/>
          <w:iCs/>
        </w:rPr>
        <w:t>5</w:t>
      </w:r>
      <w:r w:rsidRPr="007F7B20">
        <w:rPr>
          <w:rFonts w:ascii="Arial" w:hAnsi="Arial" w:cs="Arial"/>
          <w:iCs/>
        </w:rPr>
        <w:t xml:space="preserve">. </w:t>
      </w:r>
      <w:r w:rsidRPr="007F7B20">
        <w:rPr>
          <w:rFonts w:ascii="Arial" w:hAnsi="Arial" w:cs="Arial"/>
        </w:rPr>
        <w:t>Įstaiga finansuojama iš Lietuvos Respublikos valstybės biudžeto</w:t>
      </w:r>
      <w:r w:rsidR="00FB08A7" w:rsidRPr="007F7B20">
        <w:rPr>
          <w:rFonts w:ascii="Arial" w:hAnsi="Arial" w:cs="Arial"/>
        </w:rPr>
        <w:t xml:space="preserve">, savivaldybės biudžeto, Europos Sąjungos, užsienio valstybių ir tarptautinių organizacijų biudžetų taip pat kitų šaltinių, </w:t>
      </w:r>
      <w:r w:rsidRPr="007F7B20">
        <w:rPr>
          <w:rFonts w:ascii="Arial" w:hAnsi="Arial" w:cs="Arial"/>
        </w:rPr>
        <w:t xml:space="preserve">teisės aktų nustatyta tvarka. </w:t>
      </w:r>
    </w:p>
    <w:p w:rsidR="004E62E5" w:rsidRPr="007F7B20" w:rsidRDefault="004E62E5" w:rsidP="00292B60">
      <w:pPr>
        <w:spacing w:line="360" w:lineRule="auto"/>
        <w:ind w:firstLine="851"/>
        <w:jc w:val="both"/>
        <w:rPr>
          <w:rFonts w:ascii="Arial" w:hAnsi="Arial" w:cs="Arial"/>
        </w:rPr>
      </w:pPr>
      <w:r w:rsidRPr="007F7B20">
        <w:rPr>
          <w:rFonts w:ascii="Arial" w:hAnsi="Arial" w:cs="Arial"/>
        </w:rPr>
        <w:t>1.</w:t>
      </w:r>
      <w:r w:rsidR="00FB08A7" w:rsidRPr="007F7B20">
        <w:rPr>
          <w:rFonts w:ascii="Arial" w:hAnsi="Arial" w:cs="Arial"/>
        </w:rPr>
        <w:t>6</w:t>
      </w:r>
      <w:r w:rsidRPr="007F7B20">
        <w:rPr>
          <w:rFonts w:ascii="Arial" w:hAnsi="Arial" w:cs="Arial"/>
        </w:rPr>
        <w:t>. Įstaiga gali būti reorganizuojama, pertvarkoma ir likviduojama Lietuvos Respublikos įstatymų nustatyta tvarka.</w:t>
      </w:r>
    </w:p>
    <w:p w:rsidR="004E62E5" w:rsidRPr="007F7B20" w:rsidRDefault="009C350F" w:rsidP="00376612">
      <w:pPr>
        <w:spacing w:line="360" w:lineRule="auto"/>
        <w:ind w:firstLine="851"/>
        <w:jc w:val="both"/>
        <w:rPr>
          <w:rFonts w:ascii="Arial" w:hAnsi="Arial" w:cs="Arial"/>
        </w:rPr>
      </w:pPr>
      <w:r w:rsidRPr="007F7B20">
        <w:rPr>
          <w:rFonts w:ascii="Arial" w:hAnsi="Arial" w:cs="Arial"/>
          <w:bCs/>
        </w:rPr>
        <w:t xml:space="preserve"> </w:t>
      </w:r>
      <w:r w:rsidR="004E62E5" w:rsidRPr="007F7B20">
        <w:rPr>
          <w:rFonts w:ascii="Arial" w:hAnsi="Arial" w:cs="Arial"/>
          <w:bCs/>
        </w:rPr>
        <w:t>2.</w:t>
      </w:r>
      <w:r w:rsidR="004E62E5" w:rsidRPr="007F7B20">
        <w:rPr>
          <w:rFonts w:ascii="Arial" w:hAnsi="Arial" w:cs="Arial"/>
          <w:b/>
          <w:bCs/>
        </w:rPr>
        <w:t xml:space="preserve"> </w:t>
      </w:r>
      <w:r w:rsidR="00376612" w:rsidRPr="007F7B20">
        <w:rPr>
          <w:rFonts w:ascii="Arial" w:hAnsi="Arial" w:cs="Arial"/>
          <w:bCs/>
        </w:rPr>
        <w:t>Įstaigos f</w:t>
      </w:r>
      <w:r w:rsidR="004E62E5" w:rsidRPr="007F7B20">
        <w:rPr>
          <w:rFonts w:ascii="Arial" w:hAnsi="Arial" w:cs="Arial"/>
          <w:bCs/>
        </w:rPr>
        <w:t>inansiniai metai</w:t>
      </w:r>
      <w:r w:rsidR="00376612" w:rsidRPr="007F7B20">
        <w:rPr>
          <w:rFonts w:ascii="Arial" w:hAnsi="Arial" w:cs="Arial"/>
          <w:bCs/>
        </w:rPr>
        <w:t xml:space="preserve"> </w:t>
      </w:r>
      <w:r w:rsidR="00376612" w:rsidRPr="007F7B20">
        <w:rPr>
          <w:rFonts w:ascii="Arial" w:hAnsi="Arial" w:cs="Arial"/>
        </w:rPr>
        <w:t>sutampa su kalendoriniais metais:</w:t>
      </w:r>
      <w:r w:rsidR="004E62E5" w:rsidRPr="007F7B20">
        <w:rPr>
          <w:rFonts w:ascii="Arial" w:hAnsi="Arial" w:cs="Arial"/>
        </w:rPr>
        <w:t xml:space="preserve"> prasideda sausio </w:t>
      </w:r>
      <w:r w:rsidR="005A2016" w:rsidRPr="007F7B20">
        <w:rPr>
          <w:rFonts w:ascii="Arial" w:hAnsi="Arial" w:cs="Arial"/>
        </w:rPr>
        <w:t xml:space="preserve">1 d. ir </w:t>
      </w:r>
      <w:r w:rsidR="004E62E5" w:rsidRPr="007F7B20">
        <w:rPr>
          <w:rFonts w:ascii="Arial" w:hAnsi="Arial" w:cs="Arial"/>
        </w:rPr>
        <w:t>baigiasi gruodžio 31 d.</w:t>
      </w:r>
      <w:r w:rsidR="00376612" w:rsidRPr="007F7B20">
        <w:rPr>
          <w:rFonts w:ascii="Arial" w:hAnsi="Arial" w:cs="Arial"/>
        </w:rPr>
        <w:t xml:space="preserve"> Finansinių ataskai</w:t>
      </w:r>
      <w:r w:rsidR="00AA2B63" w:rsidRPr="007F7B20">
        <w:rPr>
          <w:rFonts w:ascii="Arial" w:hAnsi="Arial" w:cs="Arial"/>
        </w:rPr>
        <w:t>tų rinkinys sudarytas pagal 202</w:t>
      </w:r>
      <w:r w:rsidR="00BD36E1" w:rsidRPr="007F7B20">
        <w:rPr>
          <w:rFonts w:ascii="Arial" w:hAnsi="Arial" w:cs="Arial"/>
        </w:rPr>
        <w:t>4</w:t>
      </w:r>
      <w:r w:rsidR="00376612" w:rsidRPr="007F7B20">
        <w:rPr>
          <w:rFonts w:ascii="Arial" w:hAnsi="Arial" w:cs="Arial"/>
        </w:rPr>
        <w:t xml:space="preserve"> metų gruodžio 31 d. duomenis.</w:t>
      </w:r>
    </w:p>
    <w:p w:rsidR="005A2016" w:rsidRPr="007F7B20" w:rsidRDefault="009C350F" w:rsidP="00376612">
      <w:pPr>
        <w:spacing w:line="360" w:lineRule="auto"/>
        <w:ind w:firstLine="709"/>
        <w:jc w:val="both"/>
        <w:rPr>
          <w:rFonts w:ascii="Arial" w:hAnsi="Arial" w:cs="Arial"/>
        </w:rPr>
      </w:pPr>
      <w:r w:rsidRPr="007F7B20">
        <w:rPr>
          <w:rFonts w:ascii="Arial" w:hAnsi="Arial" w:cs="Arial"/>
          <w:bCs/>
        </w:rPr>
        <w:t xml:space="preserve"> </w:t>
      </w:r>
      <w:r w:rsidR="004E62E5" w:rsidRPr="007F7B20">
        <w:rPr>
          <w:rFonts w:ascii="Arial" w:hAnsi="Arial" w:cs="Arial"/>
          <w:bCs/>
        </w:rPr>
        <w:t>3.</w:t>
      </w:r>
      <w:r w:rsidR="00376612" w:rsidRPr="007F7B20">
        <w:rPr>
          <w:rFonts w:ascii="Arial" w:hAnsi="Arial" w:cs="Arial"/>
          <w:b/>
          <w:bCs/>
        </w:rPr>
        <w:t xml:space="preserve"> </w:t>
      </w:r>
      <w:r w:rsidR="005A2016" w:rsidRPr="007F7B20">
        <w:rPr>
          <w:rFonts w:ascii="Arial" w:hAnsi="Arial" w:cs="Arial"/>
        </w:rPr>
        <w:t>Įstaigos pagrindinė veikla -</w:t>
      </w:r>
      <w:r w:rsidR="005A2016" w:rsidRPr="007F7B20">
        <w:rPr>
          <w:rFonts w:ascii="Arial" w:hAnsi="Arial" w:cs="Arial"/>
          <w:iCs/>
        </w:rPr>
        <w:t xml:space="preserve"> viešojo administravimo paslaugų</w:t>
      </w:r>
      <w:r w:rsidR="005A2016" w:rsidRPr="007F7B20">
        <w:rPr>
          <w:rFonts w:ascii="Arial" w:hAnsi="Arial" w:cs="Arial"/>
          <w:i/>
          <w:iCs/>
        </w:rPr>
        <w:t xml:space="preserve">  </w:t>
      </w:r>
      <w:r w:rsidR="005A2016" w:rsidRPr="007F7B20">
        <w:rPr>
          <w:rFonts w:ascii="Arial" w:hAnsi="Arial" w:cs="Arial"/>
        </w:rPr>
        <w:t>teikimas.</w:t>
      </w:r>
      <w:r w:rsidR="00292B60" w:rsidRPr="007F7B20">
        <w:rPr>
          <w:rFonts w:ascii="Arial" w:hAnsi="Arial" w:cs="Arial"/>
        </w:rPr>
        <w:t xml:space="preserve"> Veikla pagal ekonominės veiklos rūšių klasifikatorių: 84.11.20 – Lietuvos Respublikos savivaldybių veikla. </w:t>
      </w:r>
    </w:p>
    <w:p w:rsidR="00376612" w:rsidRPr="007F7B20" w:rsidRDefault="009C350F" w:rsidP="00002C1E">
      <w:pPr>
        <w:spacing w:line="360" w:lineRule="auto"/>
        <w:ind w:left="-142" w:firstLine="851"/>
        <w:jc w:val="both"/>
        <w:rPr>
          <w:rFonts w:ascii="Arial" w:hAnsi="Arial" w:cs="Arial"/>
        </w:rPr>
      </w:pPr>
      <w:r w:rsidRPr="007F7B20">
        <w:rPr>
          <w:rFonts w:ascii="Arial" w:hAnsi="Arial" w:cs="Arial"/>
          <w:bCs/>
        </w:rPr>
        <w:t xml:space="preserve"> </w:t>
      </w:r>
      <w:r w:rsidR="004E62E5" w:rsidRPr="007F7B20">
        <w:rPr>
          <w:rFonts w:ascii="Arial" w:hAnsi="Arial" w:cs="Arial"/>
          <w:bCs/>
        </w:rPr>
        <w:t>4.</w:t>
      </w:r>
      <w:r w:rsidR="00765D54" w:rsidRPr="007F7B20">
        <w:rPr>
          <w:rFonts w:ascii="Arial" w:hAnsi="Arial" w:cs="Arial"/>
          <w:b/>
          <w:bCs/>
        </w:rPr>
        <w:t xml:space="preserve"> </w:t>
      </w:r>
      <w:r w:rsidR="002F3304" w:rsidRPr="007F7B20">
        <w:rPr>
          <w:rFonts w:ascii="Arial" w:hAnsi="Arial" w:cs="Arial"/>
        </w:rPr>
        <w:t xml:space="preserve">Vidutinis darbuotojų skaičius </w:t>
      </w:r>
      <w:r w:rsidR="00CC7399" w:rsidRPr="007F7B20">
        <w:rPr>
          <w:rFonts w:ascii="Arial" w:hAnsi="Arial" w:cs="Arial"/>
        </w:rPr>
        <w:t>per ataskaitinį</w:t>
      </w:r>
      <w:r w:rsidR="00C23B47" w:rsidRPr="007F7B20">
        <w:rPr>
          <w:rFonts w:ascii="Arial" w:hAnsi="Arial" w:cs="Arial"/>
        </w:rPr>
        <w:t xml:space="preserve"> laikotarp</w:t>
      </w:r>
      <w:r w:rsidR="00AA2B63" w:rsidRPr="007F7B20">
        <w:rPr>
          <w:rFonts w:ascii="Arial" w:hAnsi="Arial" w:cs="Arial"/>
        </w:rPr>
        <w:t xml:space="preserve">į </w:t>
      </w:r>
      <w:r w:rsidR="00E53E58" w:rsidRPr="007F7B20">
        <w:rPr>
          <w:rFonts w:ascii="Arial" w:hAnsi="Arial" w:cs="Arial"/>
        </w:rPr>
        <w:t xml:space="preserve">buvo </w:t>
      </w:r>
      <w:r w:rsidR="00002C1E" w:rsidRPr="007F7B20">
        <w:rPr>
          <w:rFonts w:ascii="Arial" w:hAnsi="Arial" w:cs="Arial"/>
        </w:rPr>
        <w:t>318</w:t>
      </w:r>
      <w:r w:rsidR="00E53E58" w:rsidRPr="007F7B20">
        <w:rPr>
          <w:rFonts w:ascii="Arial" w:hAnsi="Arial" w:cs="Arial"/>
        </w:rPr>
        <w:t xml:space="preserve"> ir 25 tarybos nariai</w:t>
      </w:r>
      <w:r w:rsidR="00F336CC" w:rsidRPr="007F7B20">
        <w:rPr>
          <w:rFonts w:ascii="Arial" w:hAnsi="Arial" w:cs="Arial"/>
        </w:rPr>
        <w:t>.</w:t>
      </w:r>
      <w:r w:rsidR="00E71D19" w:rsidRPr="007F7B20">
        <w:rPr>
          <w:rFonts w:ascii="Arial" w:hAnsi="Arial" w:cs="Arial"/>
        </w:rPr>
        <w:t xml:space="preserve"> </w:t>
      </w:r>
    </w:p>
    <w:p w:rsidR="004E62E5" w:rsidRPr="007F7B20" w:rsidRDefault="004E62E5" w:rsidP="00765D54">
      <w:pPr>
        <w:spacing w:line="360" w:lineRule="auto"/>
        <w:ind w:firstLine="709"/>
        <w:jc w:val="both"/>
        <w:rPr>
          <w:rFonts w:ascii="Arial" w:hAnsi="Arial" w:cs="Arial"/>
          <w:b/>
          <w:bCs/>
        </w:rPr>
      </w:pPr>
      <w:r w:rsidRPr="007F7B20">
        <w:rPr>
          <w:rFonts w:ascii="Arial" w:hAnsi="Arial" w:cs="Arial"/>
          <w:bCs/>
        </w:rPr>
        <w:t>5.</w:t>
      </w:r>
      <w:r w:rsidRPr="007F7B20">
        <w:rPr>
          <w:rFonts w:ascii="Arial" w:hAnsi="Arial" w:cs="Arial"/>
          <w:b/>
          <w:bCs/>
        </w:rPr>
        <w:t xml:space="preserve"> </w:t>
      </w:r>
      <w:r w:rsidRPr="007F7B20">
        <w:rPr>
          <w:rFonts w:ascii="Arial" w:hAnsi="Arial" w:cs="Arial"/>
          <w:bCs/>
        </w:rPr>
        <w:t>Informacija apie kontroliuojamus</w:t>
      </w:r>
      <w:r w:rsidR="00B10765" w:rsidRPr="007F7B20">
        <w:rPr>
          <w:rFonts w:ascii="Arial" w:hAnsi="Arial" w:cs="Arial"/>
          <w:bCs/>
        </w:rPr>
        <w:t>,</w:t>
      </w:r>
      <w:r w:rsidRPr="007F7B20">
        <w:rPr>
          <w:rFonts w:ascii="Arial" w:hAnsi="Arial" w:cs="Arial"/>
          <w:bCs/>
        </w:rPr>
        <w:t xml:space="preserve"> </w:t>
      </w:r>
      <w:r w:rsidR="00B10765" w:rsidRPr="007F7B20">
        <w:rPr>
          <w:rFonts w:ascii="Arial" w:hAnsi="Arial" w:cs="Arial"/>
          <w:bCs/>
        </w:rPr>
        <w:t xml:space="preserve">asocijuotuosius ir kitus </w:t>
      </w:r>
      <w:r w:rsidRPr="007F7B20">
        <w:rPr>
          <w:rFonts w:ascii="Arial" w:hAnsi="Arial" w:cs="Arial"/>
          <w:bCs/>
        </w:rPr>
        <w:t xml:space="preserve">subjektus </w:t>
      </w:r>
      <w:r w:rsidR="00765D54" w:rsidRPr="007F7B20">
        <w:rPr>
          <w:rFonts w:ascii="Arial" w:hAnsi="Arial" w:cs="Arial"/>
          <w:bCs/>
        </w:rPr>
        <w:t>pateikta</w:t>
      </w:r>
      <w:r w:rsidR="00765D54" w:rsidRPr="007F7B20">
        <w:rPr>
          <w:rFonts w:ascii="Arial" w:hAnsi="Arial" w:cs="Arial"/>
          <w:b/>
          <w:bCs/>
        </w:rPr>
        <w:t xml:space="preserve"> </w:t>
      </w:r>
      <w:r w:rsidR="00765D54" w:rsidRPr="007F7B20">
        <w:rPr>
          <w:rFonts w:ascii="Arial" w:hAnsi="Arial" w:cs="Arial"/>
          <w:bCs/>
        </w:rPr>
        <w:t xml:space="preserve">6-ojo VSAFAS 1 priede. </w:t>
      </w:r>
    </w:p>
    <w:p w:rsidR="00F12D0F" w:rsidRPr="007F7B20" w:rsidRDefault="002C59FB" w:rsidP="00A27FD3">
      <w:pPr>
        <w:widowControl w:val="0"/>
        <w:tabs>
          <w:tab w:val="left" w:pos="709"/>
          <w:tab w:val="left" w:pos="851"/>
          <w:tab w:val="left" w:pos="993"/>
        </w:tabs>
        <w:autoSpaceDE w:val="0"/>
        <w:autoSpaceDN w:val="0"/>
        <w:adjustRightInd w:val="0"/>
        <w:spacing w:line="360" w:lineRule="auto"/>
        <w:ind w:left="46" w:firstLine="238"/>
        <w:jc w:val="both"/>
        <w:rPr>
          <w:rFonts w:ascii="Arial" w:hAnsi="Arial" w:cs="Arial"/>
          <w:bCs/>
        </w:rPr>
      </w:pPr>
      <w:r w:rsidRPr="007F7B20">
        <w:rPr>
          <w:rFonts w:ascii="Arial" w:hAnsi="Arial" w:cs="Arial"/>
          <w:b/>
          <w:bCs/>
        </w:rPr>
        <w:t xml:space="preserve">       </w:t>
      </w:r>
      <w:r w:rsidR="00401358" w:rsidRPr="007F7B20">
        <w:rPr>
          <w:rFonts w:ascii="Arial" w:hAnsi="Arial" w:cs="Arial"/>
          <w:bCs/>
        </w:rPr>
        <w:t>6.</w:t>
      </w:r>
      <w:r w:rsidR="00401358" w:rsidRPr="007F7B20">
        <w:rPr>
          <w:rFonts w:ascii="Arial" w:hAnsi="Arial" w:cs="Arial"/>
          <w:b/>
          <w:bCs/>
        </w:rPr>
        <w:t xml:space="preserve"> </w:t>
      </w:r>
      <w:r w:rsidR="00401358" w:rsidRPr="007F7B20">
        <w:rPr>
          <w:rFonts w:ascii="Arial" w:hAnsi="Arial" w:cs="Arial"/>
          <w:bCs/>
        </w:rPr>
        <w:t>Informacija apie įstaigos filialus ar struktūrinius vienetus</w:t>
      </w:r>
      <w:r w:rsidR="00765D54" w:rsidRPr="007F7B20">
        <w:rPr>
          <w:rFonts w:ascii="Arial" w:hAnsi="Arial" w:cs="Arial"/>
          <w:bCs/>
        </w:rPr>
        <w:t>.</w:t>
      </w:r>
      <w:r w:rsidR="00765D54" w:rsidRPr="007F7B20">
        <w:rPr>
          <w:rFonts w:ascii="Arial" w:hAnsi="Arial" w:cs="Arial"/>
          <w:b/>
          <w:bCs/>
        </w:rPr>
        <w:t xml:space="preserve"> </w:t>
      </w:r>
      <w:r w:rsidR="00F12D0F" w:rsidRPr="007F7B20">
        <w:rPr>
          <w:rFonts w:ascii="Arial" w:hAnsi="Arial" w:cs="Arial"/>
          <w:bCs/>
        </w:rPr>
        <w:t xml:space="preserve">Tauragės rajono savivaldybės administracijos struktūrai </w:t>
      </w:r>
      <w:r w:rsidR="005A0EEF" w:rsidRPr="007F7B20">
        <w:rPr>
          <w:rFonts w:ascii="Arial" w:hAnsi="Arial" w:cs="Arial"/>
          <w:bCs/>
        </w:rPr>
        <w:t>priklauso</w:t>
      </w:r>
      <w:r w:rsidR="00F12D0F" w:rsidRPr="007F7B20">
        <w:rPr>
          <w:rFonts w:ascii="Arial" w:hAnsi="Arial" w:cs="Arial"/>
          <w:bCs/>
        </w:rPr>
        <w:t xml:space="preserve"> aštuonios seniūnijos. Jos sprendžia </w:t>
      </w:r>
      <w:r w:rsidR="00F12D0F" w:rsidRPr="007F7B20">
        <w:rPr>
          <w:rFonts w:ascii="Arial" w:hAnsi="Arial" w:cs="Arial"/>
          <w:bCs/>
        </w:rPr>
        <w:lastRenderedPageBreak/>
        <w:t>savo kompetencijai priklausančius klausimus, seniūnijos teritorijoje, plėtoja vietos</w:t>
      </w:r>
      <w:r w:rsidR="005A0EEF" w:rsidRPr="007F7B20">
        <w:rPr>
          <w:rFonts w:ascii="Arial" w:hAnsi="Arial" w:cs="Arial"/>
          <w:bCs/>
        </w:rPr>
        <w:t xml:space="preserve"> </w:t>
      </w:r>
      <w:r w:rsidR="00F12D0F" w:rsidRPr="007F7B20">
        <w:rPr>
          <w:rFonts w:ascii="Arial" w:hAnsi="Arial" w:cs="Arial"/>
          <w:bCs/>
        </w:rPr>
        <w:t>savivaldą bei įgyvendina pavestas viešo administravimo funkcijas.</w:t>
      </w:r>
    </w:p>
    <w:p w:rsidR="00F12D0F" w:rsidRPr="007F7B20" w:rsidRDefault="00B55E49" w:rsidP="00565595">
      <w:pPr>
        <w:widowControl w:val="0"/>
        <w:autoSpaceDE w:val="0"/>
        <w:autoSpaceDN w:val="0"/>
        <w:adjustRightInd w:val="0"/>
        <w:spacing w:line="360" w:lineRule="auto"/>
        <w:ind w:firstLine="709"/>
        <w:jc w:val="both"/>
        <w:rPr>
          <w:rFonts w:ascii="Arial" w:hAnsi="Arial" w:cs="Arial"/>
          <w:bCs/>
        </w:rPr>
      </w:pPr>
      <w:r w:rsidRPr="007F7B20">
        <w:rPr>
          <w:rFonts w:ascii="Arial" w:hAnsi="Arial" w:cs="Arial"/>
          <w:bCs/>
        </w:rPr>
        <w:t>6</w:t>
      </w:r>
      <w:r w:rsidR="00F12D0F" w:rsidRPr="007F7B20">
        <w:rPr>
          <w:rFonts w:ascii="Arial" w:hAnsi="Arial" w:cs="Arial"/>
          <w:bCs/>
        </w:rPr>
        <w:t>.1 Tauragės rajono savivaldybės administracijos Batakių seniūnija, įstaigos kodas 188656076</w:t>
      </w:r>
    </w:p>
    <w:p w:rsidR="00F12D0F" w:rsidRPr="007F7B20" w:rsidRDefault="00B55E49" w:rsidP="00565595">
      <w:pPr>
        <w:widowControl w:val="0"/>
        <w:autoSpaceDE w:val="0"/>
        <w:autoSpaceDN w:val="0"/>
        <w:adjustRightInd w:val="0"/>
        <w:spacing w:line="360" w:lineRule="auto"/>
        <w:ind w:firstLine="709"/>
        <w:jc w:val="both"/>
        <w:rPr>
          <w:rFonts w:ascii="Arial" w:hAnsi="Arial" w:cs="Arial"/>
        </w:rPr>
      </w:pPr>
      <w:r w:rsidRPr="007F7B20">
        <w:rPr>
          <w:rFonts w:ascii="Arial" w:hAnsi="Arial" w:cs="Arial"/>
          <w:bCs/>
        </w:rPr>
        <w:t>6</w:t>
      </w:r>
      <w:r w:rsidR="00F12D0F" w:rsidRPr="007F7B20">
        <w:rPr>
          <w:rFonts w:ascii="Arial" w:hAnsi="Arial" w:cs="Arial"/>
          <w:bCs/>
        </w:rPr>
        <w:t>.2 Tauragės rajono savivaldybės administracijos Gaurės seniūnija, įstaigos kodas 188655693</w:t>
      </w:r>
    </w:p>
    <w:p w:rsidR="00F12D0F" w:rsidRPr="007F7B20" w:rsidRDefault="00B55E49" w:rsidP="00565595">
      <w:pPr>
        <w:widowControl w:val="0"/>
        <w:autoSpaceDE w:val="0"/>
        <w:autoSpaceDN w:val="0"/>
        <w:adjustRightInd w:val="0"/>
        <w:spacing w:line="360" w:lineRule="auto"/>
        <w:ind w:firstLine="709"/>
        <w:jc w:val="both"/>
        <w:rPr>
          <w:rFonts w:ascii="Arial" w:hAnsi="Arial" w:cs="Arial"/>
        </w:rPr>
      </w:pPr>
      <w:r w:rsidRPr="007F7B20">
        <w:rPr>
          <w:rFonts w:ascii="Arial" w:hAnsi="Arial" w:cs="Arial"/>
          <w:bCs/>
        </w:rPr>
        <w:t>6</w:t>
      </w:r>
      <w:r w:rsidR="00F12D0F" w:rsidRPr="007F7B20">
        <w:rPr>
          <w:rFonts w:ascii="Arial" w:hAnsi="Arial" w:cs="Arial"/>
          <w:bCs/>
        </w:rPr>
        <w:t>.3 Tauragės rajono savivaldybės administracijos Lauksargių seniūnija, įstaigos kodas 188656119</w:t>
      </w:r>
    </w:p>
    <w:p w:rsidR="00F12D0F" w:rsidRPr="007F7B20" w:rsidRDefault="00B55E49" w:rsidP="00565595">
      <w:pPr>
        <w:widowControl w:val="0"/>
        <w:autoSpaceDE w:val="0"/>
        <w:autoSpaceDN w:val="0"/>
        <w:adjustRightInd w:val="0"/>
        <w:spacing w:line="360" w:lineRule="auto"/>
        <w:ind w:firstLine="709"/>
        <w:jc w:val="both"/>
        <w:rPr>
          <w:rFonts w:ascii="Arial" w:hAnsi="Arial" w:cs="Arial"/>
          <w:bCs/>
        </w:rPr>
      </w:pPr>
      <w:r w:rsidRPr="007F7B20">
        <w:rPr>
          <w:rFonts w:ascii="Arial" w:hAnsi="Arial" w:cs="Arial"/>
          <w:bCs/>
        </w:rPr>
        <w:t>6</w:t>
      </w:r>
      <w:r w:rsidR="00F12D0F" w:rsidRPr="007F7B20">
        <w:rPr>
          <w:rFonts w:ascii="Arial" w:hAnsi="Arial" w:cs="Arial"/>
          <w:bCs/>
        </w:rPr>
        <w:t>.4 Tauragės rajono savivaldybės administracijos Mažonų seniūnija, įstaigos kodas 188655540</w:t>
      </w:r>
    </w:p>
    <w:p w:rsidR="00F12D0F" w:rsidRPr="007F7B20" w:rsidRDefault="00B55E49" w:rsidP="00565595">
      <w:pPr>
        <w:widowControl w:val="0"/>
        <w:autoSpaceDE w:val="0"/>
        <w:autoSpaceDN w:val="0"/>
        <w:adjustRightInd w:val="0"/>
        <w:spacing w:line="360" w:lineRule="auto"/>
        <w:ind w:firstLine="709"/>
        <w:jc w:val="both"/>
        <w:rPr>
          <w:rFonts w:ascii="Arial" w:hAnsi="Arial" w:cs="Arial"/>
        </w:rPr>
      </w:pPr>
      <w:r w:rsidRPr="007F7B20">
        <w:rPr>
          <w:rFonts w:ascii="Arial" w:hAnsi="Arial" w:cs="Arial"/>
          <w:bCs/>
        </w:rPr>
        <w:t>6</w:t>
      </w:r>
      <w:r w:rsidR="00F12D0F" w:rsidRPr="007F7B20">
        <w:rPr>
          <w:rFonts w:ascii="Arial" w:hAnsi="Arial" w:cs="Arial"/>
          <w:bCs/>
        </w:rPr>
        <w:t>.5 Tauragės rajono savivaldybės administracijos Skaudvilės seniūnija, įstaigos kodas 188655355</w:t>
      </w:r>
    </w:p>
    <w:p w:rsidR="00F12D0F" w:rsidRPr="007F7B20" w:rsidRDefault="00B55E49" w:rsidP="00565595">
      <w:pPr>
        <w:widowControl w:val="0"/>
        <w:autoSpaceDE w:val="0"/>
        <w:autoSpaceDN w:val="0"/>
        <w:adjustRightInd w:val="0"/>
        <w:spacing w:line="360" w:lineRule="auto"/>
        <w:ind w:firstLine="709"/>
        <w:jc w:val="both"/>
        <w:rPr>
          <w:rFonts w:ascii="Arial" w:hAnsi="Arial" w:cs="Arial"/>
        </w:rPr>
      </w:pPr>
      <w:r w:rsidRPr="007F7B20">
        <w:rPr>
          <w:rFonts w:ascii="Arial" w:hAnsi="Arial" w:cs="Arial"/>
          <w:bCs/>
        </w:rPr>
        <w:t>6</w:t>
      </w:r>
      <w:r w:rsidR="00F12D0F" w:rsidRPr="007F7B20">
        <w:rPr>
          <w:rFonts w:ascii="Arial" w:hAnsi="Arial" w:cs="Arial"/>
          <w:bCs/>
        </w:rPr>
        <w:t>.6 Tauragės rajono savivaldybės administracijos Žygaičių seniūnija, įstaigos kodas 188655736</w:t>
      </w:r>
    </w:p>
    <w:p w:rsidR="00F12D0F" w:rsidRPr="007F7B20" w:rsidRDefault="00B55E49" w:rsidP="00447488">
      <w:pPr>
        <w:widowControl w:val="0"/>
        <w:autoSpaceDE w:val="0"/>
        <w:autoSpaceDN w:val="0"/>
        <w:adjustRightInd w:val="0"/>
        <w:spacing w:line="360" w:lineRule="auto"/>
        <w:ind w:firstLine="142"/>
        <w:jc w:val="both"/>
        <w:rPr>
          <w:rFonts w:ascii="Arial" w:hAnsi="Arial" w:cs="Arial"/>
        </w:rPr>
      </w:pPr>
      <w:r w:rsidRPr="007F7B20">
        <w:rPr>
          <w:rFonts w:ascii="Arial" w:hAnsi="Arial" w:cs="Arial"/>
          <w:bCs/>
        </w:rPr>
        <w:t>6</w:t>
      </w:r>
      <w:r w:rsidR="00F12D0F" w:rsidRPr="007F7B20">
        <w:rPr>
          <w:rFonts w:ascii="Arial" w:hAnsi="Arial" w:cs="Arial"/>
          <w:bCs/>
        </w:rPr>
        <w:t>.7 Tauragės rajono savivaldybės administracijos Tauragės miesto seniūnija, įstaigos kodas 188655889</w:t>
      </w:r>
    </w:p>
    <w:p w:rsidR="00F12D0F" w:rsidRPr="007F7B20" w:rsidRDefault="00B55E49" w:rsidP="00565595">
      <w:pPr>
        <w:widowControl w:val="0"/>
        <w:autoSpaceDE w:val="0"/>
        <w:autoSpaceDN w:val="0"/>
        <w:adjustRightInd w:val="0"/>
        <w:spacing w:line="360" w:lineRule="auto"/>
        <w:ind w:firstLine="709"/>
        <w:jc w:val="both"/>
        <w:rPr>
          <w:rFonts w:ascii="Arial" w:hAnsi="Arial" w:cs="Arial"/>
          <w:bCs/>
        </w:rPr>
      </w:pPr>
      <w:r w:rsidRPr="007F7B20">
        <w:rPr>
          <w:rFonts w:ascii="Arial" w:hAnsi="Arial" w:cs="Arial"/>
          <w:bCs/>
        </w:rPr>
        <w:t>6</w:t>
      </w:r>
      <w:r w:rsidR="00F12D0F" w:rsidRPr="007F7B20">
        <w:rPr>
          <w:rFonts w:ascii="Arial" w:hAnsi="Arial" w:cs="Arial"/>
          <w:bCs/>
        </w:rPr>
        <w:t>.8 Tauragės rajono savivaldybės administracijos Tauragės kaimo seniūnija, įstaigos kodas 188655921</w:t>
      </w:r>
    </w:p>
    <w:p w:rsidR="00565595" w:rsidRPr="007F7B20" w:rsidRDefault="003357A2" w:rsidP="00765D54">
      <w:pPr>
        <w:spacing w:line="360" w:lineRule="auto"/>
        <w:ind w:firstLine="709"/>
        <w:jc w:val="both"/>
        <w:rPr>
          <w:rFonts w:ascii="Arial" w:hAnsi="Arial" w:cs="Arial"/>
          <w:bCs/>
        </w:rPr>
      </w:pPr>
      <w:r w:rsidRPr="007F7B20">
        <w:rPr>
          <w:rFonts w:ascii="Arial" w:hAnsi="Arial" w:cs="Arial"/>
          <w:bCs/>
        </w:rPr>
        <w:t>7</w:t>
      </w:r>
      <w:r w:rsidR="004E62E5" w:rsidRPr="007F7B20">
        <w:rPr>
          <w:rFonts w:ascii="Arial" w:hAnsi="Arial" w:cs="Arial"/>
          <w:bCs/>
        </w:rPr>
        <w:t>.</w:t>
      </w:r>
      <w:r w:rsidR="004E62E5" w:rsidRPr="007F7B20">
        <w:rPr>
          <w:rFonts w:ascii="Arial" w:hAnsi="Arial" w:cs="Arial"/>
          <w:b/>
          <w:bCs/>
        </w:rPr>
        <w:t xml:space="preserve"> </w:t>
      </w:r>
      <w:r w:rsidR="00565595" w:rsidRPr="007F7B20">
        <w:rPr>
          <w:rFonts w:ascii="Arial" w:hAnsi="Arial" w:cs="Arial"/>
          <w:bCs/>
        </w:rPr>
        <w:t>Tauragės rajono savivaldybės administracijos restruktūrizavimas ar veiklos nutraukimas nenumatomas.</w:t>
      </w:r>
    </w:p>
    <w:p w:rsidR="00843454" w:rsidRPr="007F7B20" w:rsidRDefault="00843454" w:rsidP="00565595">
      <w:pPr>
        <w:widowControl w:val="0"/>
        <w:autoSpaceDE w:val="0"/>
        <w:autoSpaceDN w:val="0"/>
        <w:adjustRightInd w:val="0"/>
        <w:spacing w:line="360" w:lineRule="auto"/>
        <w:ind w:left="709"/>
        <w:jc w:val="both"/>
        <w:rPr>
          <w:rFonts w:ascii="Arial" w:hAnsi="Arial" w:cs="Arial"/>
          <w:b/>
          <w:bCs/>
        </w:rPr>
      </w:pPr>
    </w:p>
    <w:p w:rsidR="000D1206" w:rsidRPr="007F7B20" w:rsidRDefault="002F35BF" w:rsidP="00565595">
      <w:pPr>
        <w:widowControl w:val="0"/>
        <w:autoSpaceDE w:val="0"/>
        <w:autoSpaceDN w:val="0"/>
        <w:adjustRightInd w:val="0"/>
        <w:spacing w:line="360" w:lineRule="auto"/>
        <w:ind w:left="709"/>
        <w:jc w:val="center"/>
        <w:rPr>
          <w:rFonts w:ascii="Arial" w:hAnsi="Arial" w:cs="Arial"/>
          <w:b/>
          <w:bCs/>
        </w:rPr>
      </w:pPr>
      <w:r w:rsidRPr="007F7B20">
        <w:rPr>
          <w:rFonts w:ascii="Arial" w:hAnsi="Arial" w:cs="Arial"/>
          <w:b/>
          <w:bCs/>
        </w:rPr>
        <w:t>II. APSKAITOS POLITIKA</w:t>
      </w:r>
    </w:p>
    <w:p w:rsidR="000D1206" w:rsidRPr="007F7B20" w:rsidRDefault="00A34762" w:rsidP="00565595">
      <w:pPr>
        <w:widowControl w:val="0"/>
        <w:autoSpaceDE w:val="0"/>
        <w:autoSpaceDN w:val="0"/>
        <w:adjustRightInd w:val="0"/>
        <w:spacing w:line="360" w:lineRule="auto"/>
        <w:ind w:left="1480" w:hanging="771"/>
        <w:jc w:val="both"/>
        <w:rPr>
          <w:rFonts w:ascii="Arial" w:hAnsi="Arial" w:cs="Arial"/>
        </w:rPr>
      </w:pPr>
      <w:r w:rsidRPr="007F7B20">
        <w:rPr>
          <w:rFonts w:ascii="Arial" w:hAnsi="Arial" w:cs="Arial"/>
        </w:rPr>
        <w:t>8.</w:t>
      </w:r>
      <w:r w:rsidRPr="007F7B20">
        <w:rPr>
          <w:rFonts w:ascii="Arial" w:hAnsi="Arial" w:cs="Arial"/>
          <w:b/>
        </w:rPr>
        <w:t xml:space="preserve"> </w:t>
      </w:r>
      <w:r w:rsidR="000D1206" w:rsidRPr="007F7B20">
        <w:rPr>
          <w:rFonts w:ascii="Arial" w:hAnsi="Arial" w:cs="Arial"/>
        </w:rPr>
        <w:t xml:space="preserve">Įstaigos finansinių ataskaitų rinkinys parengtas vadovaujantis VSAFAS reikalavimais. </w:t>
      </w:r>
    </w:p>
    <w:p w:rsidR="000D1206" w:rsidRPr="007F7B20" w:rsidRDefault="000D1206" w:rsidP="00447488">
      <w:pPr>
        <w:widowControl w:val="0"/>
        <w:autoSpaceDE w:val="0"/>
        <w:autoSpaceDN w:val="0"/>
        <w:adjustRightInd w:val="0"/>
        <w:spacing w:line="360" w:lineRule="auto"/>
        <w:jc w:val="both"/>
        <w:rPr>
          <w:rFonts w:ascii="Arial" w:hAnsi="Arial" w:cs="Arial"/>
        </w:rPr>
      </w:pPr>
      <w:r w:rsidRPr="007F7B20">
        <w:rPr>
          <w:rFonts w:ascii="Arial" w:hAnsi="Arial" w:cs="Arial"/>
        </w:rPr>
        <w:t>Ataskaitų straipsnių kurie neatitiktų VSAFAS reikalavimų nėra.</w:t>
      </w:r>
    </w:p>
    <w:p w:rsidR="000D1206" w:rsidRPr="007F7B20" w:rsidRDefault="000D1206" w:rsidP="00447488">
      <w:pPr>
        <w:widowControl w:val="0"/>
        <w:autoSpaceDE w:val="0"/>
        <w:autoSpaceDN w:val="0"/>
        <w:adjustRightInd w:val="0"/>
        <w:spacing w:line="360" w:lineRule="auto"/>
        <w:ind w:firstLine="567"/>
        <w:jc w:val="both"/>
        <w:rPr>
          <w:rFonts w:ascii="Arial" w:hAnsi="Arial" w:cs="Arial"/>
        </w:rPr>
      </w:pPr>
      <w:r w:rsidRPr="007F7B20">
        <w:rPr>
          <w:rFonts w:ascii="Arial" w:hAnsi="Arial" w:cs="Arial"/>
        </w:rPr>
        <w:t xml:space="preserve">  Įstaiga apskaitą tvarko ir finansinių ataskaitų rinkinį rengia pagal šiuos apskaitą reglamentuojančius teisės aktus:</w:t>
      </w:r>
    </w:p>
    <w:p w:rsidR="000D1206" w:rsidRPr="007F7B20" w:rsidRDefault="000D1206" w:rsidP="00565595">
      <w:pPr>
        <w:widowControl w:val="0"/>
        <w:numPr>
          <w:ilvl w:val="0"/>
          <w:numId w:val="3"/>
        </w:numPr>
        <w:autoSpaceDE w:val="0"/>
        <w:autoSpaceDN w:val="0"/>
        <w:adjustRightInd w:val="0"/>
        <w:spacing w:line="360" w:lineRule="auto"/>
        <w:jc w:val="both"/>
        <w:rPr>
          <w:rFonts w:ascii="Arial" w:hAnsi="Arial" w:cs="Arial"/>
        </w:rPr>
      </w:pPr>
      <w:r w:rsidRPr="007F7B20">
        <w:rPr>
          <w:rFonts w:ascii="Arial" w:hAnsi="Arial" w:cs="Arial"/>
        </w:rPr>
        <w:t>Viešojo sektoriaus apskaitos ir finansinės atskaitomybės standartai;</w:t>
      </w:r>
    </w:p>
    <w:p w:rsidR="000D1206" w:rsidRPr="007F7B20" w:rsidRDefault="000D1206" w:rsidP="00565595">
      <w:pPr>
        <w:widowControl w:val="0"/>
        <w:numPr>
          <w:ilvl w:val="0"/>
          <w:numId w:val="3"/>
        </w:numPr>
        <w:autoSpaceDE w:val="0"/>
        <w:autoSpaceDN w:val="0"/>
        <w:adjustRightInd w:val="0"/>
        <w:spacing w:line="360" w:lineRule="auto"/>
        <w:jc w:val="both"/>
        <w:rPr>
          <w:rFonts w:ascii="Arial" w:hAnsi="Arial" w:cs="Arial"/>
        </w:rPr>
      </w:pPr>
      <w:r w:rsidRPr="007F7B20">
        <w:rPr>
          <w:rFonts w:ascii="Arial" w:hAnsi="Arial" w:cs="Arial"/>
        </w:rPr>
        <w:t xml:space="preserve">Lietuvos Respublikos </w:t>
      </w:r>
      <w:r w:rsidR="00AA2B63" w:rsidRPr="007F7B20">
        <w:rPr>
          <w:rFonts w:ascii="Arial" w:hAnsi="Arial" w:cs="Arial"/>
        </w:rPr>
        <w:t>finansinės</w:t>
      </w:r>
      <w:r w:rsidRPr="007F7B20">
        <w:rPr>
          <w:rFonts w:ascii="Arial" w:hAnsi="Arial" w:cs="Arial"/>
        </w:rPr>
        <w:t xml:space="preserve"> apskaitos įstatymas;</w:t>
      </w:r>
    </w:p>
    <w:p w:rsidR="000D1206" w:rsidRPr="007F7B20" w:rsidRDefault="000D1206" w:rsidP="00565595">
      <w:pPr>
        <w:widowControl w:val="0"/>
        <w:numPr>
          <w:ilvl w:val="0"/>
          <w:numId w:val="3"/>
        </w:numPr>
        <w:autoSpaceDE w:val="0"/>
        <w:autoSpaceDN w:val="0"/>
        <w:adjustRightInd w:val="0"/>
        <w:spacing w:line="360" w:lineRule="auto"/>
        <w:jc w:val="both"/>
        <w:rPr>
          <w:rFonts w:ascii="Arial" w:hAnsi="Arial" w:cs="Arial"/>
        </w:rPr>
      </w:pPr>
      <w:r w:rsidRPr="007F7B20">
        <w:rPr>
          <w:rFonts w:ascii="Arial" w:hAnsi="Arial" w:cs="Arial"/>
        </w:rPr>
        <w:t>Lietuvos Respublikos viešojo sektoriaus atskaitomybės įstatymas;</w:t>
      </w:r>
    </w:p>
    <w:p w:rsidR="000D1206" w:rsidRPr="007F7B20" w:rsidRDefault="000D1206" w:rsidP="00565595">
      <w:pPr>
        <w:widowControl w:val="0"/>
        <w:numPr>
          <w:ilvl w:val="0"/>
          <w:numId w:val="3"/>
        </w:numPr>
        <w:autoSpaceDE w:val="0"/>
        <w:autoSpaceDN w:val="0"/>
        <w:adjustRightInd w:val="0"/>
        <w:spacing w:line="360" w:lineRule="auto"/>
        <w:jc w:val="both"/>
        <w:rPr>
          <w:rFonts w:ascii="Arial" w:hAnsi="Arial" w:cs="Arial"/>
        </w:rPr>
      </w:pPr>
      <w:r w:rsidRPr="007F7B20">
        <w:rPr>
          <w:rFonts w:ascii="Arial" w:hAnsi="Arial" w:cs="Arial"/>
        </w:rPr>
        <w:t>Lietuvos Respublikos biudžetinių įstaigų įstatymas;</w:t>
      </w:r>
    </w:p>
    <w:p w:rsidR="000D1206" w:rsidRPr="007F7B20" w:rsidRDefault="000D1206" w:rsidP="00565595">
      <w:pPr>
        <w:widowControl w:val="0"/>
        <w:numPr>
          <w:ilvl w:val="0"/>
          <w:numId w:val="3"/>
        </w:numPr>
        <w:autoSpaceDE w:val="0"/>
        <w:autoSpaceDN w:val="0"/>
        <w:adjustRightInd w:val="0"/>
        <w:spacing w:line="360" w:lineRule="auto"/>
        <w:jc w:val="both"/>
        <w:rPr>
          <w:rFonts w:ascii="Arial" w:hAnsi="Arial" w:cs="Arial"/>
        </w:rPr>
      </w:pPr>
      <w:r w:rsidRPr="007F7B20">
        <w:rPr>
          <w:rFonts w:ascii="Arial" w:hAnsi="Arial" w:cs="Arial"/>
        </w:rPr>
        <w:t xml:space="preserve">Kitais apskaitą reglamentuojančiais LR įstatymais ir teisės aktais. </w:t>
      </w:r>
    </w:p>
    <w:p w:rsidR="000D1206" w:rsidRPr="007F7B20" w:rsidRDefault="000D1206" w:rsidP="00565595">
      <w:pPr>
        <w:widowControl w:val="0"/>
        <w:autoSpaceDE w:val="0"/>
        <w:autoSpaceDN w:val="0"/>
        <w:adjustRightInd w:val="0"/>
        <w:spacing w:line="360" w:lineRule="auto"/>
        <w:jc w:val="both"/>
        <w:rPr>
          <w:rFonts w:ascii="Arial" w:hAnsi="Arial" w:cs="Arial"/>
        </w:rPr>
      </w:pPr>
      <w:r w:rsidRPr="007F7B20">
        <w:rPr>
          <w:rFonts w:ascii="Arial" w:hAnsi="Arial" w:cs="Arial"/>
        </w:rPr>
        <w:t xml:space="preserve">              Įstaigos apskaitos politikoje taikomi būdai, kurie leidžia tiksliai ir teisingai fiksuoti įstaigos vykdomas ūkines operacijas ir objektyviai atspindėti įstaigos finansinę būklę bei veiklos rezultatus. </w:t>
      </w:r>
    </w:p>
    <w:p w:rsidR="000D1206" w:rsidRPr="007F7B20" w:rsidRDefault="000D1206" w:rsidP="00565595">
      <w:pPr>
        <w:pStyle w:val="finmingeneral"/>
        <w:numPr>
          <w:ilvl w:val="0"/>
          <w:numId w:val="0"/>
        </w:numPr>
        <w:tabs>
          <w:tab w:val="clear" w:pos="360"/>
          <w:tab w:val="left" w:pos="720"/>
        </w:tabs>
        <w:spacing w:before="0" w:line="360" w:lineRule="auto"/>
        <w:rPr>
          <w:rFonts w:ascii="Arial" w:hAnsi="Arial" w:cs="Arial"/>
        </w:rPr>
      </w:pPr>
      <w:r w:rsidRPr="007F7B20">
        <w:rPr>
          <w:rFonts w:ascii="Arial" w:hAnsi="Arial" w:cs="Arial"/>
        </w:rPr>
        <w:tab/>
        <w:t xml:space="preserve"> Įstaiga, tvarkydama apskaitą </w:t>
      </w:r>
      <w:r w:rsidR="00447488" w:rsidRPr="007F7B20">
        <w:rPr>
          <w:rFonts w:ascii="Arial" w:hAnsi="Arial" w:cs="Arial"/>
        </w:rPr>
        <w:t>naudoja finansų valdymo ir a</w:t>
      </w:r>
      <w:r w:rsidR="00F15E34" w:rsidRPr="007F7B20">
        <w:rPr>
          <w:rFonts w:ascii="Arial" w:hAnsi="Arial" w:cs="Arial"/>
        </w:rPr>
        <w:t>pskaitos sistemą</w:t>
      </w:r>
      <w:r w:rsidR="00447488" w:rsidRPr="007F7B20">
        <w:rPr>
          <w:rFonts w:ascii="Arial" w:hAnsi="Arial" w:cs="Arial"/>
        </w:rPr>
        <w:t xml:space="preserve"> </w:t>
      </w:r>
      <w:r w:rsidR="00447488" w:rsidRPr="007F7B20">
        <w:rPr>
          <w:rFonts w:ascii="Arial" w:hAnsi="Arial" w:cs="Arial"/>
        </w:rPr>
        <w:lastRenderedPageBreak/>
        <w:t>,,</w:t>
      </w:r>
      <w:r w:rsidR="00F15E34" w:rsidRPr="007F7B20">
        <w:rPr>
          <w:rFonts w:ascii="Arial" w:hAnsi="Arial" w:cs="Arial"/>
        </w:rPr>
        <w:t>FVAS</w:t>
      </w:r>
      <w:r w:rsidR="00447488" w:rsidRPr="007F7B20">
        <w:rPr>
          <w:rFonts w:ascii="Arial" w:hAnsi="Arial" w:cs="Arial"/>
        </w:rPr>
        <w:t>“, o</w:t>
      </w:r>
      <w:r w:rsidRPr="007F7B20">
        <w:rPr>
          <w:rFonts w:ascii="Arial" w:hAnsi="Arial" w:cs="Arial"/>
        </w:rPr>
        <w:t xml:space="preserve"> sudarydama finansinių ataskaitų rinkinį, vadovaujasi </w:t>
      </w:r>
      <w:r w:rsidR="00BD3D2A" w:rsidRPr="007F7B20">
        <w:rPr>
          <w:rFonts w:ascii="Arial" w:hAnsi="Arial" w:cs="Arial"/>
        </w:rPr>
        <w:t>a</w:t>
      </w:r>
      <w:r w:rsidRPr="007F7B20">
        <w:rPr>
          <w:rFonts w:ascii="Arial" w:hAnsi="Arial" w:cs="Arial"/>
        </w:rPr>
        <w:t>pskaitos  principais, kurie yra nurodyti 1 VSAFAS  ,,Finansinių ataskaitų rinkinio pateikimas,,:</w:t>
      </w:r>
    </w:p>
    <w:p w:rsidR="000D1206" w:rsidRPr="007F7B20" w:rsidRDefault="000D1206" w:rsidP="00565595">
      <w:pPr>
        <w:pStyle w:val="finmingeneral"/>
        <w:numPr>
          <w:ilvl w:val="0"/>
          <w:numId w:val="4"/>
        </w:numPr>
        <w:tabs>
          <w:tab w:val="clear" w:pos="360"/>
          <w:tab w:val="left" w:pos="720"/>
        </w:tabs>
        <w:spacing w:before="0" w:line="360" w:lineRule="auto"/>
        <w:ind w:left="1775" w:hanging="357"/>
        <w:rPr>
          <w:rFonts w:ascii="Arial" w:hAnsi="Arial" w:cs="Arial"/>
        </w:rPr>
      </w:pPr>
      <w:r w:rsidRPr="007F7B20">
        <w:rPr>
          <w:rFonts w:ascii="Arial" w:hAnsi="Arial" w:cs="Arial"/>
        </w:rPr>
        <w:t>Subjekto</w:t>
      </w:r>
    </w:p>
    <w:p w:rsidR="000D1206" w:rsidRPr="007F7B20" w:rsidRDefault="000D1206" w:rsidP="00565595">
      <w:pPr>
        <w:pStyle w:val="finmingeneral"/>
        <w:numPr>
          <w:ilvl w:val="0"/>
          <w:numId w:val="4"/>
        </w:numPr>
        <w:tabs>
          <w:tab w:val="clear" w:pos="360"/>
          <w:tab w:val="left" w:pos="720"/>
        </w:tabs>
        <w:spacing w:before="0" w:line="360" w:lineRule="auto"/>
        <w:ind w:left="1775" w:hanging="357"/>
        <w:rPr>
          <w:rFonts w:ascii="Arial" w:hAnsi="Arial" w:cs="Arial"/>
        </w:rPr>
      </w:pPr>
      <w:r w:rsidRPr="007F7B20">
        <w:rPr>
          <w:rFonts w:ascii="Arial" w:hAnsi="Arial" w:cs="Arial"/>
        </w:rPr>
        <w:t>Veiklos tęstinumo</w:t>
      </w:r>
    </w:p>
    <w:p w:rsidR="000D1206" w:rsidRPr="007F7B20" w:rsidRDefault="000D1206" w:rsidP="00565595">
      <w:pPr>
        <w:pStyle w:val="finmingeneral"/>
        <w:numPr>
          <w:ilvl w:val="0"/>
          <w:numId w:val="4"/>
        </w:numPr>
        <w:tabs>
          <w:tab w:val="clear" w:pos="360"/>
          <w:tab w:val="left" w:pos="720"/>
        </w:tabs>
        <w:spacing w:before="0" w:line="360" w:lineRule="auto"/>
        <w:ind w:left="1775" w:hanging="357"/>
        <w:rPr>
          <w:rFonts w:ascii="Arial" w:hAnsi="Arial" w:cs="Arial"/>
        </w:rPr>
      </w:pPr>
      <w:r w:rsidRPr="007F7B20">
        <w:rPr>
          <w:rFonts w:ascii="Arial" w:hAnsi="Arial" w:cs="Arial"/>
        </w:rPr>
        <w:t>Periodiškumo</w:t>
      </w:r>
    </w:p>
    <w:p w:rsidR="000D1206" w:rsidRPr="007F7B20" w:rsidRDefault="000D1206" w:rsidP="00565595">
      <w:pPr>
        <w:pStyle w:val="finmingeneral"/>
        <w:numPr>
          <w:ilvl w:val="0"/>
          <w:numId w:val="4"/>
        </w:numPr>
        <w:tabs>
          <w:tab w:val="clear" w:pos="360"/>
          <w:tab w:val="left" w:pos="720"/>
        </w:tabs>
        <w:spacing w:before="0" w:line="360" w:lineRule="auto"/>
        <w:ind w:left="1775" w:hanging="357"/>
        <w:rPr>
          <w:rFonts w:ascii="Arial" w:hAnsi="Arial" w:cs="Arial"/>
        </w:rPr>
      </w:pPr>
      <w:r w:rsidRPr="007F7B20">
        <w:rPr>
          <w:rFonts w:ascii="Arial" w:hAnsi="Arial" w:cs="Arial"/>
        </w:rPr>
        <w:t>Pastovumo</w:t>
      </w:r>
    </w:p>
    <w:p w:rsidR="000D1206" w:rsidRPr="007F7B20" w:rsidRDefault="000D1206" w:rsidP="00565595">
      <w:pPr>
        <w:pStyle w:val="finmingeneral"/>
        <w:numPr>
          <w:ilvl w:val="0"/>
          <w:numId w:val="4"/>
        </w:numPr>
        <w:tabs>
          <w:tab w:val="clear" w:pos="360"/>
          <w:tab w:val="left" w:pos="720"/>
        </w:tabs>
        <w:spacing w:before="0" w:line="360" w:lineRule="auto"/>
        <w:ind w:left="1775" w:hanging="357"/>
        <w:rPr>
          <w:rFonts w:ascii="Arial" w:hAnsi="Arial" w:cs="Arial"/>
        </w:rPr>
      </w:pPr>
      <w:r w:rsidRPr="007F7B20">
        <w:rPr>
          <w:rFonts w:ascii="Arial" w:hAnsi="Arial" w:cs="Arial"/>
        </w:rPr>
        <w:t>Piniginio mato</w:t>
      </w:r>
    </w:p>
    <w:p w:rsidR="000D1206" w:rsidRPr="007F7B20" w:rsidRDefault="000D1206" w:rsidP="00565595">
      <w:pPr>
        <w:pStyle w:val="finmingeneral"/>
        <w:numPr>
          <w:ilvl w:val="0"/>
          <w:numId w:val="4"/>
        </w:numPr>
        <w:tabs>
          <w:tab w:val="clear" w:pos="360"/>
          <w:tab w:val="left" w:pos="720"/>
        </w:tabs>
        <w:spacing w:before="0" w:line="360" w:lineRule="auto"/>
        <w:ind w:left="1775" w:hanging="357"/>
        <w:rPr>
          <w:rFonts w:ascii="Arial" w:hAnsi="Arial" w:cs="Arial"/>
        </w:rPr>
      </w:pPr>
      <w:r w:rsidRPr="007F7B20">
        <w:rPr>
          <w:rFonts w:ascii="Arial" w:hAnsi="Arial" w:cs="Arial"/>
        </w:rPr>
        <w:t>Kaupimo</w:t>
      </w:r>
    </w:p>
    <w:p w:rsidR="000D1206" w:rsidRPr="007F7B20" w:rsidRDefault="000D1206" w:rsidP="00565595">
      <w:pPr>
        <w:pStyle w:val="finmingeneral"/>
        <w:numPr>
          <w:ilvl w:val="0"/>
          <w:numId w:val="4"/>
        </w:numPr>
        <w:tabs>
          <w:tab w:val="clear" w:pos="360"/>
          <w:tab w:val="left" w:pos="720"/>
        </w:tabs>
        <w:spacing w:before="0" w:line="360" w:lineRule="auto"/>
        <w:ind w:left="1775" w:hanging="357"/>
        <w:rPr>
          <w:rFonts w:ascii="Arial" w:hAnsi="Arial" w:cs="Arial"/>
        </w:rPr>
      </w:pPr>
      <w:r w:rsidRPr="007F7B20">
        <w:rPr>
          <w:rFonts w:ascii="Arial" w:hAnsi="Arial" w:cs="Arial"/>
        </w:rPr>
        <w:t>Palyginimo</w:t>
      </w:r>
    </w:p>
    <w:p w:rsidR="000D1206" w:rsidRPr="007F7B20" w:rsidRDefault="000D1206" w:rsidP="00565595">
      <w:pPr>
        <w:pStyle w:val="finmingeneral"/>
        <w:numPr>
          <w:ilvl w:val="0"/>
          <w:numId w:val="4"/>
        </w:numPr>
        <w:tabs>
          <w:tab w:val="clear" w:pos="360"/>
          <w:tab w:val="left" w:pos="720"/>
        </w:tabs>
        <w:spacing w:before="0" w:line="360" w:lineRule="auto"/>
        <w:ind w:left="1775" w:hanging="357"/>
        <w:rPr>
          <w:rFonts w:ascii="Arial" w:hAnsi="Arial" w:cs="Arial"/>
        </w:rPr>
      </w:pPr>
      <w:r w:rsidRPr="007F7B20">
        <w:rPr>
          <w:rFonts w:ascii="Arial" w:hAnsi="Arial" w:cs="Arial"/>
        </w:rPr>
        <w:t>Atsargumo</w:t>
      </w:r>
    </w:p>
    <w:p w:rsidR="000D1206" w:rsidRPr="007F7B20" w:rsidRDefault="000D1206" w:rsidP="00565595">
      <w:pPr>
        <w:pStyle w:val="finmingeneral"/>
        <w:numPr>
          <w:ilvl w:val="0"/>
          <w:numId w:val="4"/>
        </w:numPr>
        <w:tabs>
          <w:tab w:val="clear" w:pos="360"/>
          <w:tab w:val="left" w:pos="720"/>
        </w:tabs>
        <w:spacing w:before="0" w:line="360" w:lineRule="auto"/>
        <w:ind w:left="1775" w:hanging="357"/>
        <w:rPr>
          <w:rFonts w:ascii="Arial" w:hAnsi="Arial" w:cs="Arial"/>
        </w:rPr>
      </w:pPr>
      <w:r w:rsidRPr="007F7B20">
        <w:rPr>
          <w:rFonts w:ascii="Arial" w:hAnsi="Arial" w:cs="Arial"/>
        </w:rPr>
        <w:t>Neutralumo</w:t>
      </w:r>
    </w:p>
    <w:p w:rsidR="000D1206" w:rsidRPr="007F7B20" w:rsidRDefault="000D1206" w:rsidP="00565595">
      <w:pPr>
        <w:pStyle w:val="finmingeneral"/>
        <w:numPr>
          <w:ilvl w:val="0"/>
          <w:numId w:val="4"/>
        </w:numPr>
        <w:tabs>
          <w:tab w:val="clear" w:pos="360"/>
          <w:tab w:val="left" w:pos="720"/>
        </w:tabs>
        <w:spacing w:before="0" w:line="360" w:lineRule="auto"/>
        <w:ind w:left="1775" w:hanging="357"/>
        <w:rPr>
          <w:rFonts w:ascii="Arial" w:hAnsi="Arial" w:cs="Arial"/>
        </w:rPr>
      </w:pPr>
      <w:r w:rsidRPr="007F7B20">
        <w:rPr>
          <w:rFonts w:ascii="Arial" w:hAnsi="Arial" w:cs="Arial"/>
        </w:rPr>
        <w:t>Turinio viršenybės prieš formą.</w:t>
      </w:r>
    </w:p>
    <w:p w:rsidR="00F20E52" w:rsidRPr="007F7B20" w:rsidRDefault="000D1206" w:rsidP="00034A25">
      <w:pPr>
        <w:widowControl w:val="0"/>
        <w:shd w:val="clear" w:color="auto" w:fill="FFFFFF"/>
        <w:tabs>
          <w:tab w:val="left" w:pos="720"/>
          <w:tab w:val="left" w:pos="1134"/>
        </w:tabs>
        <w:autoSpaceDE w:val="0"/>
        <w:autoSpaceDN w:val="0"/>
        <w:adjustRightInd w:val="0"/>
        <w:spacing w:line="360" w:lineRule="auto"/>
        <w:ind w:right="96"/>
        <w:jc w:val="both"/>
        <w:rPr>
          <w:rFonts w:ascii="Arial" w:hAnsi="Arial" w:cs="Arial"/>
        </w:rPr>
      </w:pPr>
      <w:r w:rsidRPr="007F7B20">
        <w:rPr>
          <w:rFonts w:ascii="Arial" w:hAnsi="Arial" w:cs="Arial"/>
        </w:rPr>
        <w:t xml:space="preserve">     </w:t>
      </w:r>
      <w:r w:rsidRPr="007F7B20">
        <w:rPr>
          <w:rFonts w:ascii="Arial" w:hAnsi="Arial" w:cs="Arial"/>
        </w:rPr>
        <w:tab/>
        <w:t xml:space="preserve">Įstaigos apskaita tvarkoma taikant dvejybinį įrašą. Apskaita tvarkoma ir apskaitos dokumentai surašomi naudojant Lietuvos Respublikos piniginį vienetą – </w:t>
      </w:r>
      <w:r w:rsidR="0027564D" w:rsidRPr="007F7B20">
        <w:rPr>
          <w:rFonts w:ascii="Arial" w:hAnsi="Arial" w:cs="Arial"/>
        </w:rPr>
        <w:t>eurą</w:t>
      </w:r>
      <w:r w:rsidRPr="007F7B20">
        <w:rPr>
          <w:rFonts w:ascii="Arial" w:hAnsi="Arial" w:cs="Arial"/>
        </w:rPr>
        <w:t>.</w:t>
      </w:r>
      <w:r w:rsidR="00F20E52" w:rsidRPr="007F7B20">
        <w:rPr>
          <w:rFonts w:ascii="Arial" w:hAnsi="Arial" w:cs="Arial"/>
        </w:rPr>
        <w:t xml:space="preserve"> Apskaitos duomenys detalizuojami pagal šiuos požymius:</w:t>
      </w:r>
    </w:p>
    <w:p w:rsidR="00F20E52" w:rsidRPr="007F7B20" w:rsidRDefault="00F20E52" w:rsidP="00F20E52">
      <w:pPr>
        <w:widowControl w:val="0"/>
        <w:numPr>
          <w:ilvl w:val="0"/>
          <w:numId w:val="10"/>
        </w:numPr>
        <w:shd w:val="clear" w:color="auto" w:fill="FFFFFF"/>
        <w:tabs>
          <w:tab w:val="left" w:pos="900"/>
          <w:tab w:val="left" w:pos="2160"/>
        </w:tabs>
        <w:autoSpaceDE w:val="0"/>
        <w:autoSpaceDN w:val="0"/>
        <w:adjustRightInd w:val="0"/>
        <w:spacing w:line="360" w:lineRule="auto"/>
        <w:ind w:right="96"/>
        <w:jc w:val="both"/>
        <w:rPr>
          <w:rFonts w:ascii="Arial" w:hAnsi="Arial" w:cs="Arial"/>
        </w:rPr>
      </w:pPr>
      <w:r w:rsidRPr="007F7B20">
        <w:rPr>
          <w:rFonts w:ascii="Arial" w:hAnsi="Arial" w:cs="Arial"/>
        </w:rPr>
        <w:t>valstybės funkciją;</w:t>
      </w:r>
    </w:p>
    <w:p w:rsidR="00F20E52" w:rsidRPr="007F7B20" w:rsidRDefault="00F20E52" w:rsidP="00F20E52">
      <w:pPr>
        <w:widowControl w:val="0"/>
        <w:numPr>
          <w:ilvl w:val="0"/>
          <w:numId w:val="10"/>
        </w:numPr>
        <w:shd w:val="clear" w:color="auto" w:fill="FFFFFF"/>
        <w:tabs>
          <w:tab w:val="left" w:pos="900"/>
          <w:tab w:val="left" w:pos="2160"/>
          <w:tab w:val="num" w:pos="3312"/>
        </w:tabs>
        <w:autoSpaceDE w:val="0"/>
        <w:autoSpaceDN w:val="0"/>
        <w:adjustRightInd w:val="0"/>
        <w:spacing w:line="360" w:lineRule="auto"/>
        <w:ind w:right="96"/>
        <w:jc w:val="both"/>
        <w:rPr>
          <w:rFonts w:ascii="Arial" w:hAnsi="Arial" w:cs="Arial"/>
        </w:rPr>
      </w:pPr>
      <w:r w:rsidRPr="007F7B20">
        <w:rPr>
          <w:rFonts w:ascii="Arial" w:hAnsi="Arial" w:cs="Arial"/>
        </w:rPr>
        <w:t>programą;</w:t>
      </w:r>
    </w:p>
    <w:p w:rsidR="00F20E52" w:rsidRPr="007F7B20" w:rsidRDefault="00F20E52" w:rsidP="00F20E52">
      <w:pPr>
        <w:widowControl w:val="0"/>
        <w:numPr>
          <w:ilvl w:val="0"/>
          <w:numId w:val="10"/>
        </w:numPr>
        <w:shd w:val="clear" w:color="auto" w:fill="FFFFFF"/>
        <w:tabs>
          <w:tab w:val="left" w:pos="900"/>
          <w:tab w:val="left" w:pos="2160"/>
        </w:tabs>
        <w:autoSpaceDE w:val="0"/>
        <w:autoSpaceDN w:val="0"/>
        <w:adjustRightInd w:val="0"/>
        <w:spacing w:line="360" w:lineRule="auto"/>
        <w:ind w:right="96"/>
        <w:jc w:val="both"/>
        <w:rPr>
          <w:rFonts w:ascii="Arial" w:hAnsi="Arial" w:cs="Arial"/>
        </w:rPr>
      </w:pPr>
      <w:r w:rsidRPr="007F7B20">
        <w:rPr>
          <w:rFonts w:ascii="Arial" w:hAnsi="Arial" w:cs="Arial"/>
        </w:rPr>
        <w:t>lėšų šaltinį;</w:t>
      </w:r>
    </w:p>
    <w:p w:rsidR="00F20E52" w:rsidRPr="007F7B20" w:rsidRDefault="00F20E52" w:rsidP="00F20E52">
      <w:pPr>
        <w:widowControl w:val="0"/>
        <w:numPr>
          <w:ilvl w:val="0"/>
          <w:numId w:val="10"/>
        </w:numPr>
        <w:shd w:val="clear" w:color="auto" w:fill="FFFFFF"/>
        <w:tabs>
          <w:tab w:val="left" w:pos="900"/>
          <w:tab w:val="left" w:pos="2160"/>
        </w:tabs>
        <w:autoSpaceDE w:val="0"/>
        <w:autoSpaceDN w:val="0"/>
        <w:adjustRightInd w:val="0"/>
        <w:spacing w:line="360" w:lineRule="auto"/>
        <w:ind w:right="96"/>
        <w:jc w:val="both"/>
        <w:rPr>
          <w:rFonts w:ascii="Arial" w:hAnsi="Arial" w:cs="Arial"/>
        </w:rPr>
      </w:pPr>
      <w:r w:rsidRPr="007F7B20">
        <w:rPr>
          <w:rFonts w:ascii="Arial" w:hAnsi="Arial" w:cs="Arial"/>
        </w:rPr>
        <w:t>strateginio plano priemonę;</w:t>
      </w:r>
    </w:p>
    <w:p w:rsidR="00F20E52" w:rsidRPr="007F7B20" w:rsidRDefault="00F20E52" w:rsidP="00F20E52">
      <w:pPr>
        <w:widowControl w:val="0"/>
        <w:numPr>
          <w:ilvl w:val="0"/>
          <w:numId w:val="10"/>
        </w:numPr>
        <w:shd w:val="clear" w:color="auto" w:fill="FFFFFF"/>
        <w:tabs>
          <w:tab w:val="left" w:pos="900"/>
          <w:tab w:val="left" w:pos="2160"/>
        </w:tabs>
        <w:autoSpaceDE w:val="0"/>
        <w:autoSpaceDN w:val="0"/>
        <w:adjustRightInd w:val="0"/>
        <w:spacing w:line="360" w:lineRule="auto"/>
        <w:ind w:right="96"/>
        <w:jc w:val="both"/>
        <w:rPr>
          <w:rFonts w:ascii="Arial" w:hAnsi="Arial" w:cs="Arial"/>
        </w:rPr>
      </w:pPr>
      <w:r w:rsidRPr="007F7B20">
        <w:rPr>
          <w:rFonts w:ascii="Arial" w:hAnsi="Arial" w:cs="Arial"/>
        </w:rPr>
        <w:t xml:space="preserve">valstybės biudžeto išlaidų ir pajamų ekonominės klasifikacijos straipsnį.  </w:t>
      </w:r>
    </w:p>
    <w:p w:rsidR="00F20E52" w:rsidRPr="007F7B20" w:rsidRDefault="000D1206" w:rsidP="00034A25">
      <w:pPr>
        <w:pStyle w:val="finmingeneral"/>
        <w:numPr>
          <w:ilvl w:val="0"/>
          <w:numId w:val="0"/>
        </w:numPr>
        <w:tabs>
          <w:tab w:val="clear" w:pos="360"/>
        </w:tabs>
        <w:spacing w:before="0" w:line="360" w:lineRule="auto"/>
        <w:ind w:firstLine="709"/>
        <w:rPr>
          <w:rFonts w:ascii="Arial" w:hAnsi="Arial" w:cs="Arial"/>
        </w:rPr>
      </w:pPr>
      <w:r w:rsidRPr="007F7B20">
        <w:rPr>
          <w:rFonts w:ascii="Arial" w:hAnsi="Arial" w:cs="Arial"/>
        </w:rPr>
        <w:t>Ūkiniai įvykiai ir ūkinės operacijos, kurių buvimas ir atlikimas ar rezultatų įforminimas susijęs su užsienio valiuta, apskaitoje perskaičiuojami į litus pagal Lietuvos banko nustatytą užsienio valiutos  santykį, pagal 21 VSAFAS nurodytus reikalavimus.</w:t>
      </w:r>
      <w:r w:rsidR="00F20E52" w:rsidRPr="007F7B20">
        <w:rPr>
          <w:rFonts w:ascii="Arial" w:hAnsi="Arial" w:cs="Arial"/>
        </w:rPr>
        <w:t xml:space="preserve"> </w:t>
      </w:r>
    </w:p>
    <w:p w:rsidR="000D1206" w:rsidRPr="007F7B20" w:rsidRDefault="000D1206" w:rsidP="00565595">
      <w:pPr>
        <w:pStyle w:val="finmingeneral"/>
        <w:numPr>
          <w:ilvl w:val="0"/>
          <w:numId w:val="0"/>
        </w:numPr>
        <w:tabs>
          <w:tab w:val="clear" w:pos="360"/>
          <w:tab w:val="left" w:pos="720"/>
        </w:tabs>
        <w:spacing w:before="0" w:line="360" w:lineRule="auto"/>
        <w:ind w:left="709" w:hanging="709"/>
        <w:rPr>
          <w:rFonts w:ascii="Arial" w:hAnsi="Arial" w:cs="Arial"/>
        </w:rPr>
      </w:pPr>
      <w:r w:rsidRPr="007F7B20">
        <w:rPr>
          <w:rFonts w:ascii="Arial" w:hAnsi="Arial" w:cs="Arial"/>
        </w:rPr>
        <w:t xml:space="preserve">         </w:t>
      </w:r>
      <w:r w:rsidR="00F20E52" w:rsidRPr="007F7B20">
        <w:rPr>
          <w:rFonts w:ascii="Arial" w:hAnsi="Arial" w:cs="Arial"/>
        </w:rPr>
        <w:t xml:space="preserve">  </w:t>
      </w:r>
      <w:r w:rsidRPr="007F7B20">
        <w:rPr>
          <w:rFonts w:ascii="Arial" w:hAnsi="Arial" w:cs="Arial"/>
        </w:rPr>
        <w:t>Apskaitos dokumentai surašomi ir apskaitos registrai sudaromi lietuvių kalba.</w:t>
      </w:r>
    </w:p>
    <w:p w:rsidR="00AE65FE" w:rsidRPr="007F7B20" w:rsidRDefault="004A4732" w:rsidP="004A4732">
      <w:pPr>
        <w:tabs>
          <w:tab w:val="left" w:pos="567"/>
          <w:tab w:val="left" w:pos="1980"/>
        </w:tabs>
        <w:spacing w:line="360" w:lineRule="auto"/>
        <w:ind w:right="96" w:firstLine="720"/>
        <w:jc w:val="both"/>
        <w:rPr>
          <w:rFonts w:ascii="Arial" w:hAnsi="Arial" w:cs="Arial"/>
        </w:rPr>
      </w:pPr>
      <w:r w:rsidRPr="007F7B20">
        <w:rPr>
          <w:rFonts w:ascii="Arial" w:hAnsi="Arial" w:cs="Arial"/>
        </w:rPr>
        <w:t>9</w:t>
      </w:r>
      <w:r w:rsidR="00034A25" w:rsidRPr="007F7B20">
        <w:rPr>
          <w:rFonts w:ascii="Arial" w:hAnsi="Arial" w:cs="Arial"/>
        </w:rPr>
        <w:t xml:space="preserve">. </w:t>
      </w:r>
      <w:r w:rsidR="000D1206" w:rsidRPr="007F7B20">
        <w:rPr>
          <w:rFonts w:ascii="Arial" w:hAnsi="Arial" w:cs="Arial"/>
          <w:b/>
        </w:rPr>
        <w:t>Nematerialusis turtas</w:t>
      </w:r>
      <w:r w:rsidR="000D1206" w:rsidRPr="007F7B20">
        <w:rPr>
          <w:rFonts w:ascii="Arial" w:hAnsi="Arial" w:cs="Arial"/>
        </w:rPr>
        <w:t xml:space="preserve"> </w:t>
      </w:r>
      <w:r w:rsidR="00AE65FE" w:rsidRPr="007F7B20">
        <w:rPr>
          <w:rFonts w:ascii="Arial" w:hAnsi="Arial" w:cs="Arial"/>
        </w:rPr>
        <w:t>Įstaigoje pripažįstamas, jei atitinka 13-ajame VSAFAS pateiktą sąvoką ir nematerialiajam turtui nustatytus kriterijus. Nematerialusis turtas pirminio pripažinimo metu apskaitoje yra registruojamas įsigijimo savikaina.</w:t>
      </w:r>
      <w:bookmarkStart w:id="0" w:name="OLE_LINK1"/>
      <w:bookmarkStart w:id="1" w:name="OLE_LINK2"/>
      <w:r w:rsidR="00AE65FE" w:rsidRPr="007F7B20">
        <w:rPr>
          <w:rFonts w:ascii="Arial" w:hAnsi="Arial" w:cs="Arial"/>
        </w:rPr>
        <w:t xml:space="preserve"> Po pirminio pripažinimo nematerialusis turtas, kurio naudingo tarnavimo laikas ribotas, finansinėse ataskaitose yra parodomas įsigijimo savikaina, atėmus sukauptą amortizaciją ir nuvertėjimą, jei jis yra. </w:t>
      </w:r>
      <w:bookmarkEnd w:id="0"/>
      <w:bookmarkEnd w:id="1"/>
    </w:p>
    <w:p w:rsidR="00AE65FE" w:rsidRPr="007F7B20" w:rsidRDefault="00AE65FE" w:rsidP="004A4732">
      <w:pPr>
        <w:autoSpaceDE w:val="0"/>
        <w:autoSpaceDN w:val="0"/>
        <w:adjustRightInd w:val="0"/>
        <w:spacing w:line="360" w:lineRule="auto"/>
        <w:ind w:firstLine="720"/>
        <w:jc w:val="both"/>
        <w:rPr>
          <w:rFonts w:ascii="Arial" w:hAnsi="Arial" w:cs="Arial"/>
        </w:rPr>
      </w:pPr>
      <w:r w:rsidRPr="007F7B20">
        <w:rPr>
          <w:rFonts w:ascii="Arial" w:hAnsi="Arial" w:cs="Arial"/>
        </w:rPr>
        <w:t>Neatlygintinai gautas nematerialusis turtas ne iš viešojo sektoriaus subjekto registruojamas jo tikrąja verte pagal įsigijimo dienos būklę, jei tikrąją vertę įmanoma patikimai nustatyti. Jei tikrosios vertės patikimai nustatyti negalima, tuomet nematerialusis turtas registruojamas simboline vieno Eur</w:t>
      </w:r>
      <w:r w:rsidR="00AA2B63" w:rsidRPr="007F7B20">
        <w:rPr>
          <w:rFonts w:ascii="Arial" w:hAnsi="Arial" w:cs="Arial"/>
        </w:rPr>
        <w:t>o</w:t>
      </w:r>
      <w:r w:rsidRPr="007F7B20">
        <w:rPr>
          <w:rFonts w:ascii="Arial" w:hAnsi="Arial" w:cs="Arial"/>
        </w:rPr>
        <w:t xml:space="preserve"> verte. </w:t>
      </w:r>
    </w:p>
    <w:p w:rsidR="00AE65FE" w:rsidRPr="007F7B20" w:rsidRDefault="00AE65FE" w:rsidP="004A4732">
      <w:pPr>
        <w:autoSpaceDE w:val="0"/>
        <w:autoSpaceDN w:val="0"/>
        <w:adjustRightInd w:val="0"/>
        <w:spacing w:line="360" w:lineRule="auto"/>
        <w:ind w:firstLine="567"/>
        <w:jc w:val="both"/>
        <w:rPr>
          <w:rFonts w:ascii="Arial" w:hAnsi="Arial" w:cs="Arial"/>
        </w:rPr>
      </w:pPr>
      <w:r w:rsidRPr="007F7B20">
        <w:rPr>
          <w:rFonts w:ascii="Arial" w:hAnsi="Arial" w:cs="Arial"/>
        </w:rPr>
        <w:t>Neatlygintinai gautas nematerialusis turtas iš kito viešojo sektoriaus subjekto registruojamas įsigijimo savikaina, sukaupta amortizacija ir nuvertėjimas (jei jis yra).</w:t>
      </w:r>
    </w:p>
    <w:p w:rsidR="00AE65FE" w:rsidRPr="007F7B20" w:rsidRDefault="00AE65FE" w:rsidP="004A4732">
      <w:pPr>
        <w:autoSpaceDE w:val="0"/>
        <w:autoSpaceDN w:val="0"/>
        <w:adjustRightInd w:val="0"/>
        <w:spacing w:line="360" w:lineRule="auto"/>
        <w:ind w:firstLine="567"/>
        <w:jc w:val="both"/>
        <w:rPr>
          <w:rFonts w:ascii="Arial" w:hAnsi="Arial" w:cs="Arial"/>
        </w:rPr>
      </w:pPr>
      <w:r w:rsidRPr="007F7B20">
        <w:rPr>
          <w:rFonts w:ascii="Arial" w:hAnsi="Arial" w:cs="Arial"/>
        </w:rPr>
        <w:lastRenderedPageBreak/>
        <w:t xml:space="preserve"> Nematerialiojo turto amortizuojamoji vertė yra nuosekliai paskirstoma per visą nustatytą turto naudingo tarnavimo laiką tiesiogiai proporcingu metodu.</w:t>
      </w:r>
      <w:r w:rsidRPr="007F7B20">
        <w:rPr>
          <w:rStyle w:val="BoldItalic"/>
          <w:rFonts w:ascii="Arial" w:hAnsi="Arial" w:cs="Arial"/>
          <w:bCs/>
          <w:i w:val="0"/>
        </w:rPr>
        <w:t xml:space="preserve"> </w:t>
      </w:r>
      <w:r w:rsidRPr="007F7B20">
        <w:rPr>
          <w:rStyle w:val="BoldItalic"/>
          <w:rFonts w:ascii="Arial" w:hAnsi="Arial" w:cs="Arial"/>
          <w:b w:val="0"/>
          <w:i w:val="0"/>
        </w:rPr>
        <w:t>L</w:t>
      </w:r>
      <w:r w:rsidRPr="007F7B20">
        <w:rPr>
          <w:rFonts w:ascii="Arial" w:hAnsi="Arial" w:cs="Arial"/>
        </w:rPr>
        <w:t>ikvidacinė vertė – 0 Eur.</w:t>
      </w:r>
    </w:p>
    <w:p w:rsidR="00AE65FE" w:rsidRPr="007F7B20" w:rsidRDefault="00AE65FE" w:rsidP="004A4732">
      <w:pPr>
        <w:spacing w:line="360" w:lineRule="auto"/>
        <w:ind w:firstLine="720"/>
        <w:jc w:val="both"/>
        <w:rPr>
          <w:rFonts w:ascii="Arial" w:hAnsi="Arial" w:cs="Arial"/>
        </w:rPr>
      </w:pPr>
      <w:r w:rsidRPr="007F7B20">
        <w:rPr>
          <w:rFonts w:ascii="Arial" w:hAnsi="Arial" w:cs="Arial"/>
        </w:rPr>
        <w:t>Nematerialiojo turto vieneto amortizacija pradedama skaičiuoti nuo kito mėnesio, kai turtas pradedamas naudoti, pirmos dienos ir nebeskaičiuojamas nuo kito mėnesio, kai naudojamo nematerialiojo turto likutinė vertė sutampa su jo likvidacine verte, kai turtas perleidžiamas, nurašomas arba kai apskaičiuojamas ir užregistruojamas to turto vieneto nuvertėjimas, lygus jo likutinės vertės sumai, pirmos dienos.</w:t>
      </w:r>
    </w:p>
    <w:p w:rsidR="000D1206" w:rsidRPr="007F7B20" w:rsidRDefault="000D1206" w:rsidP="004A4732">
      <w:pPr>
        <w:pStyle w:val="finmingeneral"/>
        <w:numPr>
          <w:ilvl w:val="0"/>
          <w:numId w:val="0"/>
        </w:numPr>
        <w:tabs>
          <w:tab w:val="clear" w:pos="360"/>
        </w:tabs>
        <w:spacing w:before="0" w:line="360" w:lineRule="auto"/>
        <w:ind w:firstLine="567"/>
        <w:rPr>
          <w:rFonts w:ascii="Arial" w:hAnsi="Arial" w:cs="Arial"/>
        </w:rPr>
      </w:pPr>
      <w:r w:rsidRPr="007F7B20">
        <w:rPr>
          <w:rFonts w:ascii="Arial" w:hAnsi="Arial" w:cs="Arial"/>
        </w:rPr>
        <w:t xml:space="preserve">       Įstaigos nematerialusis turtas skirstomas į tokias grupes, kurioms patvirtintas naudingo tarnavimo laikas:</w:t>
      </w:r>
    </w:p>
    <w:p w:rsidR="000D1206" w:rsidRPr="007F7B20" w:rsidRDefault="000D1206" w:rsidP="00565595">
      <w:pPr>
        <w:pStyle w:val="finmingeneral"/>
        <w:numPr>
          <w:ilvl w:val="0"/>
          <w:numId w:val="0"/>
        </w:numPr>
        <w:tabs>
          <w:tab w:val="clear" w:pos="360"/>
          <w:tab w:val="left" w:pos="720"/>
        </w:tabs>
        <w:spacing w:before="0" w:line="360" w:lineRule="auto"/>
        <w:ind w:left="709" w:hanging="709"/>
        <w:rPr>
          <w:rFonts w:ascii="Arial" w:hAnsi="Arial" w:cs="Arial"/>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6414"/>
        <w:gridCol w:w="1617"/>
      </w:tblGrid>
      <w:tr w:rsidR="007A24D5" w:rsidRPr="007F7B20" w:rsidTr="00C90F13">
        <w:tc>
          <w:tcPr>
            <w:tcW w:w="641" w:type="dxa"/>
            <w:shd w:val="clear" w:color="auto" w:fill="auto"/>
          </w:tcPr>
          <w:p w:rsidR="00B40239" w:rsidRPr="007F7B20" w:rsidRDefault="00B40239" w:rsidP="00B40239">
            <w:pPr>
              <w:spacing w:line="360" w:lineRule="auto"/>
              <w:jc w:val="center"/>
              <w:rPr>
                <w:rFonts w:ascii="Arial" w:hAnsi="Arial" w:cs="Arial"/>
              </w:rPr>
            </w:pPr>
          </w:p>
          <w:p w:rsidR="00B40239" w:rsidRPr="007F7B20" w:rsidRDefault="00B40239" w:rsidP="00B40239">
            <w:pPr>
              <w:spacing w:line="360" w:lineRule="auto"/>
              <w:jc w:val="center"/>
              <w:rPr>
                <w:rFonts w:ascii="Arial" w:hAnsi="Arial" w:cs="Arial"/>
              </w:rPr>
            </w:pPr>
          </w:p>
          <w:p w:rsidR="00B40239" w:rsidRPr="007F7B20" w:rsidRDefault="00B40239" w:rsidP="00B40239">
            <w:pPr>
              <w:spacing w:line="360" w:lineRule="auto"/>
              <w:jc w:val="center"/>
              <w:rPr>
                <w:rFonts w:ascii="Arial" w:hAnsi="Arial" w:cs="Arial"/>
              </w:rPr>
            </w:pPr>
            <w:r w:rsidRPr="007F7B20">
              <w:rPr>
                <w:rFonts w:ascii="Arial" w:hAnsi="Arial" w:cs="Arial"/>
              </w:rPr>
              <w:t>Eil.</w:t>
            </w:r>
          </w:p>
          <w:p w:rsidR="000D1206" w:rsidRPr="007F7B20" w:rsidRDefault="00B40239" w:rsidP="00B40239">
            <w:pPr>
              <w:tabs>
                <w:tab w:val="left" w:pos="720"/>
              </w:tabs>
              <w:spacing w:line="360" w:lineRule="auto"/>
              <w:jc w:val="both"/>
              <w:rPr>
                <w:rFonts w:ascii="Arial" w:hAnsi="Arial" w:cs="Arial"/>
                <w:b/>
              </w:rPr>
            </w:pPr>
            <w:r w:rsidRPr="007F7B20">
              <w:rPr>
                <w:rFonts w:ascii="Arial" w:hAnsi="Arial" w:cs="Arial"/>
              </w:rPr>
              <w:t xml:space="preserve"> Nr.</w:t>
            </w:r>
          </w:p>
        </w:tc>
        <w:tc>
          <w:tcPr>
            <w:tcW w:w="6519" w:type="dxa"/>
            <w:shd w:val="clear" w:color="auto" w:fill="auto"/>
          </w:tcPr>
          <w:p w:rsidR="00C90F13" w:rsidRPr="007F7B20" w:rsidRDefault="00C90F13" w:rsidP="00C90F13">
            <w:pPr>
              <w:tabs>
                <w:tab w:val="left" w:pos="720"/>
              </w:tabs>
              <w:spacing w:line="360" w:lineRule="auto"/>
              <w:jc w:val="center"/>
              <w:rPr>
                <w:rFonts w:ascii="Arial" w:hAnsi="Arial" w:cs="Arial"/>
                <w:b/>
              </w:rPr>
            </w:pPr>
          </w:p>
          <w:p w:rsidR="00C90F13" w:rsidRPr="007F7B20" w:rsidRDefault="00C90F13" w:rsidP="00C90F13">
            <w:pPr>
              <w:tabs>
                <w:tab w:val="left" w:pos="720"/>
              </w:tabs>
              <w:spacing w:line="360" w:lineRule="auto"/>
              <w:jc w:val="center"/>
              <w:rPr>
                <w:rFonts w:ascii="Arial" w:hAnsi="Arial" w:cs="Arial"/>
                <w:b/>
              </w:rPr>
            </w:pPr>
          </w:p>
          <w:p w:rsidR="000D1206" w:rsidRPr="007F7B20" w:rsidRDefault="000D1206" w:rsidP="00C90F13">
            <w:pPr>
              <w:tabs>
                <w:tab w:val="left" w:pos="720"/>
              </w:tabs>
              <w:spacing w:line="360" w:lineRule="auto"/>
              <w:jc w:val="center"/>
              <w:rPr>
                <w:rFonts w:ascii="Arial" w:hAnsi="Arial" w:cs="Arial"/>
                <w:b/>
              </w:rPr>
            </w:pPr>
            <w:r w:rsidRPr="007F7B20">
              <w:rPr>
                <w:rFonts w:ascii="Arial" w:hAnsi="Arial" w:cs="Arial"/>
                <w:b/>
              </w:rPr>
              <w:t>NEMATERIALUSIS TURTAS</w:t>
            </w:r>
          </w:p>
        </w:tc>
        <w:tc>
          <w:tcPr>
            <w:tcW w:w="1510" w:type="dxa"/>
            <w:shd w:val="clear" w:color="auto" w:fill="auto"/>
          </w:tcPr>
          <w:p w:rsidR="000D1206" w:rsidRPr="007F7B20" w:rsidRDefault="00C90F13" w:rsidP="00C90F13">
            <w:pPr>
              <w:pStyle w:val="Antrats"/>
              <w:tabs>
                <w:tab w:val="left" w:pos="720"/>
              </w:tabs>
              <w:spacing w:line="360" w:lineRule="auto"/>
              <w:jc w:val="center"/>
              <w:rPr>
                <w:rFonts w:ascii="Arial" w:hAnsi="Arial" w:cs="Arial"/>
                <w:b/>
                <w:szCs w:val="24"/>
              </w:rPr>
            </w:pPr>
            <w:r w:rsidRPr="007F7B20">
              <w:rPr>
                <w:rFonts w:ascii="Arial" w:hAnsi="Arial" w:cs="Arial"/>
                <w:szCs w:val="24"/>
              </w:rPr>
              <w:t>Turto amortizacijos normatyvai metais</w:t>
            </w:r>
          </w:p>
        </w:tc>
      </w:tr>
      <w:tr w:rsidR="007A24D5" w:rsidRPr="007F7B20" w:rsidTr="00C90F13">
        <w:tc>
          <w:tcPr>
            <w:tcW w:w="641" w:type="dxa"/>
            <w:shd w:val="clear" w:color="auto" w:fill="auto"/>
          </w:tcPr>
          <w:p w:rsidR="000D1206" w:rsidRPr="007F7B20" w:rsidRDefault="000D1206" w:rsidP="00757246">
            <w:pPr>
              <w:tabs>
                <w:tab w:val="left" w:pos="720"/>
              </w:tabs>
              <w:spacing w:line="360" w:lineRule="auto"/>
              <w:jc w:val="both"/>
              <w:rPr>
                <w:rFonts w:ascii="Arial" w:hAnsi="Arial" w:cs="Arial"/>
              </w:rPr>
            </w:pPr>
            <w:r w:rsidRPr="007F7B20">
              <w:rPr>
                <w:rFonts w:ascii="Arial" w:hAnsi="Arial" w:cs="Arial"/>
              </w:rPr>
              <w:t>1.</w:t>
            </w:r>
          </w:p>
        </w:tc>
        <w:tc>
          <w:tcPr>
            <w:tcW w:w="6519" w:type="dxa"/>
            <w:shd w:val="clear" w:color="auto" w:fill="auto"/>
          </w:tcPr>
          <w:p w:rsidR="000D1206" w:rsidRPr="007F7B20" w:rsidRDefault="000D1206" w:rsidP="00757246">
            <w:pPr>
              <w:tabs>
                <w:tab w:val="left" w:pos="441"/>
              </w:tabs>
              <w:spacing w:line="360" w:lineRule="auto"/>
              <w:ind w:firstLine="261"/>
              <w:jc w:val="both"/>
              <w:rPr>
                <w:rFonts w:ascii="Arial" w:hAnsi="Arial" w:cs="Arial"/>
              </w:rPr>
            </w:pPr>
            <w:r w:rsidRPr="007F7B20">
              <w:rPr>
                <w:rFonts w:ascii="Arial" w:hAnsi="Arial" w:cs="Arial"/>
              </w:rPr>
              <w:t>Programinė įranga, jos licencijos ir techninė dokumentacija</w:t>
            </w:r>
          </w:p>
        </w:tc>
        <w:tc>
          <w:tcPr>
            <w:tcW w:w="1510" w:type="dxa"/>
            <w:shd w:val="clear" w:color="auto" w:fill="auto"/>
          </w:tcPr>
          <w:p w:rsidR="000D1206" w:rsidRPr="007F7B20" w:rsidRDefault="00C27B44" w:rsidP="00C27B44">
            <w:pPr>
              <w:pStyle w:val="Antrats"/>
              <w:tabs>
                <w:tab w:val="left" w:pos="720"/>
              </w:tabs>
              <w:spacing w:line="360" w:lineRule="auto"/>
              <w:jc w:val="center"/>
              <w:rPr>
                <w:rFonts w:ascii="Arial" w:hAnsi="Arial" w:cs="Arial"/>
                <w:szCs w:val="24"/>
              </w:rPr>
            </w:pPr>
            <w:r w:rsidRPr="007F7B20">
              <w:rPr>
                <w:rFonts w:ascii="Arial" w:hAnsi="Arial" w:cs="Arial"/>
                <w:szCs w:val="24"/>
              </w:rPr>
              <w:t>3</w:t>
            </w:r>
          </w:p>
        </w:tc>
      </w:tr>
      <w:tr w:rsidR="007A24D5" w:rsidRPr="007F7B20" w:rsidTr="00C90F13">
        <w:tc>
          <w:tcPr>
            <w:tcW w:w="641" w:type="dxa"/>
            <w:shd w:val="clear" w:color="auto" w:fill="auto"/>
          </w:tcPr>
          <w:p w:rsidR="00C27B44" w:rsidRPr="007F7B20" w:rsidRDefault="00C27B44" w:rsidP="00757246">
            <w:pPr>
              <w:tabs>
                <w:tab w:val="left" w:pos="720"/>
              </w:tabs>
              <w:spacing w:line="360" w:lineRule="auto"/>
              <w:jc w:val="both"/>
              <w:rPr>
                <w:rFonts w:ascii="Arial" w:hAnsi="Arial" w:cs="Arial"/>
              </w:rPr>
            </w:pPr>
            <w:r w:rsidRPr="007F7B20">
              <w:rPr>
                <w:rFonts w:ascii="Arial" w:hAnsi="Arial" w:cs="Arial"/>
              </w:rPr>
              <w:t>2.</w:t>
            </w:r>
          </w:p>
        </w:tc>
        <w:tc>
          <w:tcPr>
            <w:tcW w:w="6519" w:type="dxa"/>
            <w:shd w:val="clear" w:color="auto" w:fill="auto"/>
          </w:tcPr>
          <w:p w:rsidR="00C27B44" w:rsidRPr="007F7B20" w:rsidRDefault="00C27B44" w:rsidP="00757246">
            <w:pPr>
              <w:tabs>
                <w:tab w:val="left" w:pos="441"/>
              </w:tabs>
              <w:spacing w:line="360" w:lineRule="auto"/>
              <w:ind w:firstLine="261"/>
              <w:jc w:val="both"/>
              <w:rPr>
                <w:rFonts w:ascii="Arial" w:hAnsi="Arial" w:cs="Arial"/>
              </w:rPr>
            </w:pPr>
            <w:r w:rsidRPr="007F7B20">
              <w:rPr>
                <w:rFonts w:ascii="Arial" w:hAnsi="Arial" w:cs="Arial"/>
                <w:sz w:val="22"/>
                <w:szCs w:val="22"/>
              </w:rPr>
              <w:t>Patentai, išradimai, licencijos, įsigytos kitos teisės</w:t>
            </w:r>
          </w:p>
        </w:tc>
        <w:tc>
          <w:tcPr>
            <w:tcW w:w="1510" w:type="dxa"/>
            <w:shd w:val="clear" w:color="auto" w:fill="auto"/>
          </w:tcPr>
          <w:p w:rsidR="00C27B44" w:rsidRPr="007F7B20" w:rsidRDefault="00AD5298" w:rsidP="00C27B44">
            <w:pPr>
              <w:pStyle w:val="Antrats"/>
              <w:tabs>
                <w:tab w:val="left" w:pos="720"/>
              </w:tabs>
              <w:spacing w:line="360" w:lineRule="auto"/>
              <w:jc w:val="center"/>
              <w:rPr>
                <w:rFonts w:ascii="Arial" w:hAnsi="Arial" w:cs="Arial"/>
                <w:szCs w:val="24"/>
              </w:rPr>
            </w:pPr>
            <w:r w:rsidRPr="007F7B20">
              <w:rPr>
                <w:rFonts w:ascii="Arial" w:hAnsi="Arial" w:cs="Arial"/>
                <w:szCs w:val="24"/>
              </w:rPr>
              <w:t>3</w:t>
            </w:r>
          </w:p>
        </w:tc>
      </w:tr>
      <w:tr w:rsidR="007A24D5" w:rsidRPr="007F7B20" w:rsidTr="00C90F13">
        <w:tc>
          <w:tcPr>
            <w:tcW w:w="641" w:type="dxa"/>
            <w:shd w:val="clear" w:color="auto" w:fill="auto"/>
          </w:tcPr>
          <w:p w:rsidR="000D1206" w:rsidRPr="007F7B20" w:rsidRDefault="00C90F13" w:rsidP="00757246">
            <w:pPr>
              <w:tabs>
                <w:tab w:val="left" w:pos="720"/>
              </w:tabs>
              <w:spacing w:line="360" w:lineRule="auto"/>
              <w:jc w:val="both"/>
              <w:rPr>
                <w:rFonts w:ascii="Arial" w:hAnsi="Arial" w:cs="Arial"/>
              </w:rPr>
            </w:pPr>
            <w:r w:rsidRPr="007F7B20">
              <w:rPr>
                <w:rFonts w:ascii="Arial" w:hAnsi="Arial" w:cs="Arial"/>
              </w:rPr>
              <w:t>3</w:t>
            </w:r>
            <w:r w:rsidR="00C27B44" w:rsidRPr="007F7B20">
              <w:rPr>
                <w:rFonts w:ascii="Arial" w:hAnsi="Arial" w:cs="Arial"/>
              </w:rPr>
              <w:t>.</w:t>
            </w:r>
          </w:p>
        </w:tc>
        <w:tc>
          <w:tcPr>
            <w:tcW w:w="6519" w:type="dxa"/>
            <w:shd w:val="clear" w:color="auto" w:fill="auto"/>
          </w:tcPr>
          <w:p w:rsidR="000D1206" w:rsidRPr="007F7B20" w:rsidRDefault="000D1206" w:rsidP="00757246">
            <w:pPr>
              <w:tabs>
                <w:tab w:val="left" w:pos="441"/>
              </w:tabs>
              <w:spacing w:line="360" w:lineRule="auto"/>
              <w:ind w:firstLine="261"/>
              <w:jc w:val="both"/>
              <w:rPr>
                <w:rFonts w:ascii="Arial" w:hAnsi="Arial" w:cs="Arial"/>
              </w:rPr>
            </w:pPr>
            <w:r w:rsidRPr="007F7B20">
              <w:rPr>
                <w:rFonts w:ascii="Arial" w:hAnsi="Arial" w:cs="Arial"/>
              </w:rPr>
              <w:t>Kitas nematerialusis turtas</w:t>
            </w:r>
          </w:p>
        </w:tc>
        <w:tc>
          <w:tcPr>
            <w:tcW w:w="1510" w:type="dxa"/>
            <w:shd w:val="clear" w:color="auto" w:fill="auto"/>
          </w:tcPr>
          <w:p w:rsidR="000D1206" w:rsidRPr="007F7B20" w:rsidRDefault="00AD5298" w:rsidP="00C27B44">
            <w:pPr>
              <w:pStyle w:val="Antrats"/>
              <w:tabs>
                <w:tab w:val="left" w:pos="720"/>
              </w:tabs>
              <w:spacing w:line="360" w:lineRule="auto"/>
              <w:jc w:val="center"/>
              <w:rPr>
                <w:rFonts w:ascii="Arial" w:hAnsi="Arial" w:cs="Arial"/>
                <w:szCs w:val="24"/>
              </w:rPr>
            </w:pPr>
            <w:r w:rsidRPr="007F7B20">
              <w:rPr>
                <w:rFonts w:ascii="Arial" w:hAnsi="Arial" w:cs="Arial"/>
                <w:szCs w:val="24"/>
              </w:rPr>
              <w:t>3</w:t>
            </w:r>
          </w:p>
        </w:tc>
      </w:tr>
    </w:tbl>
    <w:p w:rsidR="000D1206" w:rsidRPr="007F7B20" w:rsidRDefault="000D1206" w:rsidP="00565595">
      <w:pPr>
        <w:pStyle w:val="finmingeneral"/>
        <w:numPr>
          <w:ilvl w:val="0"/>
          <w:numId w:val="0"/>
        </w:numPr>
        <w:tabs>
          <w:tab w:val="clear" w:pos="360"/>
          <w:tab w:val="left" w:pos="720"/>
        </w:tabs>
        <w:spacing w:before="0" w:line="360" w:lineRule="auto"/>
        <w:ind w:left="709" w:hanging="709"/>
        <w:rPr>
          <w:rFonts w:ascii="Arial" w:hAnsi="Arial" w:cs="Arial"/>
        </w:rPr>
      </w:pPr>
      <w:r w:rsidRPr="007F7B20">
        <w:rPr>
          <w:rFonts w:ascii="Arial" w:hAnsi="Arial" w:cs="Arial"/>
        </w:rPr>
        <w:t xml:space="preserve">   </w:t>
      </w:r>
    </w:p>
    <w:p w:rsidR="00DB0658" w:rsidRPr="007F7B20" w:rsidRDefault="00BA78EF" w:rsidP="00BA78EF">
      <w:pPr>
        <w:pStyle w:val="finmingeneral"/>
        <w:numPr>
          <w:ilvl w:val="0"/>
          <w:numId w:val="0"/>
        </w:numPr>
        <w:tabs>
          <w:tab w:val="clear" w:pos="360"/>
          <w:tab w:val="left" w:pos="0"/>
          <w:tab w:val="left" w:pos="993"/>
        </w:tabs>
        <w:spacing w:before="0" w:line="360" w:lineRule="auto"/>
        <w:rPr>
          <w:rFonts w:ascii="Arial" w:hAnsi="Arial" w:cs="Arial"/>
        </w:rPr>
      </w:pPr>
      <w:r w:rsidRPr="007F7B20">
        <w:rPr>
          <w:rFonts w:ascii="Arial" w:hAnsi="Arial" w:cs="Arial"/>
        </w:rPr>
        <w:t xml:space="preserve">                 Amortizacija skaičiuojama taikant nematerialiojo turto amortizacijos ekonominius normatyvus vadovaudamasi  LR 2022 m. birželio 14 d.  finansų ministro įsakymu Nr.1K-218 </w:t>
      </w:r>
      <w:r w:rsidR="00DB0658" w:rsidRPr="007F7B20">
        <w:rPr>
          <w:rFonts w:ascii="Arial" w:hAnsi="Arial" w:cs="Arial"/>
        </w:rPr>
        <w:t xml:space="preserve">ir Tauragės rajono savivaldybės tarybos 2022 m. lapkričio 16 d. sprendimu Nr.1-288.  </w:t>
      </w:r>
    </w:p>
    <w:p w:rsidR="00E56C16" w:rsidRPr="007F7B20" w:rsidRDefault="00A34762" w:rsidP="0083164D">
      <w:pPr>
        <w:tabs>
          <w:tab w:val="left" w:pos="900"/>
          <w:tab w:val="left" w:pos="1980"/>
        </w:tabs>
        <w:spacing w:line="360" w:lineRule="auto"/>
        <w:ind w:right="96" w:firstLine="720"/>
        <w:jc w:val="both"/>
        <w:rPr>
          <w:rFonts w:ascii="Arial" w:hAnsi="Arial" w:cs="Arial"/>
        </w:rPr>
      </w:pPr>
      <w:r w:rsidRPr="007F7B20">
        <w:rPr>
          <w:rFonts w:ascii="Arial" w:hAnsi="Arial" w:cs="Arial"/>
        </w:rPr>
        <w:t>1</w:t>
      </w:r>
      <w:r w:rsidR="00F962E4" w:rsidRPr="007F7B20">
        <w:rPr>
          <w:rFonts w:ascii="Arial" w:hAnsi="Arial" w:cs="Arial"/>
        </w:rPr>
        <w:t>0</w:t>
      </w:r>
      <w:r w:rsidRPr="007F7B20">
        <w:rPr>
          <w:rFonts w:ascii="Arial" w:hAnsi="Arial" w:cs="Arial"/>
        </w:rPr>
        <w:t>.</w:t>
      </w:r>
      <w:r w:rsidRPr="007F7B20">
        <w:rPr>
          <w:rFonts w:ascii="Arial" w:hAnsi="Arial" w:cs="Arial"/>
          <w:b/>
        </w:rPr>
        <w:t xml:space="preserve"> </w:t>
      </w:r>
      <w:r w:rsidR="000D1206" w:rsidRPr="007F7B20">
        <w:rPr>
          <w:rFonts w:ascii="Arial" w:hAnsi="Arial" w:cs="Arial"/>
          <w:b/>
        </w:rPr>
        <w:t>Ilgalaikis materialusis turtas</w:t>
      </w:r>
      <w:r w:rsidR="000D1206" w:rsidRPr="007F7B20">
        <w:rPr>
          <w:rFonts w:ascii="Arial" w:hAnsi="Arial" w:cs="Arial"/>
        </w:rPr>
        <w:t xml:space="preserve"> </w:t>
      </w:r>
      <w:r w:rsidR="00E56C16" w:rsidRPr="007F7B20">
        <w:rPr>
          <w:rFonts w:ascii="Arial" w:hAnsi="Arial" w:cs="Arial"/>
        </w:rPr>
        <w:t>Į</w:t>
      </w:r>
      <w:r w:rsidR="000D1206" w:rsidRPr="007F7B20">
        <w:rPr>
          <w:rFonts w:ascii="Arial" w:hAnsi="Arial" w:cs="Arial"/>
        </w:rPr>
        <w:t xml:space="preserve">staigos </w:t>
      </w:r>
      <w:bookmarkStart w:id="2" w:name="_Ref140565456"/>
      <w:r w:rsidR="00E56C16" w:rsidRPr="007F7B20">
        <w:rPr>
          <w:rFonts w:ascii="Arial" w:hAnsi="Arial" w:cs="Arial"/>
        </w:rPr>
        <w:t>pripažįstamas ir registruojamas apskaitoje, jei jis atitinka ilgalaikio materialiojo turto sąvoką ir VSAFAS nustatytus ilgalaikio materialiojo turto pripažinimo kriterijus.</w:t>
      </w:r>
      <w:bookmarkEnd w:id="2"/>
      <w:r w:rsidR="00E56C16" w:rsidRPr="007F7B20">
        <w:rPr>
          <w:rFonts w:ascii="Arial" w:hAnsi="Arial" w:cs="Arial"/>
        </w:rPr>
        <w:t xml:space="preserve"> Ilgalaikio materialaus turto įsigijimas, naudojimas  ir su turtu susijusios išlaidos apskaitomi remiantis 12 VSAFAS. </w:t>
      </w:r>
    </w:p>
    <w:p w:rsidR="00E56C16" w:rsidRPr="007F7B20" w:rsidRDefault="00E56C16" w:rsidP="0083164D">
      <w:pPr>
        <w:tabs>
          <w:tab w:val="left" w:pos="900"/>
          <w:tab w:val="left" w:pos="1980"/>
        </w:tabs>
        <w:spacing w:line="360" w:lineRule="auto"/>
        <w:ind w:right="96" w:firstLine="720"/>
        <w:jc w:val="both"/>
        <w:rPr>
          <w:rFonts w:ascii="Arial" w:hAnsi="Arial" w:cs="Arial"/>
        </w:rPr>
      </w:pPr>
      <w:bookmarkStart w:id="3" w:name="_Ref140565532"/>
      <w:r w:rsidRPr="007F7B20">
        <w:rPr>
          <w:rFonts w:ascii="Arial" w:hAnsi="Arial" w:cs="Arial"/>
        </w:rPr>
        <w:t xml:space="preserve">Įsigytas ilgalaikis materialusis turtas pirminio pripažinimo momentu apskaitoje registruojamas įsigijimo arba pasigaminimo savikaina, jei jo vertė yra ne mažesnė nei 500 Eur. </w:t>
      </w:r>
      <w:bookmarkEnd w:id="3"/>
      <w:r w:rsidRPr="007F7B20">
        <w:rPr>
          <w:rFonts w:ascii="Arial" w:hAnsi="Arial" w:cs="Arial"/>
        </w:rPr>
        <w:t xml:space="preserve"> Po pirminio pripažinimo ilgalaikis materialusis turtas, išskyrus kultūros ir kitas vertybes, finansinėse ataskaitose rodomas įsigijimo savikaina, atėmus sukauptą nusidėvėjimą ir nuvertėjimą, jei jis yra. Žemė, kilnojamosios, nekilnojamosios kultūros vertybės ir kitos vertybės po pirminio pripažinimo finansinėse ataskaitose rodomos tikrąja verte. </w:t>
      </w:r>
    </w:p>
    <w:p w:rsidR="00E56C16" w:rsidRPr="007F7B20" w:rsidRDefault="00E56C16" w:rsidP="0083164D">
      <w:pPr>
        <w:widowControl w:val="0"/>
        <w:tabs>
          <w:tab w:val="left" w:pos="960"/>
        </w:tabs>
        <w:spacing w:line="360" w:lineRule="auto"/>
        <w:ind w:right="96" w:firstLine="720"/>
        <w:jc w:val="both"/>
        <w:rPr>
          <w:rFonts w:ascii="Arial" w:hAnsi="Arial" w:cs="Arial"/>
        </w:rPr>
      </w:pPr>
      <w:r w:rsidRPr="007F7B20">
        <w:rPr>
          <w:rFonts w:ascii="Arial" w:hAnsi="Arial" w:cs="Arial"/>
        </w:rPr>
        <w:t xml:space="preserve">Neatlygintinai gautas ilgalaikis materialusis turtas ne iš viešojo sektoriaus </w:t>
      </w:r>
      <w:r w:rsidRPr="007F7B20">
        <w:rPr>
          <w:rFonts w:ascii="Arial" w:hAnsi="Arial" w:cs="Arial"/>
        </w:rPr>
        <w:lastRenderedPageBreak/>
        <w:t>subjekto registruojamas jo tikrąja verte pagal įsigijimo dienos būklę. Jei tikrosios vertės patikimai nustatyti negalima, tuomet ilgalaikis materialusis turtas registruoja</w:t>
      </w:r>
      <w:bookmarkStart w:id="4" w:name="_Ref168371497"/>
      <w:r w:rsidRPr="007F7B20">
        <w:rPr>
          <w:rFonts w:ascii="Arial" w:hAnsi="Arial" w:cs="Arial"/>
        </w:rPr>
        <w:t>mas simboline vieno Eur verte.</w:t>
      </w:r>
    </w:p>
    <w:p w:rsidR="00E56C16" w:rsidRPr="007F7B20" w:rsidRDefault="00E56C16" w:rsidP="0083164D">
      <w:pPr>
        <w:widowControl w:val="0"/>
        <w:tabs>
          <w:tab w:val="left" w:pos="960"/>
        </w:tabs>
        <w:spacing w:line="360" w:lineRule="auto"/>
        <w:ind w:right="96" w:firstLine="720"/>
        <w:jc w:val="both"/>
        <w:rPr>
          <w:rFonts w:ascii="Arial" w:hAnsi="Arial" w:cs="Arial"/>
        </w:rPr>
      </w:pPr>
      <w:r w:rsidRPr="007F7B20">
        <w:rPr>
          <w:rFonts w:ascii="Arial" w:hAnsi="Arial" w:cs="Arial"/>
        </w:rPr>
        <w:t xml:space="preserve">Neatlygintinai gautas ilgalaikis materialusis turtas iš kito viešojo sektoriaus subjekto registruojamas įsigijimo savikaina, sukauptas nusidėvėjimas bei nuvertėjimas (jei jis yra) pagal ilgalaikio materialiojo turto perdavimo dienos būklę. </w:t>
      </w:r>
      <w:bookmarkEnd w:id="4"/>
    </w:p>
    <w:p w:rsidR="00E56C16" w:rsidRPr="007F7B20" w:rsidRDefault="00E56C16" w:rsidP="0083164D">
      <w:pPr>
        <w:widowControl w:val="0"/>
        <w:tabs>
          <w:tab w:val="left" w:pos="960"/>
        </w:tabs>
        <w:spacing w:line="360" w:lineRule="auto"/>
        <w:ind w:right="96" w:firstLine="720"/>
        <w:jc w:val="both"/>
        <w:rPr>
          <w:rStyle w:val="BoldItalic"/>
          <w:rFonts w:ascii="Arial" w:hAnsi="Arial" w:cs="Arial"/>
          <w:b w:val="0"/>
          <w:i w:val="0"/>
        </w:rPr>
      </w:pPr>
      <w:r w:rsidRPr="007F7B20">
        <w:rPr>
          <w:rFonts w:ascii="Arial" w:hAnsi="Arial" w:cs="Arial"/>
        </w:rPr>
        <w:t xml:space="preserve">Įsigytas ilgalaikis materialusis turtas už simbolinį mokestį registruojamas ilgalaikio materialiojo turto tikrąja verte, jei tikrąją vertę galima patikimai nustatyti ir kai tas subjektas iki turto perdavimo taikė tikrosios vertės metodą. </w:t>
      </w:r>
    </w:p>
    <w:p w:rsidR="00E56C16" w:rsidRPr="007F7B20" w:rsidRDefault="00E56C16" w:rsidP="0083164D">
      <w:pPr>
        <w:spacing w:line="360" w:lineRule="auto"/>
        <w:ind w:right="97" w:firstLine="720"/>
        <w:jc w:val="both"/>
        <w:rPr>
          <w:rFonts w:ascii="Arial" w:hAnsi="Arial" w:cs="Arial"/>
        </w:rPr>
      </w:pPr>
      <w:r w:rsidRPr="007F7B20">
        <w:rPr>
          <w:rStyle w:val="BoldItalic"/>
          <w:rFonts w:ascii="Arial" w:hAnsi="Arial" w:cs="Arial"/>
          <w:b w:val="0"/>
          <w:i w:val="0"/>
        </w:rPr>
        <w:t xml:space="preserve">Ilgalaikio materialiojo turto nusidėvėjimas skaičiuojamas taikant tiesiogiai proporcingą (tiesinį) metodą. </w:t>
      </w:r>
      <w:r w:rsidRPr="007F7B20">
        <w:rPr>
          <w:rFonts w:ascii="Arial" w:hAnsi="Arial" w:cs="Arial"/>
        </w:rPr>
        <w:t xml:space="preserve">Nusidėvėjimas pradedamas skaičiuoti nuo kito mėnesio, kai turtas pradedamas naudoti, pirmos dienos ir nebeskaičiuojamas nuo kito mėnesio, kai materialusis turtas perleidžiamas, nurašomas arba kai apskaičiuojamas ir užregistruojamas to turto vieneto nuvertėjimas, lygus jo likutinės vertės sumai, pirmos dienos. Ilgalaikio materialiojo turto </w:t>
      </w:r>
      <w:proofErr w:type="spellStart"/>
      <w:r w:rsidR="006F3D6C" w:rsidRPr="007F7B20">
        <w:rPr>
          <w:rFonts w:ascii="Arial" w:hAnsi="Arial" w:cs="Arial"/>
        </w:rPr>
        <w:t>t</w:t>
      </w:r>
      <w:r w:rsidRPr="007F7B20">
        <w:rPr>
          <w:rFonts w:ascii="Arial" w:hAnsi="Arial" w:cs="Arial"/>
        </w:rPr>
        <w:t>urto</w:t>
      </w:r>
      <w:proofErr w:type="spellEnd"/>
      <w:r w:rsidRPr="007F7B20">
        <w:rPr>
          <w:rFonts w:ascii="Arial" w:hAnsi="Arial" w:cs="Arial"/>
        </w:rPr>
        <w:t xml:space="preserve"> likvidacinė vertė lygi nuliui.</w:t>
      </w:r>
    </w:p>
    <w:p w:rsidR="00C90F13" w:rsidRPr="007F7B20" w:rsidRDefault="000D1206" w:rsidP="00565595">
      <w:pPr>
        <w:pStyle w:val="finmingeneral"/>
        <w:numPr>
          <w:ilvl w:val="0"/>
          <w:numId w:val="0"/>
        </w:numPr>
        <w:tabs>
          <w:tab w:val="clear" w:pos="360"/>
          <w:tab w:val="left" w:pos="0"/>
        </w:tabs>
        <w:spacing w:before="0" w:line="360" w:lineRule="auto"/>
        <w:ind w:hanging="709"/>
        <w:rPr>
          <w:rFonts w:ascii="Arial" w:hAnsi="Arial" w:cs="Arial"/>
        </w:rPr>
      </w:pPr>
      <w:r w:rsidRPr="007F7B20">
        <w:rPr>
          <w:rFonts w:ascii="Arial" w:hAnsi="Arial" w:cs="Arial"/>
        </w:rPr>
        <w:t xml:space="preserve">                       Įstaigoje yra ilgalaikio materialiojo turto grupės ir nustatytas naudingo tarnavimo laikas:      </w:t>
      </w:r>
    </w:p>
    <w:tbl>
      <w:tblPr>
        <w:tblW w:w="9204" w:type="dxa"/>
        <w:jc w:val="center"/>
        <w:tblLook w:val="04A0" w:firstRow="1" w:lastRow="0" w:firstColumn="1" w:lastColumn="0" w:noHBand="0" w:noVBand="1"/>
      </w:tblPr>
      <w:tblGrid>
        <w:gridCol w:w="876"/>
        <w:gridCol w:w="6202"/>
        <w:gridCol w:w="2126"/>
      </w:tblGrid>
      <w:tr w:rsidR="00C90F13" w:rsidRPr="007F7B20" w:rsidTr="00C90F13">
        <w:trPr>
          <w:trHeight w:val="915"/>
          <w:jc w:val="center"/>
        </w:trPr>
        <w:tc>
          <w:tcPr>
            <w:tcW w:w="8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90F13" w:rsidRPr="007F7B20" w:rsidRDefault="00C90F13" w:rsidP="00C90F13">
            <w:pPr>
              <w:spacing w:line="360" w:lineRule="auto"/>
              <w:jc w:val="center"/>
              <w:rPr>
                <w:rFonts w:ascii="Arial" w:hAnsi="Arial" w:cs="Arial"/>
              </w:rPr>
            </w:pPr>
            <w:r w:rsidRPr="007F7B20">
              <w:rPr>
                <w:rFonts w:ascii="Arial" w:hAnsi="Arial" w:cs="Arial"/>
              </w:rPr>
              <w:t>Eil.</w:t>
            </w:r>
          </w:p>
          <w:p w:rsidR="00C90F13" w:rsidRPr="007F7B20" w:rsidRDefault="00C90F13" w:rsidP="00C90F13">
            <w:pPr>
              <w:spacing w:line="360" w:lineRule="auto"/>
              <w:jc w:val="center"/>
              <w:rPr>
                <w:rFonts w:ascii="Arial" w:hAnsi="Arial" w:cs="Arial"/>
              </w:rPr>
            </w:pPr>
            <w:r w:rsidRPr="007F7B20">
              <w:rPr>
                <w:rFonts w:ascii="Arial" w:hAnsi="Arial" w:cs="Arial"/>
              </w:rPr>
              <w:t xml:space="preserve"> Nr.</w:t>
            </w:r>
          </w:p>
        </w:tc>
        <w:tc>
          <w:tcPr>
            <w:tcW w:w="6202" w:type="dxa"/>
            <w:tcBorders>
              <w:top w:val="single" w:sz="8" w:space="0" w:color="auto"/>
              <w:left w:val="nil"/>
              <w:bottom w:val="single" w:sz="8" w:space="0" w:color="auto"/>
              <w:right w:val="single" w:sz="8" w:space="0" w:color="auto"/>
            </w:tcBorders>
            <w:shd w:val="clear" w:color="auto" w:fill="auto"/>
            <w:vAlign w:val="center"/>
            <w:hideMark/>
          </w:tcPr>
          <w:p w:rsidR="00C90F13" w:rsidRPr="007F7B20" w:rsidRDefault="00C90F13" w:rsidP="00C90F13">
            <w:pPr>
              <w:spacing w:line="360" w:lineRule="auto"/>
              <w:jc w:val="center"/>
              <w:rPr>
                <w:rFonts w:ascii="Arial" w:hAnsi="Arial" w:cs="Arial"/>
                <w:b/>
              </w:rPr>
            </w:pPr>
            <w:r w:rsidRPr="007F7B20">
              <w:rPr>
                <w:rFonts w:ascii="Arial" w:hAnsi="Arial" w:cs="Arial"/>
                <w:b/>
              </w:rPr>
              <w:t xml:space="preserve">MATERIALUSIS TURTAS </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90F13" w:rsidRPr="007F7B20" w:rsidRDefault="00C90F13" w:rsidP="00C90F13">
            <w:pPr>
              <w:spacing w:line="360" w:lineRule="auto"/>
              <w:jc w:val="center"/>
              <w:rPr>
                <w:rFonts w:ascii="Arial" w:hAnsi="Arial" w:cs="Arial"/>
              </w:rPr>
            </w:pPr>
            <w:r w:rsidRPr="007F7B20">
              <w:rPr>
                <w:rFonts w:ascii="Arial" w:hAnsi="Arial" w:cs="Arial"/>
              </w:rPr>
              <w:t>Turto nusidėvėjimo (amortizacijos) normatyvai (metais)</w:t>
            </w:r>
          </w:p>
        </w:tc>
      </w:tr>
      <w:tr w:rsidR="00B34E3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1.</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Pastatai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 </w:t>
            </w:r>
          </w:p>
        </w:tc>
      </w:tr>
      <w:tr w:rsidR="00B34E33" w:rsidRPr="007F7B20" w:rsidTr="00B34E33">
        <w:trPr>
          <w:trHeight w:hRule="exact" w:val="140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1.1.</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Kapitaliniai mūriniai pastatai (sienos 2,5 ir daugiau plytų storio, gelžbetonio; perdangos ir denginiai – gelžbetoniniai ir betoniniai), monolitinio gelžbetonio pastatai, stambių blokų (perdangos ir denginiai – gelžbetoniniai) pastatai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140</w:t>
            </w:r>
          </w:p>
        </w:tc>
      </w:tr>
      <w:tr w:rsidR="00C90F13" w:rsidRPr="007F7B20" w:rsidTr="00C90F13">
        <w:trPr>
          <w:trHeight w:hRule="exact" w:val="850"/>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1.2.</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Pastatai (sienos – iki 2,5 plytos storio, blokų, monolitinio šlako, betono, lengvų šlako blokų, perdangos ir denginiai – gelžbetoniniai, betoniniai arba mediniai)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100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1.3.</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Tašytų rąstų pastatai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50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1.4.</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Surenkamieji, išardomieji, moliniai ir kiti pastatai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20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Infrastruktūros ir kiti statiniai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 </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2.1.</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Infrastruktūros, melioracijos ir kiti statiniai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 </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2.1.1.</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Betoniniai, gelžbetoniniai, akmeniniai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100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2.1.2.</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Metaliniai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50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2.1.3.</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Mediniai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30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2.2.</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Melioracijos statiniai</w:t>
            </w:r>
          </w:p>
        </w:tc>
        <w:tc>
          <w:tcPr>
            <w:tcW w:w="2126" w:type="dxa"/>
            <w:tcBorders>
              <w:top w:val="nil"/>
              <w:left w:val="single" w:sz="8" w:space="0" w:color="auto"/>
              <w:bottom w:val="single" w:sz="8" w:space="0" w:color="auto"/>
              <w:right w:val="single" w:sz="4"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highlight w:val="yellow"/>
              </w:rPr>
            </w:pP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2.2.1.</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Magistraliniai grioviai</w:t>
            </w:r>
          </w:p>
        </w:tc>
        <w:tc>
          <w:tcPr>
            <w:tcW w:w="2126" w:type="dxa"/>
            <w:tcBorders>
              <w:top w:val="nil"/>
              <w:left w:val="single" w:sz="8" w:space="0" w:color="auto"/>
              <w:bottom w:val="single" w:sz="8" w:space="0" w:color="auto"/>
              <w:right w:val="single" w:sz="4"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40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2.2.2.</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Apsauginiai grioviai</w:t>
            </w:r>
          </w:p>
        </w:tc>
        <w:tc>
          <w:tcPr>
            <w:tcW w:w="2126" w:type="dxa"/>
            <w:tcBorders>
              <w:top w:val="nil"/>
              <w:left w:val="single" w:sz="8" w:space="0" w:color="auto"/>
              <w:bottom w:val="single" w:sz="8" w:space="0" w:color="auto"/>
              <w:right w:val="single" w:sz="4"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30</w:t>
            </w:r>
          </w:p>
        </w:tc>
      </w:tr>
      <w:tr w:rsidR="00C90F13" w:rsidRPr="007F7B20" w:rsidTr="00C90F13">
        <w:trPr>
          <w:trHeight w:hRule="exact" w:val="705"/>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lastRenderedPageBreak/>
              <w:t>2.2.3.</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Statiniai grioviuose (reguliatoriai, tiltai, vandens pralaidos, greitvietės, slenksčiai, lieptai ir kt.)</w:t>
            </w:r>
          </w:p>
        </w:tc>
        <w:tc>
          <w:tcPr>
            <w:tcW w:w="2126" w:type="dxa"/>
            <w:tcBorders>
              <w:top w:val="nil"/>
              <w:left w:val="single" w:sz="8" w:space="0" w:color="auto"/>
              <w:bottom w:val="single" w:sz="8" w:space="0" w:color="auto"/>
              <w:right w:val="single" w:sz="4"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60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2.2.4.</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Drenažas ir jo statiniai</w:t>
            </w:r>
          </w:p>
        </w:tc>
        <w:tc>
          <w:tcPr>
            <w:tcW w:w="2126" w:type="dxa"/>
            <w:tcBorders>
              <w:top w:val="nil"/>
              <w:left w:val="single" w:sz="8" w:space="0" w:color="auto"/>
              <w:bottom w:val="single" w:sz="8" w:space="0" w:color="auto"/>
              <w:right w:val="single" w:sz="4"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60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2.2.5.</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Pylimai</w:t>
            </w:r>
          </w:p>
        </w:tc>
        <w:tc>
          <w:tcPr>
            <w:tcW w:w="2126" w:type="dxa"/>
            <w:tcBorders>
              <w:top w:val="nil"/>
              <w:left w:val="single" w:sz="8" w:space="0" w:color="auto"/>
              <w:bottom w:val="single" w:sz="8" w:space="0" w:color="auto"/>
              <w:right w:val="single" w:sz="4"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50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2.2.6.</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 xml:space="preserve">Tvenkinių užtvankos ir vandens </w:t>
            </w:r>
            <w:proofErr w:type="spellStart"/>
            <w:r w:rsidRPr="007F7B20">
              <w:rPr>
                <w:rFonts w:ascii="Arial" w:hAnsi="Arial" w:cs="Arial"/>
              </w:rPr>
              <w:t>nuleistuvai</w:t>
            </w:r>
            <w:proofErr w:type="spellEnd"/>
          </w:p>
        </w:tc>
        <w:tc>
          <w:tcPr>
            <w:tcW w:w="2126" w:type="dxa"/>
            <w:tcBorders>
              <w:top w:val="nil"/>
              <w:left w:val="single" w:sz="8" w:space="0" w:color="auto"/>
              <w:bottom w:val="single" w:sz="8" w:space="0" w:color="auto"/>
              <w:right w:val="single" w:sz="4"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60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2.2.7.</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Siurblinės</w:t>
            </w:r>
          </w:p>
        </w:tc>
        <w:tc>
          <w:tcPr>
            <w:tcW w:w="2126" w:type="dxa"/>
            <w:tcBorders>
              <w:top w:val="nil"/>
              <w:left w:val="single" w:sz="8" w:space="0" w:color="auto"/>
              <w:bottom w:val="single" w:sz="8" w:space="0" w:color="auto"/>
              <w:right w:val="single" w:sz="4"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40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2.2.8.</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Drėkinimo vamzdynai ir įrenginiai</w:t>
            </w:r>
          </w:p>
        </w:tc>
        <w:tc>
          <w:tcPr>
            <w:tcW w:w="2126" w:type="dxa"/>
            <w:tcBorders>
              <w:top w:val="nil"/>
              <w:left w:val="single" w:sz="8" w:space="0" w:color="auto"/>
              <w:bottom w:val="single" w:sz="8" w:space="0" w:color="auto"/>
              <w:right w:val="single" w:sz="4"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30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2.3.</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Kiti statiniai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30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3.</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Mašinos ir įrenginiai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 </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3.1.</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Gamybos mašinos ir įrenginiai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25</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3.2.</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Ginkluotė, ginklai ir karinė technika</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40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3.3.</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Medicinos įranga</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3.4.</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Apsaugos įranga</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10</w:t>
            </w:r>
          </w:p>
        </w:tc>
      </w:tr>
      <w:tr w:rsidR="00B34E3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3.5.</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Filmavimo, fotografavimo, mobiliojo telefono ryšio įrenginiai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5</w:t>
            </w:r>
          </w:p>
        </w:tc>
      </w:tr>
      <w:tr w:rsidR="00B34E33" w:rsidRPr="007F7B20" w:rsidTr="00B34E33">
        <w:trPr>
          <w:trHeight w:hRule="exact" w:val="808"/>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3.6.</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Radijo ir televizijos, informacinių ir ryšių technologijų tinklų valdymo įrenginiai ir įranga</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15</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3.7.</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Kitos mašinos ir įrenginiai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25</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4.</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Transporto priemonės</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 </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4.1.</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Lengvieji automobiliai ir jų priekabos</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4.2.</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Specialieji automobiliai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7</w:t>
            </w:r>
          </w:p>
        </w:tc>
      </w:tr>
      <w:tr w:rsidR="00C90F13" w:rsidRPr="007F7B20" w:rsidTr="00C90F13">
        <w:trPr>
          <w:trHeight w:hRule="exact" w:val="581"/>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4.3.</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Autobusai, krovininiai automobiliai, jų priekabos ir puspriekabės</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7</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4.4.</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Kitos transporto priemonės</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15</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5.</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Baldai ir biuro įranga</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 </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5.1.</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Baldai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12</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5.2.</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Kompiuteriai ir jų įranga</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7</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5.3.</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Kopijavimo ir dokumentų dauginimo priemonės</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8</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5.4.</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Kita biuro įranga</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6.</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Kitas ilgalaikis materialusis turtas</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 </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6.1.</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Scenos meno priemonės</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6.2.</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Muzikos instrumentai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highlight w:val="yellow"/>
              </w:rPr>
            </w:pP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6.2.1.</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Elektroniniai klavišiniai instrumentai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6.2.2.</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Pučiamieji ir styginiai instrumentai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10</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6.2.3.</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Liaudies ir mušamieji instrumentai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10</w:t>
            </w:r>
          </w:p>
        </w:tc>
      </w:tr>
      <w:tr w:rsidR="00C90F13" w:rsidRPr="007F7B20" w:rsidTr="00C90F13">
        <w:trPr>
          <w:trHeight w:hRule="exact" w:val="30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6.2.4.</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Klavišiniai instrumentai</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20</w:t>
            </w:r>
          </w:p>
        </w:tc>
      </w:tr>
      <w:tr w:rsidR="00C90F13" w:rsidRPr="007F7B20" w:rsidTr="00C90F13">
        <w:trPr>
          <w:trHeight w:hRule="exact" w:val="265"/>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6.3.</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Ūkinis inventorius ir kiti reikmenys</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7</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6.4.</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Specialieji drabužiai ir avalynė</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2</w:t>
            </w:r>
          </w:p>
        </w:tc>
      </w:tr>
      <w:tr w:rsidR="00C90F13" w:rsidRPr="007F7B20" w:rsidTr="00C90F13">
        <w:trPr>
          <w:trHeight w:hRule="exact" w:val="284"/>
          <w:jc w:val="center"/>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C90F13" w:rsidRPr="007F7B20" w:rsidRDefault="00C90F13" w:rsidP="00B34E33">
            <w:pPr>
              <w:spacing w:line="276" w:lineRule="auto"/>
              <w:jc w:val="both"/>
              <w:rPr>
                <w:rFonts w:ascii="Arial" w:hAnsi="Arial" w:cs="Arial"/>
              </w:rPr>
            </w:pPr>
            <w:r w:rsidRPr="007F7B20">
              <w:rPr>
                <w:rFonts w:ascii="Arial" w:hAnsi="Arial" w:cs="Arial"/>
              </w:rPr>
              <w:t>6.5.</w:t>
            </w:r>
          </w:p>
        </w:tc>
        <w:tc>
          <w:tcPr>
            <w:tcW w:w="6202" w:type="dxa"/>
            <w:tcBorders>
              <w:top w:val="nil"/>
              <w:left w:val="nil"/>
              <w:bottom w:val="single" w:sz="8" w:space="0" w:color="auto"/>
              <w:right w:val="single" w:sz="8" w:space="0" w:color="auto"/>
            </w:tcBorders>
            <w:shd w:val="clear" w:color="auto" w:fill="auto"/>
            <w:vAlign w:val="center"/>
            <w:hideMark/>
          </w:tcPr>
          <w:p w:rsidR="00C90F13" w:rsidRPr="007F7B20" w:rsidRDefault="00C90F13" w:rsidP="00B34E33">
            <w:pPr>
              <w:spacing w:line="360" w:lineRule="auto"/>
              <w:jc w:val="both"/>
              <w:rPr>
                <w:rFonts w:ascii="Arial" w:hAnsi="Arial" w:cs="Arial"/>
              </w:rPr>
            </w:pPr>
            <w:r w:rsidRPr="007F7B20">
              <w:rPr>
                <w:rFonts w:ascii="Arial" w:hAnsi="Arial" w:cs="Arial"/>
              </w:rPr>
              <w:t>Kitas ilgalaikis materialusis turtas</w:t>
            </w:r>
          </w:p>
        </w:tc>
        <w:tc>
          <w:tcPr>
            <w:tcW w:w="2126" w:type="dxa"/>
            <w:tcBorders>
              <w:top w:val="nil"/>
              <w:left w:val="single" w:sz="8" w:space="0" w:color="auto"/>
              <w:bottom w:val="single" w:sz="8" w:space="0" w:color="auto"/>
              <w:right w:val="single" w:sz="8" w:space="0" w:color="auto"/>
            </w:tcBorders>
            <w:shd w:val="clear" w:color="auto" w:fill="auto"/>
            <w:noWrap/>
            <w:vAlign w:val="center"/>
            <w:hideMark/>
          </w:tcPr>
          <w:p w:rsidR="00C90F13" w:rsidRPr="007F7B20" w:rsidRDefault="00C90F13" w:rsidP="00B34E33">
            <w:pPr>
              <w:spacing w:line="276" w:lineRule="auto"/>
              <w:jc w:val="center"/>
              <w:rPr>
                <w:rFonts w:ascii="Arial" w:hAnsi="Arial" w:cs="Arial"/>
              </w:rPr>
            </w:pPr>
            <w:r w:rsidRPr="007F7B20">
              <w:rPr>
                <w:rFonts w:ascii="Arial" w:hAnsi="Arial" w:cs="Arial"/>
              </w:rPr>
              <w:t>10</w:t>
            </w:r>
          </w:p>
        </w:tc>
      </w:tr>
    </w:tbl>
    <w:p w:rsidR="000D1206" w:rsidRPr="007F7B20" w:rsidRDefault="000D1206" w:rsidP="00C90F13">
      <w:pPr>
        <w:pStyle w:val="finmingeneral"/>
        <w:numPr>
          <w:ilvl w:val="0"/>
          <w:numId w:val="0"/>
        </w:numPr>
        <w:tabs>
          <w:tab w:val="clear" w:pos="360"/>
          <w:tab w:val="left" w:pos="0"/>
        </w:tabs>
        <w:spacing w:before="0" w:line="360" w:lineRule="auto"/>
        <w:ind w:hanging="709"/>
        <w:rPr>
          <w:rFonts w:ascii="Arial" w:hAnsi="Arial" w:cs="Arial"/>
        </w:rPr>
      </w:pPr>
      <w:r w:rsidRPr="007F7B20">
        <w:rPr>
          <w:rFonts w:ascii="Arial" w:hAnsi="Arial" w:cs="Arial"/>
        </w:rPr>
        <w:t xml:space="preserve">                         </w:t>
      </w:r>
    </w:p>
    <w:p w:rsidR="000D1206" w:rsidRPr="007F7B20" w:rsidRDefault="000D1206" w:rsidP="0066292B">
      <w:pPr>
        <w:pStyle w:val="finmingeneral"/>
        <w:numPr>
          <w:ilvl w:val="0"/>
          <w:numId w:val="0"/>
        </w:numPr>
        <w:tabs>
          <w:tab w:val="clear" w:pos="360"/>
          <w:tab w:val="left" w:pos="0"/>
        </w:tabs>
        <w:spacing w:before="0" w:line="360" w:lineRule="auto"/>
        <w:rPr>
          <w:rFonts w:ascii="Arial" w:hAnsi="Arial" w:cs="Arial"/>
        </w:rPr>
      </w:pPr>
      <w:r w:rsidRPr="007F7B20">
        <w:rPr>
          <w:rFonts w:ascii="Arial" w:hAnsi="Arial" w:cs="Arial"/>
        </w:rPr>
        <w:t xml:space="preserve">                         </w:t>
      </w:r>
      <w:r w:rsidR="00DB0658" w:rsidRPr="007F7B20">
        <w:rPr>
          <w:rFonts w:ascii="Arial" w:hAnsi="Arial" w:cs="Arial"/>
        </w:rPr>
        <w:t>Nusidėvėjimas skaičiuojama taikant ilgalaikio turto nusidėvėjimo ekonominius normatyvus v</w:t>
      </w:r>
      <w:r w:rsidR="00862CD6" w:rsidRPr="007F7B20">
        <w:rPr>
          <w:rFonts w:ascii="Arial" w:hAnsi="Arial" w:cs="Arial"/>
        </w:rPr>
        <w:t>adovaudamasi  L</w:t>
      </w:r>
      <w:r w:rsidR="00DB0658" w:rsidRPr="007F7B20">
        <w:rPr>
          <w:rFonts w:ascii="Arial" w:hAnsi="Arial" w:cs="Arial"/>
        </w:rPr>
        <w:t xml:space="preserve">R </w:t>
      </w:r>
      <w:r w:rsidR="00AD5298" w:rsidRPr="007F7B20">
        <w:rPr>
          <w:rFonts w:ascii="Arial" w:hAnsi="Arial" w:cs="Arial"/>
        </w:rPr>
        <w:t>2022 m. birželio</w:t>
      </w:r>
      <w:r w:rsidR="00DB0658" w:rsidRPr="007F7B20">
        <w:rPr>
          <w:rFonts w:ascii="Arial" w:hAnsi="Arial" w:cs="Arial"/>
        </w:rPr>
        <w:t xml:space="preserve"> 1</w:t>
      </w:r>
      <w:r w:rsidR="00AD5298" w:rsidRPr="007F7B20">
        <w:rPr>
          <w:rFonts w:ascii="Arial" w:hAnsi="Arial" w:cs="Arial"/>
        </w:rPr>
        <w:t xml:space="preserve">4 d. </w:t>
      </w:r>
      <w:r w:rsidR="00BA4912" w:rsidRPr="007F7B20">
        <w:rPr>
          <w:rFonts w:ascii="Arial" w:hAnsi="Arial" w:cs="Arial"/>
        </w:rPr>
        <w:t xml:space="preserve"> </w:t>
      </w:r>
      <w:r w:rsidR="00DB0658" w:rsidRPr="007F7B20">
        <w:rPr>
          <w:rFonts w:ascii="Arial" w:hAnsi="Arial" w:cs="Arial"/>
        </w:rPr>
        <w:t xml:space="preserve">finansų ministro įsakymu Nr.1K-217 </w:t>
      </w:r>
      <w:r w:rsidR="00BA4912" w:rsidRPr="007F7B20">
        <w:rPr>
          <w:rFonts w:ascii="Arial" w:hAnsi="Arial" w:cs="Arial"/>
        </w:rPr>
        <w:t xml:space="preserve">ir </w:t>
      </w:r>
      <w:r w:rsidR="00862CD6" w:rsidRPr="007F7B20">
        <w:rPr>
          <w:rFonts w:ascii="Arial" w:hAnsi="Arial" w:cs="Arial"/>
        </w:rPr>
        <w:t>Tauragės rajono savivaldybės taryb</w:t>
      </w:r>
      <w:r w:rsidR="00BA4912" w:rsidRPr="007F7B20">
        <w:rPr>
          <w:rFonts w:ascii="Arial" w:hAnsi="Arial" w:cs="Arial"/>
        </w:rPr>
        <w:t>os</w:t>
      </w:r>
      <w:r w:rsidR="00DB0658" w:rsidRPr="007F7B20">
        <w:rPr>
          <w:rFonts w:ascii="Arial" w:hAnsi="Arial" w:cs="Arial"/>
        </w:rPr>
        <w:t xml:space="preserve"> 2022</w:t>
      </w:r>
      <w:r w:rsidR="00862CD6" w:rsidRPr="007F7B20">
        <w:rPr>
          <w:rFonts w:ascii="Arial" w:hAnsi="Arial" w:cs="Arial"/>
        </w:rPr>
        <w:t xml:space="preserve"> m.</w:t>
      </w:r>
      <w:r w:rsidR="00DB0658" w:rsidRPr="007F7B20">
        <w:rPr>
          <w:rFonts w:ascii="Arial" w:hAnsi="Arial" w:cs="Arial"/>
        </w:rPr>
        <w:t xml:space="preserve"> lapkričio 16 d. sprendimu Nr.1-288</w:t>
      </w:r>
      <w:r w:rsidR="00555A8E" w:rsidRPr="007F7B20">
        <w:rPr>
          <w:rFonts w:ascii="Arial" w:hAnsi="Arial" w:cs="Arial"/>
        </w:rPr>
        <w:t xml:space="preserve">. </w:t>
      </w:r>
      <w:r w:rsidR="00862CD6" w:rsidRPr="007F7B20">
        <w:rPr>
          <w:rFonts w:ascii="Arial" w:hAnsi="Arial" w:cs="Arial"/>
        </w:rPr>
        <w:t xml:space="preserve"> </w:t>
      </w:r>
    </w:p>
    <w:p w:rsidR="000D1206" w:rsidRPr="007F7B20" w:rsidRDefault="000D1206" w:rsidP="0066292B">
      <w:pPr>
        <w:pStyle w:val="finmingeneral"/>
        <w:numPr>
          <w:ilvl w:val="0"/>
          <w:numId w:val="0"/>
        </w:numPr>
        <w:tabs>
          <w:tab w:val="clear" w:pos="360"/>
          <w:tab w:val="left" w:pos="0"/>
        </w:tabs>
        <w:spacing w:before="0" w:line="360" w:lineRule="auto"/>
        <w:ind w:hanging="709"/>
        <w:rPr>
          <w:rFonts w:ascii="Arial" w:hAnsi="Arial" w:cs="Arial"/>
        </w:rPr>
      </w:pPr>
      <w:r w:rsidRPr="007F7B20">
        <w:rPr>
          <w:rFonts w:ascii="Arial" w:hAnsi="Arial" w:cs="Arial"/>
        </w:rPr>
        <w:tab/>
      </w:r>
      <w:r w:rsidRPr="007F7B20">
        <w:rPr>
          <w:rFonts w:ascii="Arial" w:hAnsi="Arial" w:cs="Arial"/>
        </w:rPr>
        <w:tab/>
        <w:t xml:space="preserve">   Ilgalaikis materialusis turtas nurašomas iš apskaitos, kai jis perleidžiamas, Lietuvos Respublikos teisės  aktų   nustatyta tvarka pripažintas nereikalingu arba netinkamu naudoti, yra prarandamas dėl vagysčių,  stichinių  nelaimių ar kitų priežasčių.   </w:t>
      </w:r>
    </w:p>
    <w:p w:rsidR="0083164D" w:rsidRPr="007F7B20" w:rsidRDefault="005F61EF" w:rsidP="0083164D">
      <w:pPr>
        <w:numPr>
          <w:ilvl w:val="0"/>
          <w:numId w:val="4"/>
        </w:numPr>
        <w:tabs>
          <w:tab w:val="clear" w:pos="1778"/>
        </w:tabs>
        <w:spacing w:line="360" w:lineRule="auto"/>
        <w:ind w:left="0" w:right="96" w:firstLine="851"/>
        <w:jc w:val="both"/>
        <w:rPr>
          <w:rFonts w:ascii="Arial" w:hAnsi="Arial" w:cs="Arial"/>
          <w:b/>
        </w:rPr>
      </w:pPr>
      <w:r w:rsidRPr="007F7B20">
        <w:rPr>
          <w:rFonts w:ascii="Arial" w:hAnsi="Arial" w:cs="Arial"/>
          <w:b/>
        </w:rPr>
        <w:lastRenderedPageBreak/>
        <w:t>F</w:t>
      </w:r>
      <w:r w:rsidR="0083164D" w:rsidRPr="007F7B20">
        <w:rPr>
          <w:rFonts w:ascii="Arial" w:hAnsi="Arial" w:cs="Arial"/>
          <w:b/>
        </w:rPr>
        <w:t xml:space="preserve">inansinis turtas </w:t>
      </w:r>
      <w:r w:rsidR="0083164D" w:rsidRPr="007F7B20">
        <w:rPr>
          <w:rFonts w:ascii="Arial" w:hAnsi="Arial" w:cs="Arial"/>
        </w:rPr>
        <w:t xml:space="preserve">pripažįstamas ir registruojamas apskaitoje, jei jis atitinka finansinio turto sąvoką ir VSAFAS nustatytus finansinio turto pripažinimo kriterijus. Finansinio turto įsigijimas, naudojimas  ir su turtu susijusios išlaidos apskaitomi, remiantis 17 VSAFAS „Finansinis turtas ir finansiniai įsipareigojimai”. </w:t>
      </w:r>
    </w:p>
    <w:p w:rsidR="0083164D" w:rsidRPr="007F7B20" w:rsidRDefault="0083164D" w:rsidP="0083164D">
      <w:pPr>
        <w:tabs>
          <w:tab w:val="left" w:pos="720"/>
          <w:tab w:val="left" w:pos="1980"/>
        </w:tabs>
        <w:spacing w:line="360" w:lineRule="auto"/>
        <w:ind w:right="96"/>
        <w:jc w:val="both"/>
        <w:rPr>
          <w:rFonts w:ascii="Arial" w:hAnsi="Arial" w:cs="Arial"/>
          <w:b/>
        </w:rPr>
      </w:pPr>
      <w:r w:rsidRPr="007F7B20">
        <w:rPr>
          <w:rFonts w:ascii="Arial" w:hAnsi="Arial" w:cs="Arial"/>
        </w:rPr>
        <w:tab/>
      </w:r>
      <w:r w:rsidR="005F61EF" w:rsidRPr="007F7B20">
        <w:rPr>
          <w:rFonts w:ascii="Arial" w:hAnsi="Arial" w:cs="Arial"/>
        </w:rPr>
        <w:t xml:space="preserve">Įstaigos finansinis turtas yra skirstomas į ilgalaikį ir trumpalaikį. </w:t>
      </w:r>
      <w:r w:rsidRPr="007F7B20">
        <w:rPr>
          <w:rFonts w:ascii="Arial" w:hAnsi="Arial" w:cs="Arial"/>
        </w:rPr>
        <w:t>Ilgalaikis finansinis turtas skirstomas į: ilgalaik</w:t>
      </w:r>
      <w:r w:rsidR="005F61EF" w:rsidRPr="007F7B20">
        <w:rPr>
          <w:rFonts w:ascii="Arial" w:hAnsi="Arial" w:cs="Arial"/>
        </w:rPr>
        <w:t>ė</w:t>
      </w:r>
      <w:r w:rsidRPr="007F7B20">
        <w:rPr>
          <w:rFonts w:ascii="Arial" w:hAnsi="Arial" w:cs="Arial"/>
        </w:rPr>
        <w:t>s investicij</w:t>
      </w:r>
      <w:r w:rsidR="005F61EF" w:rsidRPr="007F7B20">
        <w:rPr>
          <w:rFonts w:ascii="Arial" w:hAnsi="Arial" w:cs="Arial"/>
        </w:rPr>
        <w:t>o</w:t>
      </w:r>
      <w:r w:rsidRPr="007F7B20">
        <w:rPr>
          <w:rFonts w:ascii="Arial" w:hAnsi="Arial" w:cs="Arial"/>
        </w:rPr>
        <w:t xml:space="preserve">s į nuosavybės vertybinius popierius, </w:t>
      </w:r>
      <w:r w:rsidR="005F61EF" w:rsidRPr="007F7B20">
        <w:rPr>
          <w:rFonts w:ascii="Arial" w:hAnsi="Arial" w:cs="Arial"/>
        </w:rPr>
        <w:t xml:space="preserve">po vienų metų gautinos sumos ir kitas </w:t>
      </w:r>
      <w:r w:rsidRPr="007F7B20">
        <w:rPr>
          <w:rFonts w:ascii="Arial" w:hAnsi="Arial" w:cs="Arial"/>
        </w:rPr>
        <w:t>ilgalaik</w:t>
      </w:r>
      <w:r w:rsidR="005F61EF" w:rsidRPr="007F7B20">
        <w:rPr>
          <w:rFonts w:ascii="Arial" w:hAnsi="Arial" w:cs="Arial"/>
        </w:rPr>
        <w:t>i</w:t>
      </w:r>
      <w:r w:rsidRPr="007F7B20">
        <w:rPr>
          <w:rFonts w:ascii="Arial" w:hAnsi="Arial" w:cs="Arial"/>
        </w:rPr>
        <w:t xml:space="preserve">s </w:t>
      </w:r>
      <w:r w:rsidR="005F61EF" w:rsidRPr="007F7B20">
        <w:rPr>
          <w:rFonts w:ascii="Arial" w:hAnsi="Arial" w:cs="Arial"/>
        </w:rPr>
        <w:t>finansinis turtas. Trumpalaikiam finansiniam turtui priskiriama: per vienus metus gautinos sumos (įskaitant ilgalaikių gautinų sumų einamųjų metų dalį), pinigai ir pinigų ekvivalentai; kitas trumpalaikis finansinis turtas</w:t>
      </w:r>
      <w:r w:rsidRPr="007F7B20">
        <w:rPr>
          <w:rFonts w:ascii="Arial" w:hAnsi="Arial" w:cs="Arial"/>
        </w:rPr>
        <w:t xml:space="preserve">. </w:t>
      </w:r>
    </w:p>
    <w:p w:rsidR="0083164D" w:rsidRPr="007F7B20" w:rsidRDefault="0083164D" w:rsidP="0083164D">
      <w:pPr>
        <w:tabs>
          <w:tab w:val="left" w:pos="720"/>
        </w:tabs>
        <w:spacing w:line="360" w:lineRule="auto"/>
        <w:jc w:val="both"/>
        <w:rPr>
          <w:rFonts w:ascii="Arial" w:hAnsi="Arial" w:cs="Arial"/>
        </w:rPr>
      </w:pPr>
      <w:r w:rsidRPr="007F7B20">
        <w:rPr>
          <w:rFonts w:ascii="Arial" w:hAnsi="Arial" w:cs="Arial"/>
        </w:rPr>
        <w:tab/>
        <w:t xml:space="preserve">Investicijos į kontroliuojamuosius  viešojo sektoriaus, investicijos į kontroliuojamus  ne viešojo sektoriaus subjektus ir asocijuotuosius subjektus, bei investicijos į kitus subjektus, remiantis 14 VSAFAS „Jungimai ir investicijos į asocijuotuosius subjektus“ administracijos apskaitoje pirminio pripažinimo metu registruojamos įsigijimo savikaina. Vėliau apskaitoje investicijos į kontroliuojamus ne viešojo sektoriaus ir asocijuotuosius subjektus registruojamos ir finansinėse ataskaitose investicijos apskaičiuojamos taikant nuosavybės metodą. </w:t>
      </w:r>
    </w:p>
    <w:p w:rsidR="00E71057" w:rsidRPr="007F7B20" w:rsidRDefault="0083164D" w:rsidP="00443E28">
      <w:pPr>
        <w:spacing w:before="100" w:beforeAutospacing="1" w:after="100" w:afterAutospacing="1" w:line="360" w:lineRule="auto"/>
        <w:ind w:firstLine="709"/>
        <w:jc w:val="both"/>
        <w:rPr>
          <w:rFonts w:ascii="Arial" w:hAnsi="Arial" w:cs="Arial"/>
        </w:rPr>
      </w:pPr>
      <w:r w:rsidRPr="007F7B20">
        <w:rPr>
          <w:rFonts w:ascii="Arial" w:hAnsi="Arial" w:cs="Arial"/>
        </w:rPr>
        <w:t>12</w:t>
      </w:r>
      <w:r w:rsidR="00A34762" w:rsidRPr="007F7B20">
        <w:rPr>
          <w:rFonts w:ascii="Arial" w:hAnsi="Arial" w:cs="Arial"/>
        </w:rPr>
        <w:t>.</w:t>
      </w:r>
      <w:r w:rsidR="000D1206" w:rsidRPr="007F7B20">
        <w:rPr>
          <w:rFonts w:ascii="Arial" w:hAnsi="Arial" w:cs="Arial"/>
        </w:rPr>
        <w:t xml:space="preserve"> </w:t>
      </w:r>
      <w:r w:rsidR="00C73D58" w:rsidRPr="007F7B20">
        <w:rPr>
          <w:rFonts w:ascii="Arial" w:hAnsi="Arial" w:cs="Arial"/>
          <w:b/>
        </w:rPr>
        <w:t>Biologinis turtas</w:t>
      </w:r>
      <w:r w:rsidR="00C73D58" w:rsidRPr="007F7B20">
        <w:rPr>
          <w:rFonts w:ascii="Arial" w:hAnsi="Arial" w:cs="Arial"/>
        </w:rPr>
        <w:t xml:space="preserve"> pripažįstamas ir registruojamas apskaitoje, jei atitinka šiuos turto pripažinimo kriterijus:</w:t>
      </w:r>
      <w:r w:rsidR="00E71057" w:rsidRPr="007F7B20">
        <w:rPr>
          <w:rFonts w:ascii="Arial" w:hAnsi="Arial" w:cs="Arial"/>
        </w:rPr>
        <w:t xml:space="preserve"> pagrįstai tikėtina, kad Į</w:t>
      </w:r>
      <w:r w:rsidR="00443E28" w:rsidRPr="007F7B20">
        <w:rPr>
          <w:rFonts w:ascii="Arial" w:hAnsi="Arial" w:cs="Arial"/>
        </w:rPr>
        <w:t>s</w:t>
      </w:r>
      <w:r w:rsidR="00E71057" w:rsidRPr="007F7B20">
        <w:rPr>
          <w:rFonts w:ascii="Arial" w:hAnsi="Arial" w:cs="Arial"/>
        </w:rPr>
        <w:t>taiga būsimaisiais ataskaitiniais laikotarpiais iš šio turto gaus ekonominės naudos arba šis turtas bus naudojamas socialiniais, kultūriniais, gamtosauginiais, moksliniais, teisėsaugos, pažintiniais tikslais;</w:t>
      </w:r>
      <w:r w:rsidR="00443E28" w:rsidRPr="007F7B20">
        <w:rPr>
          <w:rFonts w:ascii="Arial" w:hAnsi="Arial" w:cs="Arial"/>
        </w:rPr>
        <w:t xml:space="preserve"> </w:t>
      </w:r>
      <w:bookmarkStart w:id="5" w:name="part_cd6f99c3754f4b32962b576d03e83bec"/>
      <w:bookmarkEnd w:id="5"/>
      <w:r w:rsidR="00E71057" w:rsidRPr="007F7B20">
        <w:rPr>
          <w:rFonts w:ascii="Arial" w:hAnsi="Arial" w:cs="Arial"/>
        </w:rPr>
        <w:t>galima nustatyti turto tikrąją vertę arba įsigijimo savikainą;</w:t>
      </w:r>
      <w:r w:rsidR="00443E28" w:rsidRPr="007F7B20">
        <w:rPr>
          <w:rFonts w:ascii="Arial" w:hAnsi="Arial" w:cs="Arial"/>
        </w:rPr>
        <w:t xml:space="preserve"> </w:t>
      </w:r>
      <w:bookmarkStart w:id="6" w:name="part_1ed108671a284fb58e60e66da73fb41d"/>
      <w:bookmarkEnd w:id="6"/>
      <w:r w:rsidR="00443E28" w:rsidRPr="007F7B20">
        <w:rPr>
          <w:rFonts w:ascii="Arial" w:hAnsi="Arial" w:cs="Arial"/>
        </w:rPr>
        <w:t xml:space="preserve">Įstaiga </w:t>
      </w:r>
      <w:r w:rsidR="00E71057" w:rsidRPr="007F7B20">
        <w:rPr>
          <w:rFonts w:ascii="Arial" w:hAnsi="Arial" w:cs="Arial"/>
        </w:rPr>
        <w:t xml:space="preserve">turi teisę tuo turtu disponuoti ir jį kontroliuoti, įskaitant teisę apriboti galimybę juo naudotis kitiems subjektams. </w:t>
      </w:r>
      <w:r w:rsidR="00443E28" w:rsidRPr="007F7B20">
        <w:rPr>
          <w:rFonts w:ascii="Arial" w:hAnsi="Arial" w:cs="Arial"/>
        </w:rPr>
        <w:t xml:space="preserve">Įstaiga </w:t>
      </w:r>
      <w:r w:rsidR="00E71057" w:rsidRPr="007F7B20">
        <w:rPr>
          <w:rFonts w:ascii="Arial" w:hAnsi="Arial" w:cs="Arial"/>
        </w:rPr>
        <w:t>kontroliuoja turtą, jei turi teisę gauti iš jo ekonominės naudos būsimaisiais laikotarpiais, turi teisę spręsti, kaip jį naudoti savo veikloje, arba leisti kitam subjektui jį panaudoti jo veikloje.</w:t>
      </w:r>
    </w:p>
    <w:p w:rsidR="00C73D58" w:rsidRPr="007F7B20" w:rsidRDefault="0079258A" w:rsidP="00362052">
      <w:pPr>
        <w:tabs>
          <w:tab w:val="left" w:pos="1080"/>
        </w:tabs>
        <w:spacing w:line="360" w:lineRule="auto"/>
        <w:ind w:firstLine="720"/>
        <w:jc w:val="both"/>
        <w:rPr>
          <w:rFonts w:ascii="Arial" w:hAnsi="Arial" w:cs="Arial"/>
        </w:rPr>
      </w:pPr>
      <w:r w:rsidRPr="007F7B20">
        <w:rPr>
          <w:rFonts w:ascii="Arial" w:hAnsi="Arial" w:cs="Arial"/>
        </w:rPr>
        <w:t>Apskaitoje biologinis turtas, atsižvelgiant į jo paskirtį, skirstomas į: žemės ūkio veikloje naudojamą biologinį turtą ir ne žemės ūkio veikloje naudojamą biologinį turtą. Įstaiga apskait</w:t>
      </w:r>
      <w:r w:rsidR="00362052" w:rsidRPr="007F7B20">
        <w:rPr>
          <w:rFonts w:ascii="Arial" w:hAnsi="Arial" w:cs="Arial"/>
        </w:rPr>
        <w:t>o</w:t>
      </w:r>
      <w:r w:rsidRPr="007F7B20">
        <w:rPr>
          <w:rFonts w:ascii="Arial" w:hAnsi="Arial" w:cs="Arial"/>
        </w:rPr>
        <w:t xml:space="preserve"> ne žemės ūkio veikloje naudojamą biologinį turtą, kuris  pirminio pripažinimo ir paskesnio vertinimo metu registruojamas tikrąja verte</w:t>
      </w:r>
      <w:r w:rsidR="00362052" w:rsidRPr="007F7B20">
        <w:rPr>
          <w:rFonts w:ascii="Arial" w:hAnsi="Arial" w:cs="Arial"/>
        </w:rPr>
        <w:t>.</w:t>
      </w:r>
    </w:p>
    <w:p w:rsidR="006C571A" w:rsidRPr="007F7B20" w:rsidRDefault="0083164D" w:rsidP="006C571A">
      <w:pPr>
        <w:spacing w:line="360" w:lineRule="auto"/>
        <w:ind w:firstLine="709"/>
        <w:jc w:val="both"/>
        <w:rPr>
          <w:rFonts w:ascii="Arial" w:hAnsi="Arial" w:cs="Arial"/>
        </w:rPr>
      </w:pPr>
      <w:r w:rsidRPr="007F7B20">
        <w:rPr>
          <w:rFonts w:ascii="Arial" w:hAnsi="Arial" w:cs="Arial"/>
        </w:rPr>
        <w:t>13</w:t>
      </w:r>
      <w:r w:rsidR="00A34762" w:rsidRPr="007F7B20">
        <w:rPr>
          <w:rFonts w:ascii="Arial" w:hAnsi="Arial" w:cs="Arial"/>
        </w:rPr>
        <w:t xml:space="preserve">. </w:t>
      </w:r>
      <w:r w:rsidR="006C571A" w:rsidRPr="007F7B20">
        <w:rPr>
          <w:rFonts w:ascii="Arial" w:hAnsi="Arial" w:cs="Arial"/>
          <w:b/>
        </w:rPr>
        <w:t>Atsargos</w:t>
      </w:r>
      <w:r w:rsidR="006C571A" w:rsidRPr="007F7B20">
        <w:rPr>
          <w:rFonts w:ascii="Arial" w:hAnsi="Arial" w:cs="Arial"/>
        </w:rPr>
        <w:t xml:space="preserve"> yra pripažįstamas, jei atitinka 8-ajame VSAFAS pateiktą sąvoką ir atsargoms nustatytus kriterijus. Atsargomis yra laikomas turtas, kurį administracija per vienus metus sunaudoja pajamoms uždirbti ar viešosioms paslaugoms teikti arba kuris yra laikomas numatant jį parduoti ar paskirstyti vykdant įprastą veiklą,  taip pat ūkinis inventorius, kuris yra naudojamas daugiau nei vieną kartą ir kurio įsigijimo ar pasigaminimo savikaina mažesnė už Vyriausybės nustatytą minimalią ilgalaikio materialiojo turto vertę.</w:t>
      </w:r>
    </w:p>
    <w:p w:rsidR="006C571A" w:rsidRPr="007F7B20" w:rsidRDefault="006C571A" w:rsidP="006C571A">
      <w:pPr>
        <w:tabs>
          <w:tab w:val="left" w:pos="900"/>
          <w:tab w:val="left" w:pos="1980"/>
          <w:tab w:val="left" w:pos="2160"/>
        </w:tabs>
        <w:spacing w:line="360" w:lineRule="auto"/>
        <w:ind w:right="96" w:firstLine="902"/>
        <w:jc w:val="both"/>
        <w:rPr>
          <w:rFonts w:ascii="Arial" w:hAnsi="Arial" w:cs="Arial"/>
        </w:rPr>
      </w:pPr>
      <w:r w:rsidRPr="007F7B20">
        <w:rPr>
          <w:rFonts w:ascii="Arial" w:hAnsi="Arial" w:cs="Arial"/>
        </w:rPr>
        <w:lastRenderedPageBreak/>
        <w:t xml:space="preserve">Pirminio pripažinimo metu atsargos įvertinamos įsigijimo (pasigaminimo) savikaina, o sudarant finansines ataskaitas – įsigijimo (pasigaminimo) savikaina ar grynąja realizavimo verte, atsižvelgiant į tai, kuri iš jų mažesnė. </w:t>
      </w:r>
    </w:p>
    <w:p w:rsidR="006C571A" w:rsidRPr="007F7B20" w:rsidRDefault="006C571A" w:rsidP="006C571A">
      <w:pPr>
        <w:tabs>
          <w:tab w:val="left" w:pos="900"/>
          <w:tab w:val="left" w:pos="1980"/>
          <w:tab w:val="left" w:pos="2160"/>
        </w:tabs>
        <w:spacing w:line="360" w:lineRule="auto"/>
        <w:ind w:right="96" w:firstLine="902"/>
        <w:jc w:val="both"/>
        <w:rPr>
          <w:rFonts w:ascii="Arial" w:hAnsi="Arial" w:cs="Arial"/>
        </w:rPr>
      </w:pPr>
      <w:r w:rsidRPr="007F7B20">
        <w:rPr>
          <w:rFonts w:ascii="Arial" w:hAnsi="Arial" w:cs="Arial"/>
        </w:rPr>
        <w:t>Nemokamai gautos atsargos apskaitoje registruojamos grynąja realizavimo verte.</w:t>
      </w:r>
    </w:p>
    <w:p w:rsidR="006C571A" w:rsidRPr="007F7B20" w:rsidRDefault="006C571A" w:rsidP="006C571A">
      <w:pPr>
        <w:tabs>
          <w:tab w:val="left" w:pos="900"/>
          <w:tab w:val="left" w:pos="1980"/>
          <w:tab w:val="left" w:pos="2160"/>
        </w:tabs>
        <w:spacing w:line="360" w:lineRule="auto"/>
        <w:ind w:right="96" w:firstLine="902"/>
        <w:jc w:val="both"/>
        <w:rPr>
          <w:rFonts w:ascii="Arial" w:hAnsi="Arial" w:cs="Arial"/>
        </w:rPr>
      </w:pPr>
      <w:r w:rsidRPr="007F7B20">
        <w:rPr>
          <w:rFonts w:ascii="Arial" w:hAnsi="Arial" w:cs="Arial"/>
        </w:rPr>
        <w:t>Apskaičiuodama atsargų, sunaudotų teikiant paslaugas, ar parduotų atsargų savikainą, administracija taiko konkrečių kainų įkainojimo metodą.</w:t>
      </w:r>
    </w:p>
    <w:p w:rsidR="006C571A" w:rsidRPr="007F7B20" w:rsidRDefault="006C571A" w:rsidP="006C571A">
      <w:pPr>
        <w:tabs>
          <w:tab w:val="left" w:pos="900"/>
          <w:tab w:val="left" w:pos="1980"/>
          <w:tab w:val="left" w:pos="2160"/>
        </w:tabs>
        <w:spacing w:line="360" w:lineRule="auto"/>
        <w:ind w:right="96" w:firstLine="902"/>
        <w:jc w:val="both"/>
        <w:rPr>
          <w:rFonts w:ascii="Arial" w:hAnsi="Arial" w:cs="Arial"/>
        </w:rPr>
      </w:pPr>
      <w:r w:rsidRPr="007F7B20">
        <w:rPr>
          <w:rFonts w:ascii="Arial" w:hAnsi="Arial" w:cs="Arial"/>
        </w:rPr>
        <w:t xml:space="preserve">Atsargų sunaudojimas arba pardavimas apskaitoje registruojamas pagal nuolat apskaitomų atsargų būdą, kai buhalterinėje apskaitoje registruojama kiekviena su atsargų sunaudojimu arba pardavimu susijusi operacija. Kai atsargos parduodamos ar kitaip perleidžiamos ar sunaudojamos administracijos reikmėms, jų balansinė vertė pripažįstama to laikotarpio sąnaudomis, kuriuo pripažįstamos atitinkamos pajamos arba suteikiamos viešos paslaugos. </w:t>
      </w:r>
    </w:p>
    <w:p w:rsidR="006C571A" w:rsidRPr="007F7B20" w:rsidRDefault="006C571A" w:rsidP="006C571A">
      <w:pPr>
        <w:tabs>
          <w:tab w:val="left" w:pos="900"/>
          <w:tab w:val="left" w:pos="1980"/>
          <w:tab w:val="left" w:pos="2160"/>
        </w:tabs>
        <w:spacing w:line="360" w:lineRule="auto"/>
        <w:ind w:right="96" w:firstLine="902"/>
        <w:jc w:val="both"/>
        <w:rPr>
          <w:rFonts w:ascii="Arial" w:hAnsi="Arial" w:cs="Arial"/>
        </w:rPr>
      </w:pPr>
      <w:r w:rsidRPr="007F7B20">
        <w:rPr>
          <w:rFonts w:ascii="Arial" w:hAnsi="Arial" w:cs="Arial"/>
        </w:rPr>
        <w:t xml:space="preserve">Prie atsargų priskiriamas neatiduotas naudoti ūkinis inventorius. Naudojamo inventoriaus apskaita tvarkoma nebalansinėse sąskaitose kiekine ir vertine išraiška pagal materialiai atsakingus asmenis. </w:t>
      </w:r>
    </w:p>
    <w:p w:rsidR="006C571A" w:rsidRPr="007F7B20" w:rsidRDefault="006C571A" w:rsidP="006C571A">
      <w:pPr>
        <w:tabs>
          <w:tab w:val="left" w:pos="720"/>
          <w:tab w:val="left" w:pos="1980"/>
        </w:tabs>
        <w:spacing w:line="360" w:lineRule="auto"/>
        <w:ind w:right="96" w:firstLine="720"/>
        <w:jc w:val="both"/>
        <w:rPr>
          <w:rFonts w:ascii="Arial" w:hAnsi="Arial" w:cs="Arial"/>
        </w:rPr>
      </w:pPr>
      <w:r w:rsidRPr="007F7B20">
        <w:rPr>
          <w:rFonts w:ascii="Arial" w:hAnsi="Arial" w:cs="Arial"/>
        </w:rPr>
        <w:t xml:space="preserve">14. </w:t>
      </w:r>
      <w:r w:rsidRPr="007F7B20">
        <w:rPr>
          <w:rFonts w:ascii="Arial" w:hAnsi="Arial" w:cs="Arial"/>
          <w:b/>
        </w:rPr>
        <w:t>Išankstiniai apmokėjimai</w:t>
      </w:r>
      <w:r w:rsidRPr="007F7B20">
        <w:rPr>
          <w:rFonts w:ascii="Arial" w:hAnsi="Arial" w:cs="Arial"/>
        </w:rPr>
        <w:t xml:space="preserve"> Įstaigoje apskaitomi, remiantis 17 VSAFAS „Finansinis turtas ir finansiniai įsipareigojimai”. </w:t>
      </w:r>
    </w:p>
    <w:p w:rsidR="006C571A" w:rsidRPr="007F7B20" w:rsidRDefault="006C571A" w:rsidP="006C571A">
      <w:pPr>
        <w:spacing w:line="360" w:lineRule="auto"/>
        <w:ind w:firstLine="720"/>
        <w:jc w:val="both"/>
        <w:rPr>
          <w:rFonts w:ascii="Arial" w:hAnsi="Arial" w:cs="Arial"/>
        </w:rPr>
      </w:pPr>
      <w:r w:rsidRPr="007F7B20">
        <w:rPr>
          <w:rFonts w:ascii="Arial" w:hAnsi="Arial" w:cs="Arial"/>
        </w:rPr>
        <w:t>Išankstiniai apmokėjimai apskaitoje vertinami įsigijimo savikaina sumažinta nuvertėjimo nuostoliais.</w:t>
      </w:r>
    </w:p>
    <w:p w:rsidR="006C571A" w:rsidRPr="007F7B20" w:rsidRDefault="006C571A" w:rsidP="006C571A">
      <w:pPr>
        <w:tabs>
          <w:tab w:val="num" w:pos="0"/>
          <w:tab w:val="left" w:pos="720"/>
          <w:tab w:val="num" w:pos="1260"/>
          <w:tab w:val="left" w:pos="2160"/>
          <w:tab w:val="left" w:pos="2340"/>
        </w:tabs>
        <w:spacing w:line="360" w:lineRule="auto"/>
        <w:jc w:val="both"/>
        <w:rPr>
          <w:rFonts w:ascii="Arial" w:hAnsi="Arial" w:cs="Arial"/>
        </w:rPr>
      </w:pPr>
      <w:r w:rsidRPr="007F7B20">
        <w:rPr>
          <w:rFonts w:ascii="Arial" w:hAnsi="Arial" w:cs="Arial"/>
          <w:sz w:val="22"/>
          <w:szCs w:val="22"/>
        </w:rPr>
        <w:tab/>
      </w:r>
      <w:r w:rsidRPr="007F7B20">
        <w:rPr>
          <w:rFonts w:ascii="Arial" w:hAnsi="Arial" w:cs="Arial"/>
        </w:rPr>
        <w:t>Pagal subjektus išankstiniai apmokėjimai yra skirstomi į tokias grupes: išankstiniai apmokėjimai tiekėjams; išankstiniai apmokėjimai viešojo sektoriaus subjektams; išankstiniai mokesčių mokėjimai; išankstiniai apmokėjimai darbuotojams; kiti išankstiniai apmokėjimai.</w:t>
      </w:r>
    </w:p>
    <w:p w:rsidR="006C571A" w:rsidRPr="007F7B20" w:rsidRDefault="006C571A" w:rsidP="006C571A">
      <w:pPr>
        <w:autoSpaceDE w:val="0"/>
        <w:autoSpaceDN w:val="0"/>
        <w:adjustRightInd w:val="0"/>
        <w:spacing w:line="360" w:lineRule="auto"/>
        <w:ind w:firstLine="720"/>
        <w:jc w:val="both"/>
        <w:rPr>
          <w:rFonts w:ascii="Arial" w:hAnsi="Arial" w:cs="Arial"/>
          <w:bCs/>
        </w:rPr>
      </w:pPr>
      <w:r w:rsidRPr="007F7B20">
        <w:rPr>
          <w:rFonts w:ascii="Arial" w:hAnsi="Arial" w:cs="Arial"/>
        </w:rPr>
        <w:t>15.</w:t>
      </w:r>
      <w:r w:rsidRPr="007F7B20">
        <w:rPr>
          <w:rFonts w:ascii="Arial" w:hAnsi="Arial" w:cs="Arial"/>
          <w:b/>
        </w:rPr>
        <w:t xml:space="preserve"> Gautinos sumos</w:t>
      </w:r>
      <w:r w:rsidRPr="007F7B20">
        <w:rPr>
          <w:rFonts w:ascii="Arial" w:hAnsi="Arial" w:cs="Arial"/>
        </w:rPr>
        <w:t xml:space="preserve"> </w:t>
      </w:r>
      <w:r w:rsidRPr="007F7B20">
        <w:rPr>
          <w:rFonts w:ascii="Arial" w:hAnsi="Arial" w:cs="Arial"/>
          <w:bCs/>
        </w:rPr>
        <w:t xml:space="preserve">– finansinis turtas, kuris atsiranda pardavus prekes ar kitą turtą, ar suteikus paslaugas. </w:t>
      </w:r>
      <w:r w:rsidRPr="007F7B20">
        <w:rPr>
          <w:rFonts w:ascii="Arial" w:hAnsi="Arial" w:cs="Arial"/>
        </w:rPr>
        <w:t xml:space="preserve">Gautinos sumos registruojamos tada, kai savivaldybės administracija įgyja teisę gauti pinigus ar kitą finansinį turtą pagal 17-ąjį VSAFAS „Finansinis turtas ir finansiniai įsipareigojimai“. </w:t>
      </w:r>
    </w:p>
    <w:p w:rsidR="006C571A" w:rsidRPr="007F7B20" w:rsidRDefault="006C571A" w:rsidP="006C571A">
      <w:pPr>
        <w:spacing w:line="360" w:lineRule="auto"/>
        <w:ind w:firstLine="720"/>
        <w:jc w:val="both"/>
        <w:rPr>
          <w:rFonts w:ascii="Arial" w:hAnsi="Arial" w:cs="Arial"/>
        </w:rPr>
      </w:pPr>
      <w:r w:rsidRPr="007F7B20">
        <w:rPr>
          <w:rFonts w:ascii="Arial" w:hAnsi="Arial" w:cs="Arial"/>
        </w:rPr>
        <w:t>Gautinos sumos pirminio pripažinimo metu yra įvertinamos įsigijimo savikaina.</w:t>
      </w:r>
    </w:p>
    <w:p w:rsidR="006C571A" w:rsidRPr="007F7B20" w:rsidRDefault="006C571A" w:rsidP="006C571A">
      <w:pPr>
        <w:spacing w:line="360" w:lineRule="auto"/>
        <w:ind w:firstLine="720"/>
        <w:jc w:val="both"/>
        <w:rPr>
          <w:rFonts w:ascii="Arial" w:hAnsi="Arial" w:cs="Arial"/>
        </w:rPr>
      </w:pPr>
      <w:r w:rsidRPr="007F7B20">
        <w:rPr>
          <w:rFonts w:ascii="Arial" w:hAnsi="Arial" w:cs="Arial"/>
        </w:rPr>
        <w:t>Pagal tikslą gautinos sumos skirstomos į: gautinos finansavimo sumos (iš valstybės biudžeto, iš Savivaldybės biudžeto, gautinos ES finansinės paramos lėšos, gautinos finansavimo sumos iš kitų šaltinių); gautinos sumos už turto naudojimą (už turto nuomą, kitos gautinos sumos už turto naudojimą); gautinos sumos už parduotas prekes, paslaugas, turtą (gautinos sumos už parduotas prekes, suteiktas paslaugas, parduotą ilgalaikį turtą); kitos gautinos sumos (gautinos sumos iš atskaitingų asmenų, išieškotinos sumos už padarytą žalą, gautinos rinkliavos, kitos gautinos sumos).</w:t>
      </w:r>
    </w:p>
    <w:p w:rsidR="000F26B1" w:rsidRPr="007F7B20" w:rsidRDefault="006C571A" w:rsidP="000032A5">
      <w:pPr>
        <w:spacing w:line="360" w:lineRule="auto"/>
        <w:ind w:firstLine="720"/>
        <w:jc w:val="both"/>
        <w:rPr>
          <w:rFonts w:ascii="Arial" w:hAnsi="Arial" w:cs="Arial"/>
        </w:rPr>
      </w:pPr>
      <w:r w:rsidRPr="007F7B20">
        <w:rPr>
          <w:rFonts w:ascii="Arial" w:hAnsi="Arial" w:cs="Arial"/>
        </w:rPr>
        <w:lastRenderedPageBreak/>
        <w:t>Sukauptose gautinose sumose, rodomos sukauptos pajamos už einamuoju laikotarpiu suteiktas paslaugas, kai apmokėjimas bus įvykdytas ateinančiais laikotarpiais.</w:t>
      </w:r>
    </w:p>
    <w:p w:rsidR="006C571A" w:rsidRPr="007F7B20" w:rsidRDefault="00A34762" w:rsidP="001B5C5B">
      <w:pPr>
        <w:spacing w:line="360" w:lineRule="auto"/>
        <w:ind w:firstLine="720"/>
        <w:jc w:val="both"/>
        <w:rPr>
          <w:rFonts w:ascii="Arial" w:hAnsi="Arial" w:cs="Arial"/>
        </w:rPr>
      </w:pPr>
      <w:r w:rsidRPr="007F7B20">
        <w:rPr>
          <w:rFonts w:ascii="Arial" w:hAnsi="Arial" w:cs="Arial"/>
        </w:rPr>
        <w:t>1</w:t>
      </w:r>
      <w:r w:rsidR="006C571A" w:rsidRPr="007F7B20">
        <w:rPr>
          <w:rFonts w:ascii="Arial" w:hAnsi="Arial" w:cs="Arial"/>
        </w:rPr>
        <w:t>6</w:t>
      </w:r>
      <w:r w:rsidRPr="007F7B20">
        <w:rPr>
          <w:rFonts w:ascii="Arial" w:hAnsi="Arial" w:cs="Arial"/>
          <w:b/>
        </w:rPr>
        <w:t>.</w:t>
      </w:r>
      <w:r w:rsidR="006C571A" w:rsidRPr="007F7B20">
        <w:rPr>
          <w:rFonts w:ascii="Arial" w:hAnsi="Arial" w:cs="Arial"/>
          <w:b/>
        </w:rPr>
        <w:t xml:space="preserve"> Pinigai ir pinigų ekvivalentai</w:t>
      </w:r>
      <w:r w:rsidR="006C571A" w:rsidRPr="007F7B20">
        <w:rPr>
          <w:rFonts w:ascii="Arial" w:hAnsi="Arial" w:cs="Arial"/>
        </w:rPr>
        <w:t xml:space="preserve">. </w:t>
      </w:r>
      <w:r w:rsidRPr="007F7B20">
        <w:rPr>
          <w:rFonts w:ascii="Arial" w:hAnsi="Arial" w:cs="Arial"/>
          <w:b/>
        </w:rPr>
        <w:t xml:space="preserve"> </w:t>
      </w:r>
      <w:r w:rsidR="006C571A" w:rsidRPr="007F7B20">
        <w:rPr>
          <w:rFonts w:ascii="Arial" w:hAnsi="Arial" w:cs="Arial"/>
        </w:rPr>
        <w:t>Pinigus sudaro pinigai banko sąskaitose. Pinigų ekvivalentai yra trumpalaikės, likvidžios investicijos, kurios gali būti greitai ir lengvai iškeičiamos į žinomą pinigų sumą</w:t>
      </w:r>
      <w:r w:rsidR="006C571A" w:rsidRPr="007F7B20">
        <w:rPr>
          <w:rFonts w:ascii="Arial" w:hAnsi="Arial" w:cs="Arial"/>
          <w:b/>
        </w:rPr>
        <w:t xml:space="preserve">. </w:t>
      </w:r>
      <w:r w:rsidR="006C571A" w:rsidRPr="007F7B20">
        <w:rPr>
          <w:rFonts w:ascii="Arial" w:hAnsi="Arial" w:cs="Arial"/>
        </w:rPr>
        <w:t xml:space="preserve">Pinigai ir pinigų ekvivalentai apskaitomi, remiantis 17 VSAFAS „Finansinis turtas ir finansiniai įsipareigojimai”. </w:t>
      </w:r>
    </w:p>
    <w:p w:rsidR="006C571A" w:rsidRPr="007F7B20" w:rsidRDefault="006C571A" w:rsidP="001B5C5B">
      <w:pPr>
        <w:autoSpaceDE w:val="0"/>
        <w:autoSpaceDN w:val="0"/>
        <w:adjustRightInd w:val="0"/>
        <w:spacing w:line="360" w:lineRule="auto"/>
        <w:ind w:firstLine="720"/>
        <w:jc w:val="both"/>
        <w:rPr>
          <w:rFonts w:ascii="Arial" w:hAnsi="Arial" w:cs="Arial"/>
        </w:rPr>
      </w:pPr>
      <w:r w:rsidRPr="007F7B20">
        <w:rPr>
          <w:rFonts w:ascii="Arial" w:hAnsi="Arial" w:cs="Arial"/>
        </w:rPr>
        <w:t xml:space="preserve">Sandoriai užsienio valiuta pirminio pripažinimo metu yra įvertinami eurais pagal sandorio dienos valiutos kursą. </w:t>
      </w:r>
    </w:p>
    <w:p w:rsidR="006C571A" w:rsidRPr="007F7B20" w:rsidRDefault="006C571A" w:rsidP="001B5C5B">
      <w:pPr>
        <w:autoSpaceDE w:val="0"/>
        <w:autoSpaceDN w:val="0"/>
        <w:adjustRightInd w:val="0"/>
        <w:spacing w:line="360" w:lineRule="auto"/>
        <w:ind w:firstLine="720"/>
        <w:jc w:val="both"/>
        <w:rPr>
          <w:rFonts w:ascii="Arial" w:hAnsi="Arial" w:cs="Arial"/>
        </w:rPr>
      </w:pPr>
      <w:r w:rsidRPr="007F7B20">
        <w:rPr>
          <w:rFonts w:ascii="Arial" w:hAnsi="Arial" w:cs="Arial"/>
        </w:rPr>
        <w:t xml:space="preserve">Išskiriamos atskiros sąskaitos skirtingos paskirties lėšoms registruoti apskaitoje (savivaldybės biudžeto, valstybės biudžeto, Europos Sąjungos projektų, kitų šaltinių - nebiudžetinės, specialiosios, </w:t>
      </w:r>
      <w:proofErr w:type="spellStart"/>
      <w:r w:rsidRPr="007F7B20">
        <w:rPr>
          <w:rFonts w:ascii="Arial" w:hAnsi="Arial" w:cs="Arial"/>
        </w:rPr>
        <w:t>pavediminės</w:t>
      </w:r>
      <w:proofErr w:type="spellEnd"/>
      <w:r w:rsidRPr="007F7B20">
        <w:rPr>
          <w:rFonts w:ascii="Arial" w:hAnsi="Arial" w:cs="Arial"/>
        </w:rPr>
        <w:t xml:space="preserve"> ir kt.).</w:t>
      </w:r>
    </w:p>
    <w:p w:rsidR="006C571A" w:rsidRPr="007F7B20" w:rsidRDefault="006C571A" w:rsidP="001B5C5B">
      <w:pPr>
        <w:autoSpaceDE w:val="0"/>
        <w:autoSpaceDN w:val="0"/>
        <w:adjustRightInd w:val="0"/>
        <w:spacing w:line="360" w:lineRule="auto"/>
        <w:ind w:firstLine="720"/>
        <w:jc w:val="both"/>
        <w:rPr>
          <w:rFonts w:ascii="Arial" w:hAnsi="Arial" w:cs="Arial"/>
        </w:rPr>
      </w:pPr>
      <w:r w:rsidRPr="007F7B20">
        <w:rPr>
          <w:rFonts w:ascii="Arial" w:hAnsi="Arial" w:cs="Arial"/>
        </w:rPr>
        <w:t>Įstaigos biudžetinių lėšų banko sąskaitose apskaitomi Finansų skyriaus pervesti savivaldybės biudžeto asignavimai, kurie naudojami pagal patvirtintas biudžeto išlaidų sąmatas.</w:t>
      </w:r>
    </w:p>
    <w:p w:rsidR="006C571A" w:rsidRPr="007F7B20" w:rsidRDefault="001B5C5B" w:rsidP="001B5C5B">
      <w:pPr>
        <w:autoSpaceDE w:val="0"/>
        <w:autoSpaceDN w:val="0"/>
        <w:adjustRightInd w:val="0"/>
        <w:spacing w:line="360" w:lineRule="auto"/>
        <w:ind w:firstLine="720"/>
        <w:jc w:val="both"/>
        <w:rPr>
          <w:rFonts w:ascii="Arial" w:hAnsi="Arial" w:cs="Arial"/>
        </w:rPr>
      </w:pPr>
      <w:r w:rsidRPr="007F7B20">
        <w:rPr>
          <w:rFonts w:ascii="Arial" w:hAnsi="Arial" w:cs="Arial"/>
        </w:rPr>
        <w:t>Įstaiga</w:t>
      </w:r>
      <w:r w:rsidR="006C571A" w:rsidRPr="007F7B20">
        <w:rPr>
          <w:rFonts w:ascii="Arial" w:hAnsi="Arial" w:cs="Arial"/>
        </w:rPr>
        <w:t xml:space="preserve"> turi Europos Sąjungos finansinės paramos lėšas – tai Europos Sąjungos finansuojamų projektų lėšos. Kiekvienam ES struktūrinių fondų projektui atidaroma atskira bankinė sąskaita. </w:t>
      </w:r>
    </w:p>
    <w:p w:rsidR="006C571A" w:rsidRPr="007F7B20" w:rsidRDefault="006C571A" w:rsidP="001B5C5B">
      <w:pPr>
        <w:autoSpaceDE w:val="0"/>
        <w:autoSpaceDN w:val="0"/>
        <w:adjustRightInd w:val="0"/>
        <w:spacing w:line="360" w:lineRule="auto"/>
        <w:ind w:firstLine="720"/>
        <w:jc w:val="both"/>
        <w:rPr>
          <w:rFonts w:ascii="Arial" w:hAnsi="Arial" w:cs="Arial"/>
        </w:rPr>
      </w:pPr>
      <w:r w:rsidRPr="007F7B20">
        <w:rPr>
          <w:rFonts w:ascii="Arial" w:hAnsi="Arial" w:cs="Arial"/>
        </w:rPr>
        <w:t xml:space="preserve">Specialiųjų lėšų banko sąskaitose apskaitomos </w:t>
      </w:r>
      <w:r w:rsidR="001B5C5B" w:rsidRPr="007F7B20">
        <w:rPr>
          <w:rFonts w:ascii="Arial" w:hAnsi="Arial" w:cs="Arial"/>
        </w:rPr>
        <w:t>Įstaigos</w:t>
      </w:r>
      <w:r w:rsidRPr="007F7B20">
        <w:rPr>
          <w:rFonts w:ascii="Arial" w:hAnsi="Arial" w:cs="Arial"/>
        </w:rPr>
        <w:t xml:space="preserve"> pajamos gautos iš juridinių ir fizinių asmenų už teikiamas paslaugas: gyvenamų ir negyvenamų patalpų nuomą, kitą įvairią nuomą ir kitas suteiktas paslaugas. Specialiųjų lėšų sąskaitose sukauptas lėšas, išskyrus pridėtinės vertės mokestį, administracija perveda į savivaldybės iždo sąskaitą ne rečiau kaip kartą per mėnesį ir kiekvieno ketvirčio paskutinę darbo dieną. Pateikus paraišką savivaldybės iždui, pagal nustatytus ekonominės klasifikacijos straipsnius, </w:t>
      </w:r>
      <w:r w:rsidR="001B5C5B" w:rsidRPr="007F7B20">
        <w:rPr>
          <w:rFonts w:ascii="Arial" w:hAnsi="Arial" w:cs="Arial"/>
        </w:rPr>
        <w:t>F</w:t>
      </w:r>
      <w:r w:rsidRPr="007F7B20">
        <w:rPr>
          <w:rFonts w:ascii="Arial" w:hAnsi="Arial" w:cs="Arial"/>
        </w:rPr>
        <w:t xml:space="preserve">inansų skyrius šiuos pinigus sugrąžina </w:t>
      </w:r>
      <w:r w:rsidR="001B5C5B" w:rsidRPr="007F7B20">
        <w:rPr>
          <w:rFonts w:ascii="Arial" w:hAnsi="Arial" w:cs="Arial"/>
        </w:rPr>
        <w:t>Įstaigai</w:t>
      </w:r>
      <w:r w:rsidRPr="007F7B20">
        <w:rPr>
          <w:rFonts w:ascii="Arial" w:hAnsi="Arial" w:cs="Arial"/>
        </w:rPr>
        <w:t xml:space="preserve"> kaip specialiosios programos lėšas. </w:t>
      </w:r>
    </w:p>
    <w:p w:rsidR="006C571A" w:rsidRPr="007F7B20" w:rsidRDefault="006C571A" w:rsidP="001B5C5B">
      <w:pPr>
        <w:autoSpaceDE w:val="0"/>
        <w:autoSpaceDN w:val="0"/>
        <w:adjustRightInd w:val="0"/>
        <w:spacing w:line="360" w:lineRule="auto"/>
        <w:ind w:firstLine="720"/>
        <w:jc w:val="both"/>
        <w:rPr>
          <w:rFonts w:ascii="Arial" w:hAnsi="Arial" w:cs="Arial"/>
        </w:rPr>
      </w:pPr>
      <w:r w:rsidRPr="007F7B20">
        <w:rPr>
          <w:rFonts w:ascii="Arial" w:hAnsi="Arial" w:cs="Arial"/>
        </w:rPr>
        <w:t xml:space="preserve">Kitų šaltinių lėšų sąskaitose yra apskaitomos </w:t>
      </w:r>
      <w:r w:rsidR="001B5C5B" w:rsidRPr="007F7B20">
        <w:rPr>
          <w:rFonts w:ascii="Arial" w:hAnsi="Arial" w:cs="Arial"/>
        </w:rPr>
        <w:t>Įstaigos</w:t>
      </w:r>
      <w:r w:rsidRPr="007F7B20">
        <w:rPr>
          <w:rFonts w:ascii="Arial" w:hAnsi="Arial" w:cs="Arial"/>
        </w:rPr>
        <w:t xml:space="preserve"> įvairios paskirties lėšos, tam tikriems pavedimams vykdyti. Šiose sąskaitose yra apskaitomos rėmėjų parama, žemės nuomos mokesčiai, aukcionuose parduoto turto, savivaldybės privatizuojamų butų ir turto, fondų ir kitos įvairios lėšos. </w:t>
      </w:r>
    </w:p>
    <w:p w:rsidR="006C571A" w:rsidRPr="007F7B20" w:rsidRDefault="006C571A" w:rsidP="001B5C5B">
      <w:pPr>
        <w:autoSpaceDE w:val="0"/>
        <w:autoSpaceDN w:val="0"/>
        <w:adjustRightInd w:val="0"/>
        <w:spacing w:line="360" w:lineRule="auto"/>
        <w:ind w:firstLine="720"/>
        <w:jc w:val="both"/>
        <w:rPr>
          <w:rFonts w:ascii="Arial" w:hAnsi="Arial" w:cs="Arial"/>
        </w:rPr>
      </w:pPr>
      <w:r w:rsidRPr="007F7B20">
        <w:rPr>
          <w:rFonts w:ascii="Arial" w:hAnsi="Arial" w:cs="Arial"/>
        </w:rPr>
        <w:t xml:space="preserve">Pavedimai bankams pateikiami naudojantis AB „Swedbank“ </w:t>
      </w:r>
      <w:r w:rsidR="001B5C5B" w:rsidRPr="007F7B20">
        <w:rPr>
          <w:rFonts w:ascii="Arial" w:hAnsi="Arial" w:cs="Arial"/>
        </w:rPr>
        <w:t xml:space="preserve">ir </w:t>
      </w:r>
      <w:r w:rsidRPr="007F7B20">
        <w:rPr>
          <w:rFonts w:ascii="Arial" w:hAnsi="Arial" w:cs="Arial"/>
        </w:rPr>
        <w:t>A</w:t>
      </w:r>
      <w:r w:rsidR="001B5C5B" w:rsidRPr="007F7B20">
        <w:rPr>
          <w:rFonts w:ascii="Arial" w:hAnsi="Arial" w:cs="Arial"/>
        </w:rPr>
        <w:t>S</w:t>
      </w:r>
      <w:r w:rsidRPr="007F7B20">
        <w:rPr>
          <w:rFonts w:ascii="Arial" w:hAnsi="Arial" w:cs="Arial"/>
        </w:rPr>
        <w:t xml:space="preserve"> “</w:t>
      </w:r>
      <w:proofErr w:type="spellStart"/>
      <w:r w:rsidRPr="007F7B20">
        <w:rPr>
          <w:rFonts w:ascii="Arial" w:hAnsi="Arial" w:cs="Arial"/>
        </w:rPr>
        <w:t>Luminor</w:t>
      </w:r>
      <w:proofErr w:type="spellEnd"/>
      <w:r w:rsidRPr="007F7B20">
        <w:rPr>
          <w:rFonts w:ascii="Arial" w:hAnsi="Arial" w:cs="Arial"/>
        </w:rPr>
        <w:t xml:space="preserve"> </w:t>
      </w:r>
      <w:r w:rsidR="001B5C5B" w:rsidRPr="007F7B20">
        <w:rPr>
          <w:rFonts w:ascii="Arial" w:hAnsi="Arial" w:cs="Arial"/>
        </w:rPr>
        <w:t>B</w:t>
      </w:r>
      <w:r w:rsidRPr="007F7B20">
        <w:rPr>
          <w:rFonts w:ascii="Arial" w:hAnsi="Arial" w:cs="Arial"/>
        </w:rPr>
        <w:t>ank</w:t>
      </w:r>
      <w:r w:rsidR="001B5C5B" w:rsidRPr="007F7B20">
        <w:rPr>
          <w:rFonts w:ascii="Arial" w:hAnsi="Arial" w:cs="Arial"/>
        </w:rPr>
        <w:t>“</w:t>
      </w:r>
      <w:r w:rsidRPr="007F7B20">
        <w:rPr>
          <w:rFonts w:ascii="Arial" w:hAnsi="Arial" w:cs="Arial"/>
        </w:rPr>
        <w:t xml:space="preserve">  internetinės bankininkystės paslaugomis.</w:t>
      </w:r>
    </w:p>
    <w:p w:rsidR="008064A2" w:rsidRPr="007F7B20" w:rsidRDefault="008064A2" w:rsidP="0091373B">
      <w:pPr>
        <w:spacing w:line="360" w:lineRule="auto"/>
        <w:ind w:firstLine="709"/>
        <w:jc w:val="both"/>
        <w:rPr>
          <w:rFonts w:ascii="Arial" w:hAnsi="Arial" w:cs="Arial"/>
        </w:rPr>
      </w:pPr>
      <w:r w:rsidRPr="007F7B20">
        <w:rPr>
          <w:rFonts w:ascii="Arial" w:hAnsi="Arial" w:cs="Arial"/>
        </w:rPr>
        <w:t xml:space="preserve">17. </w:t>
      </w:r>
      <w:r w:rsidRPr="007F7B20">
        <w:rPr>
          <w:rFonts w:ascii="Arial" w:hAnsi="Arial" w:cs="Arial"/>
          <w:b/>
        </w:rPr>
        <w:t>Finansavimo sumos</w:t>
      </w:r>
      <w:r w:rsidRPr="007F7B20">
        <w:rPr>
          <w:rFonts w:ascii="Arial" w:hAnsi="Arial" w:cs="Arial"/>
        </w:rPr>
        <w:t xml:space="preserve"> pripažįstamos ir registruojamos, jeigu atitinka kriterijus nustatytus 20-ajame VSAFAS „Finansavimo sumos”.  </w:t>
      </w:r>
    </w:p>
    <w:p w:rsidR="008064A2" w:rsidRPr="007F7B20" w:rsidRDefault="008064A2" w:rsidP="0091373B">
      <w:pPr>
        <w:keepNext/>
        <w:spacing w:line="360" w:lineRule="auto"/>
        <w:ind w:firstLine="709"/>
        <w:jc w:val="both"/>
        <w:rPr>
          <w:rFonts w:ascii="Arial" w:hAnsi="Arial" w:cs="Arial"/>
        </w:rPr>
      </w:pPr>
      <w:r w:rsidRPr="007F7B20">
        <w:rPr>
          <w:rFonts w:ascii="Arial" w:hAnsi="Arial" w:cs="Arial"/>
        </w:rPr>
        <w:t xml:space="preserve">Finansavimo sumos – iš valstybės biudžeto, savivaldybės biudžeto, Europos Sąjungos (finansinė parama), užsienio valstybių ir tarptautinių organizacijų bei iš kitų šaltinių gauti arba gautini pinigai arba kitas turtas, skirtas administracijos įstatuose </w:t>
      </w:r>
      <w:r w:rsidRPr="007F7B20">
        <w:rPr>
          <w:rFonts w:ascii="Arial" w:hAnsi="Arial" w:cs="Arial"/>
        </w:rPr>
        <w:lastRenderedPageBreak/>
        <w:t>nustatytiems tikslams ir programoms įgyvendinti. Finansavimo sumos apima ir gautus arba gautinus pinigus, ir kitą turtą pavedimams vykdyti, kitas lėšas išlaidoms kompensuoti ir paramos būdu gautą turtą.</w:t>
      </w:r>
    </w:p>
    <w:p w:rsidR="008064A2" w:rsidRPr="007F7B20" w:rsidRDefault="008064A2" w:rsidP="0091373B">
      <w:pPr>
        <w:spacing w:line="360" w:lineRule="auto"/>
        <w:ind w:firstLine="709"/>
        <w:jc w:val="both"/>
        <w:rPr>
          <w:rFonts w:ascii="Arial" w:hAnsi="Arial" w:cs="Arial"/>
        </w:rPr>
      </w:pPr>
      <w:r w:rsidRPr="007F7B20">
        <w:rPr>
          <w:rFonts w:ascii="Arial" w:hAnsi="Arial" w:cs="Arial"/>
        </w:rPr>
        <w:t xml:space="preserve">Finansavimo sumos apskaitoje registruojamos pagal finansavimo šaltinius:  finansavimo sumos iš valstybės biudžeto, finansavimo sumos iš savivaldybės biudžeto, finansavimo sumos iš Europos Sąjungos tarptautinių organizacijų ir finansavimo sumos iš kitų šaltinių. Finansavimo sumos pagal paskirtį skirstomos į: finansavimo sumas nepiniginiam turtui įsigyti, finansavimo sumos kitoms išlaidoms kompensuoti. Finansavimo sumos nepiniginiam turtui yra gaunamos kaip nemokamai gautas ilgalaikis turtas arba atsargos, įskaitant paramą, arba kaip pinigai, skirti įsigyti ilgalaikį ar trumpalaikį nepiniginį turtą. Finansavimo sumos kitoms išlaidoms dengti apima pinigus, kurie skirti ataskaitinio laikotarpio išlaidoms kompensuoti, o taip pat visos kitos finansavimo sumos, nepriskiriamos finansavimo sumoms nepiniginiam turtui įsigyti. </w:t>
      </w:r>
    </w:p>
    <w:p w:rsidR="008064A2" w:rsidRPr="007F7B20" w:rsidRDefault="008064A2" w:rsidP="0091373B">
      <w:pPr>
        <w:spacing w:line="360" w:lineRule="auto"/>
        <w:ind w:firstLine="709"/>
        <w:jc w:val="both"/>
        <w:rPr>
          <w:rFonts w:ascii="Arial" w:hAnsi="Arial" w:cs="Arial"/>
        </w:rPr>
      </w:pPr>
      <w:r w:rsidRPr="007F7B20">
        <w:rPr>
          <w:rFonts w:ascii="Arial" w:hAnsi="Arial" w:cs="Arial"/>
        </w:rPr>
        <w:t xml:space="preserve">Gautos (gautinos) ir panaudotos finansavimo sumos arba jų dalis pripažįstamos finansavimo pajamomis tais laikotarpiais, kuriais patiriamos su finansavimo sumomis susijusios sąnaudos. </w:t>
      </w:r>
    </w:p>
    <w:p w:rsidR="008064A2" w:rsidRPr="007F7B20" w:rsidRDefault="008064A2" w:rsidP="0091373B">
      <w:pPr>
        <w:spacing w:line="360" w:lineRule="auto"/>
        <w:ind w:firstLine="720"/>
        <w:jc w:val="both"/>
        <w:rPr>
          <w:rFonts w:ascii="Arial" w:hAnsi="Arial" w:cs="Arial"/>
        </w:rPr>
      </w:pPr>
      <w:r w:rsidRPr="007F7B20">
        <w:rPr>
          <w:rFonts w:ascii="Arial" w:hAnsi="Arial" w:cs="Arial"/>
        </w:rPr>
        <w:t xml:space="preserve">Gautos ir perduotos kitiems viešojo sektoriaus subjektams finansavimo sumos, administracijos sąnaudomis nepripažįstamos. Perdavus finansavimo sumas kitiems subjektams, mažinamos finansavimo sumos. Gautos ir perduotos privataus sektoriaus subjektams finansavimo sumos, registruojamos kaip administracijos sąnaudos, kartu pripažįstant finansavimo, kuris buvo skirtas šiam tikslui, pajamas. </w:t>
      </w:r>
    </w:p>
    <w:p w:rsidR="00BA7145" w:rsidRPr="007F7B20" w:rsidRDefault="0091373B" w:rsidP="0091373B">
      <w:pPr>
        <w:spacing w:line="360" w:lineRule="auto"/>
        <w:ind w:firstLine="720"/>
        <w:jc w:val="both"/>
        <w:rPr>
          <w:rFonts w:ascii="Arial" w:hAnsi="Arial" w:cs="Arial"/>
        </w:rPr>
      </w:pPr>
      <w:r w:rsidRPr="007F7B20">
        <w:rPr>
          <w:rFonts w:ascii="Arial" w:hAnsi="Arial" w:cs="Arial"/>
        </w:rPr>
        <w:t xml:space="preserve">18. </w:t>
      </w:r>
      <w:r w:rsidR="00340013" w:rsidRPr="007F7B20">
        <w:rPr>
          <w:rFonts w:ascii="Arial" w:hAnsi="Arial" w:cs="Arial"/>
          <w:b/>
          <w:bCs/>
        </w:rPr>
        <w:t>Finansiniai įsipareigojimai</w:t>
      </w:r>
      <w:r w:rsidR="00340013" w:rsidRPr="007F7B20">
        <w:rPr>
          <w:rFonts w:ascii="Arial" w:hAnsi="Arial" w:cs="Arial"/>
        </w:rPr>
        <w:t> – įsipareigojima</w:t>
      </w:r>
      <w:r w:rsidR="00BD3D2A" w:rsidRPr="007F7B20">
        <w:rPr>
          <w:rFonts w:ascii="Arial" w:hAnsi="Arial" w:cs="Arial"/>
        </w:rPr>
        <w:t>i</w:t>
      </w:r>
      <w:r w:rsidR="00340013" w:rsidRPr="007F7B20">
        <w:rPr>
          <w:rFonts w:ascii="Arial" w:hAnsi="Arial" w:cs="Arial"/>
        </w:rPr>
        <w:t xml:space="preserve"> perduoti pinigu</w:t>
      </w:r>
      <w:r w:rsidR="00A34762" w:rsidRPr="007F7B20">
        <w:rPr>
          <w:rFonts w:ascii="Arial" w:hAnsi="Arial" w:cs="Arial"/>
        </w:rPr>
        <w:t xml:space="preserve">s ar kitą finansinį turtą kitai </w:t>
      </w:r>
      <w:r w:rsidR="00340013" w:rsidRPr="007F7B20">
        <w:rPr>
          <w:rFonts w:ascii="Arial" w:hAnsi="Arial" w:cs="Arial"/>
        </w:rPr>
        <w:t xml:space="preserve">šaliai </w:t>
      </w:r>
      <w:r w:rsidR="00BD3D2A" w:rsidRPr="007F7B20">
        <w:rPr>
          <w:rFonts w:ascii="Arial" w:hAnsi="Arial" w:cs="Arial"/>
        </w:rPr>
        <w:t xml:space="preserve">arba </w:t>
      </w:r>
      <w:r w:rsidR="00340013" w:rsidRPr="007F7B20">
        <w:rPr>
          <w:rFonts w:ascii="Arial" w:hAnsi="Arial" w:cs="Arial"/>
        </w:rPr>
        <w:t>pasikeisti finansinėmis priemonėmis su kita šalimi galimai sau nepalankiomis sąlygomis.</w:t>
      </w:r>
      <w:r w:rsidR="00BD3D2A" w:rsidRPr="007F7B20">
        <w:rPr>
          <w:rFonts w:ascii="Arial" w:hAnsi="Arial" w:cs="Arial"/>
        </w:rPr>
        <w:t xml:space="preserve"> </w:t>
      </w:r>
      <w:r w:rsidR="00BA7145" w:rsidRPr="007F7B20">
        <w:rPr>
          <w:rFonts w:ascii="Arial" w:hAnsi="Arial" w:cs="Arial"/>
        </w:rPr>
        <w:t>Finansiniai įsipareigojimai</w:t>
      </w:r>
      <w:r w:rsidR="00BA7145" w:rsidRPr="007F7B20">
        <w:rPr>
          <w:rFonts w:ascii="Arial" w:hAnsi="Arial" w:cs="Arial"/>
          <w:b/>
        </w:rPr>
        <w:t xml:space="preserve"> </w:t>
      </w:r>
      <w:r w:rsidR="00BA7145" w:rsidRPr="007F7B20">
        <w:rPr>
          <w:rFonts w:ascii="Arial" w:hAnsi="Arial" w:cs="Arial"/>
        </w:rPr>
        <w:t>įstaigos</w:t>
      </w:r>
      <w:r w:rsidR="00BA7145" w:rsidRPr="007F7B20">
        <w:rPr>
          <w:rFonts w:ascii="Arial" w:hAnsi="Arial" w:cs="Arial"/>
          <w:b/>
        </w:rPr>
        <w:t xml:space="preserve"> </w:t>
      </w:r>
      <w:r w:rsidR="00BA7145" w:rsidRPr="007F7B20">
        <w:rPr>
          <w:rFonts w:ascii="Arial" w:hAnsi="Arial" w:cs="Arial"/>
        </w:rPr>
        <w:t>apskaitoje</w:t>
      </w:r>
      <w:r w:rsidR="00BA7145" w:rsidRPr="007F7B20">
        <w:rPr>
          <w:rFonts w:ascii="Arial" w:hAnsi="Arial" w:cs="Arial"/>
          <w:b/>
        </w:rPr>
        <w:t xml:space="preserve"> </w:t>
      </w:r>
      <w:r w:rsidR="00BA7145" w:rsidRPr="007F7B20">
        <w:rPr>
          <w:rFonts w:ascii="Arial" w:hAnsi="Arial" w:cs="Arial"/>
        </w:rPr>
        <w:t>yra skirstomi į ilgalaikius ir trumpalaikius</w:t>
      </w:r>
      <w:r w:rsidR="00BA7145" w:rsidRPr="007F7B20">
        <w:rPr>
          <w:rFonts w:ascii="Arial" w:hAnsi="Arial" w:cs="Arial"/>
          <w:b/>
        </w:rPr>
        <w:t xml:space="preserve"> </w:t>
      </w:r>
      <w:r w:rsidR="00BA7145" w:rsidRPr="007F7B20">
        <w:rPr>
          <w:rFonts w:ascii="Arial" w:hAnsi="Arial" w:cs="Arial"/>
        </w:rPr>
        <w:t xml:space="preserve"> įsipareigojimus. Ilgalaikis finansinis įsipareigojimas — finansinis įsipareigojimas, kurį privaloma įvykdyti ne anksčiau kaip po 12 mėnesių, skaičiuojant nuo paskutinės einamojo ataskaitinio laikotarpio dienos. Trumpalaikis finansinis įsipareigojimas — finansinis įsipareigojimas, kurį privaloma įvykdyti per 12 mėnesių, skaičiuojant nuo paskutinės einamojo ataskaitinio laikotarpio dienos. Įstaiga savo veikloje ilgalaikiam finansiniam turtui priskiria ilgalaikes investicijos į kitų subjektų nuosavybės vertybinius popierius.</w:t>
      </w:r>
      <w:bookmarkStart w:id="7" w:name="_Ref192492532"/>
      <w:r w:rsidR="00BA7145" w:rsidRPr="007F7B20">
        <w:rPr>
          <w:rFonts w:ascii="Arial" w:hAnsi="Arial" w:cs="Arial"/>
        </w:rPr>
        <w:t xml:space="preserve"> </w:t>
      </w:r>
      <w:bookmarkEnd w:id="7"/>
      <w:r w:rsidR="00BA7145" w:rsidRPr="007F7B20">
        <w:rPr>
          <w:rFonts w:ascii="Arial" w:hAnsi="Arial" w:cs="Arial"/>
        </w:rPr>
        <w:t>Finansiniai įsipareigojimai apskaitoje registruojami tik tada, kai yra įvykdomos visos sąlygos, nustatytos įsipareigojimui atsirasti, ir įstaiga prisiima įsipareigojimą sumokėti pinigus ar atsiskaityti kitu  finansiniu turtu.</w:t>
      </w:r>
    </w:p>
    <w:p w:rsidR="005F3A75" w:rsidRPr="007F7B20" w:rsidRDefault="005F3A75" w:rsidP="005F3A75">
      <w:pPr>
        <w:tabs>
          <w:tab w:val="left" w:pos="1134"/>
          <w:tab w:val="left" w:pos="1701"/>
          <w:tab w:val="left" w:pos="2552"/>
        </w:tabs>
        <w:suppressAutoHyphens/>
        <w:autoSpaceDE w:val="0"/>
        <w:spacing w:before="25" w:after="25" w:line="300" w:lineRule="auto"/>
        <w:ind w:firstLine="709"/>
        <w:jc w:val="both"/>
        <w:rPr>
          <w:rFonts w:ascii="Arial" w:hAnsi="Arial" w:cs="Arial"/>
        </w:rPr>
      </w:pPr>
      <w:r w:rsidRPr="007F7B20">
        <w:rPr>
          <w:rFonts w:ascii="Arial" w:hAnsi="Arial" w:cs="Arial"/>
        </w:rPr>
        <w:t xml:space="preserve">19. </w:t>
      </w:r>
      <w:r w:rsidRPr="007F7B20">
        <w:rPr>
          <w:rFonts w:ascii="Arial" w:hAnsi="Arial" w:cs="Arial"/>
          <w:b/>
        </w:rPr>
        <w:t>Atidėjiniai</w:t>
      </w:r>
      <w:r w:rsidRPr="007F7B20">
        <w:rPr>
          <w:rFonts w:ascii="Arial" w:hAnsi="Arial" w:cs="Arial"/>
        </w:rPr>
        <w:t xml:space="preserve"> pripažįstami ir registruojami apskaitoje tada ir tik tada, kai dėl įvykio praeityje Savivaldybės administracija turi dabartinę teisinę prievolę ar neatšaukiamą pasižadėjimą, ir tikėtina, kad jam įvykdyti bus reikalingi ištekliai, o įsipareigojimo suma gali būti patikimai įvertinta. Jei patenkinamos ne visos šios sąlygos, atidėjiniai nėra </w:t>
      </w:r>
      <w:r w:rsidRPr="007F7B20">
        <w:rPr>
          <w:rFonts w:ascii="Arial" w:hAnsi="Arial" w:cs="Arial"/>
        </w:rPr>
        <w:lastRenderedPageBreak/>
        <w:t>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w:t>
      </w:r>
    </w:p>
    <w:p w:rsidR="005F3A75" w:rsidRPr="007F7B20" w:rsidRDefault="005F3A75" w:rsidP="00AA0D27">
      <w:pPr>
        <w:tabs>
          <w:tab w:val="num" w:pos="360"/>
          <w:tab w:val="left" w:pos="851"/>
          <w:tab w:val="num" w:pos="900"/>
          <w:tab w:val="left" w:pos="1701"/>
          <w:tab w:val="left" w:pos="2552"/>
        </w:tabs>
        <w:suppressAutoHyphens/>
        <w:autoSpaceDE w:val="0"/>
        <w:spacing w:before="25" w:after="25" w:line="300" w:lineRule="auto"/>
        <w:ind w:firstLine="709"/>
        <w:jc w:val="both"/>
        <w:rPr>
          <w:rFonts w:ascii="Arial" w:hAnsi="Arial" w:cs="Arial"/>
        </w:rPr>
      </w:pPr>
      <w:r w:rsidRPr="007F7B20">
        <w:rPr>
          <w:rFonts w:ascii="Arial" w:hAnsi="Arial" w:cs="Arial"/>
        </w:rPr>
        <w:t>20.</w:t>
      </w:r>
      <w:r w:rsidR="00AA0D27" w:rsidRPr="007F7B20">
        <w:rPr>
          <w:rFonts w:ascii="Arial" w:hAnsi="Arial" w:cs="Arial"/>
        </w:rPr>
        <w:t xml:space="preserve"> </w:t>
      </w:r>
      <w:r w:rsidRPr="007F7B20">
        <w:rPr>
          <w:rFonts w:ascii="Arial" w:hAnsi="Arial" w:cs="Arial"/>
        </w:rPr>
        <w:t xml:space="preserve">Registruojant apskaitoje </w:t>
      </w:r>
      <w:r w:rsidRPr="007F7B20">
        <w:rPr>
          <w:rFonts w:ascii="Arial" w:hAnsi="Arial" w:cs="Arial"/>
          <w:b/>
        </w:rPr>
        <w:t>nuomos</w:t>
      </w:r>
      <w:r w:rsidRPr="007F7B20">
        <w:rPr>
          <w:rFonts w:ascii="Arial" w:hAnsi="Arial" w:cs="Arial"/>
        </w:rPr>
        <w:t xml:space="preserve"> sutartims taikomas turinio viršenybės prieš formą principas. Ar nuoma bus laikoma veiklos nuoma, ar finansine nuoma, priklauso ne nuo sutarties formos, o nuo jos turinio ir ekonominės prasmės. Nuomos</w:t>
      </w:r>
      <w:r w:rsidRPr="007F7B20">
        <w:rPr>
          <w:rFonts w:ascii="Arial" w:hAnsi="Arial" w:cs="Arial"/>
          <w:b/>
        </w:rPr>
        <w:t xml:space="preserve"> </w:t>
      </w:r>
      <w:r w:rsidRPr="007F7B20">
        <w:rPr>
          <w:rFonts w:ascii="Arial" w:hAnsi="Arial" w:cs="Arial"/>
        </w:rPr>
        <w:t xml:space="preserve">sandoriai grupuojami į veiklos nuomos ar </w:t>
      </w:r>
      <w:r w:rsidR="00AA0D27" w:rsidRPr="007F7B20">
        <w:rPr>
          <w:rFonts w:ascii="Arial" w:hAnsi="Arial" w:cs="Arial"/>
        </w:rPr>
        <w:t>fi</w:t>
      </w:r>
      <w:r w:rsidRPr="007F7B20">
        <w:rPr>
          <w:rFonts w:ascii="Arial" w:hAnsi="Arial" w:cs="Arial"/>
        </w:rPr>
        <w:t>nansinės nuomos (lizingo) sandorius, atsižvelgiant į tai, kiek turto nuosavybės teikiamos naudos ir rizikos tenka nuomotojui ir kiek nuomininkui. Nuoma yra laikoma finansine nuoma, jei iš esmės visa su turto nuosavybe susijusi nauda ir didžioji dalis rizikos perduodama nuomini</w:t>
      </w:r>
      <w:r w:rsidR="00AA0D27" w:rsidRPr="007F7B20">
        <w:rPr>
          <w:rFonts w:ascii="Arial" w:hAnsi="Arial" w:cs="Arial"/>
        </w:rPr>
        <w:t xml:space="preserve">nkui. </w:t>
      </w:r>
    </w:p>
    <w:p w:rsidR="005F3A75" w:rsidRPr="007F7B20" w:rsidRDefault="005F3A75" w:rsidP="00AA0D27">
      <w:pPr>
        <w:widowControl w:val="0"/>
        <w:shd w:val="clear" w:color="auto" w:fill="FFFFFF"/>
        <w:tabs>
          <w:tab w:val="left" w:pos="1134"/>
          <w:tab w:val="left" w:pos="1701"/>
          <w:tab w:val="left" w:pos="2552"/>
        </w:tabs>
        <w:suppressAutoHyphens/>
        <w:autoSpaceDE w:val="0"/>
        <w:spacing w:before="25" w:after="25" w:line="300" w:lineRule="auto"/>
        <w:ind w:firstLine="851"/>
        <w:jc w:val="both"/>
        <w:rPr>
          <w:rFonts w:ascii="Arial" w:hAnsi="Arial" w:cs="Arial"/>
        </w:rPr>
      </w:pPr>
      <w:r w:rsidRPr="007F7B20">
        <w:rPr>
          <w:rFonts w:ascii="Arial" w:hAnsi="Arial" w:cs="Arial"/>
        </w:rPr>
        <w:t>Palūkanos priskiriamos finansinės ir investicinės veiklos sąnaudoms ir apskaitoje yra registruojamos kaupimo principu, t. y. registruojamos tą ataskaitinį laikotarpį, už kurį apskaičiuojamos ateityje mokėtinos palūkanos. 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rsidR="0091373B" w:rsidRPr="007F7B20" w:rsidRDefault="00217933" w:rsidP="00953F94">
      <w:pPr>
        <w:spacing w:line="360" w:lineRule="auto"/>
        <w:ind w:firstLine="709"/>
        <w:jc w:val="both"/>
        <w:rPr>
          <w:rFonts w:ascii="Arial" w:hAnsi="Arial" w:cs="Arial"/>
        </w:rPr>
      </w:pPr>
      <w:r w:rsidRPr="007F7B20">
        <w:rPr>
          <w:rFonts w:ascii="Arial" w:hAnsi="Arial" w:cs="Arial"/>
          <w:b/>
        </w:rPr>
        <w:t xml:space="preserve"> </w:t>
      </w:r>
      <w:r w:rsidR="00BA7145" w:rsidRPr="007F7B20">
        <w:rPr>
          <w:rFonts w:ascii="Arial" w:hAnsi="Arial" w:cs="Arial"/>
          <w:b/>
        </w:rPr>
        <w:t xml:space="preserve"> </w:t>
      </w:r>
      <w:r w:rsidR="00AA0D27" w:rsidRPr="007F7B20">
        <w:rPr>
          <w:rFonts w:ascii="Arial" w:hAnsi="Arial" w:cs="Arial"/>
        </w:rPr>
        <w:t>21</w:t>
      </w:r>
      <w:r w:rsidR="00A34762" w:rsidRPr="007F7B20">
        <w:rPr>
          <w:rFonts w:ascii="Arial" w:hAnsi="Arial" w:cs="Arial"/>
        </w:rPr>
        <w:t>.</w:t>
      </w:r>
      <w:r w:rsidR="00A34762" w:rsidRPr="007F7B20">
        <w:rPr>
          <w:rFonts w:ascii="Arial" w:hAnsi="Arial" w:cs="Arial"/>
          <w:b/>
        </w:rPr>
        <w:t xml:space="preserve"> </w:t>
      </w:r>
      <w:r w:rsidR="0091373B" w:rsidRPr="007F7B20">
        <w:rPr>
          <w:rFonts w:ascii="Arial" w:hAnsi="Arial" w:cs="Arial"/>
          <w:b/>
        </w:rPr>
        <w:t xml:space="preserve">Pajamos </w:t>
      </w:r>
      <w:r w:rsidR="0091373B" w:rsidRPr="007F7B20">
        <w:rPr>
          <w:rFonts w:ascii="Arial" w:hAnsi="Arial" w:cs="Arial"/>
        </w:rPr>
        <w:t xml:space="preserve">pripažįstamos ir registruojamos, jeigu atitinka kriterijus nustatytus 10-ajame VSAFAS „Kitos pajamos“ ir 20-ajame VSAFAS „Finansavimo sumos”.  </w:t>
      </w:r>
    </w:p>
    <w:p w:rsidR="0091373B" w:rsidRPr="007F7B20" w:rsidRDefault="0091373B" w:rsidP="00953F94">
      <w:pPr>
        <w:widowControl w:val="0"/>
        <w:shd w:val="clear" w:color="auto" w:fill="FFFFFF"/>
        <w:tabs>
          <w:tab w:val="left" w:pos="0"/>
          <w:tab w:val="left" w:pos="720"/>
        </w:tabs>
        <w:suppressAutoHyphens/>
        <w:autoSpaceDE w:val="0"/>
        <w:spacing w:line="360" w:lineRule="auto"/>
        <w:jc w:val="both"/>
        <w:rPr>
          <w:rFonts w:ascii="Arial" w:hAnsi="Arial" w:cs="Arial"/>
        </w:rPr>
      </w:pPr>
      <w:r w:rsidRPr="007F7B20">
        <w:rPr>
          <w:rFonts w:ascii="Arial" w:hAnsi="Arial" w:cs="Arial"/>
        </w:rPr>
        <w:tab/>
        <w:t>Pajamų apskaitai taikomas kaupimo principas. Finansavimo pajamos pripažįstamos tuo pačiu laikotarpiu, kai yra patiriamos su šiomis pajamomis susijusios sąnaudos. Registruojant visas su finansavimo pajamų pripažinimu susijusias operacijas, būtina nurodyti, kokios valstybės funkcijos ir kurios programos ir priemonės vykdymui buvo pripažintos finansavimo pajamos, panaudojant detalizuojančius požymius.</w:t>
      </w:r>
    </w:p>
    <w:p w:rsidR="0091373B" w:rsidRPr="007F7B20" w:rsidRDefault="0091373B" w:rsidP="00953F94">
      <w:pPr>
        <w:widowControl w:val="0"/>
        <w:shd w:val="clear" w:color="auto" w:fill="FFFFFF"/>
        <w:tabs>
          <w:tab w:val="left" w:pos="0"/>
          <w:tab w:val="left" w:pos="720"/>
        </w:tabs>
        <w:suppressAutoHyphens/>
        <w:autoSpaceDE w:val="0"/>
        <w:spacing w:line="360" w:lineRule="auto"/>
        <w:jc w:val="both"/>
        <w:rPr>
          <w:rFonts w:ascii="Arial" w:hAnsi="Arial" w:cs="Arial"/>
        </w:rPr>
      </w:pPr>
      <w:r w:rsidRPr="007F7B20">
        <w:rPr>
          <w:rFonts w:ascii="Arial" w:hAnsi="Arial" w:cs="Arial"/>
        </w:rPr>
        <w:tab/>
        <w:t>Pajamos, išskyrus finansavimo pajamas, pripažįstamos, kai tikėtina, jog įstaiga gaus su sandoriu susijusią ekonominę naudą, kai galima patikimai įvertinti pajamų sumą ir kai galima patikimai įvertinti su pajamų uždirbimu susijusias sąnaudas. Pardavimų ir paslaugų pajamos registruojamos, atėmus suteiktas nuolaidas.</w:t>
      </w:r>
    </w:p>
    <w:p w:rsidR="0091373B" w:rsidRPr="007F7B20" w:rsidRDefault="0091373B" w:rsidP="00953F94">
      <w:pPr>
        <w:widowControl w:val="0"/>
        <w:shd w:val="clear" w:color="auto" w:fill="FFFFFF"/>
        <w:tabs>
          <w:tab w:val="left" w:pos="0"/>
          <w:tab w:val="left" w:pos="720"/>
        </w:tabs>
        <w:suppressAutoHyphens/>
        <w:autoSpaceDE w:val="0"/>
        <w:spacing w:line="360" w:lineRule="auto"/>
        <w:jc w:val="both"/>
        <w:rPr>
          <w:rFonts w:ascii="Arial" w:hAnsi="Arial" w:cs="Arial"/>
        </w:rPr>
      </w:pPr>
      <w:r w:rsidRPr="007F7B20">
        <w:rPr>
          <w:rFonts w:ascii="Arial" w:hAnsi="Arial" w:cs="Arial"/>
        </w:rPr>
        <w:tab/>
        <w:t xml:space="preserve">Pajamos registruojamos apskaitoje ir rodomos finansinėse ataskaitose tą ataskaitinį laikotarpį, kurį yra uždirbamos, t. y. kurį suteikiamos viešosios paslaugos, atliekami darbai ar parduodamos prekės ar kt., nepriklausomai nuo pinigų gavimo momento. </w:t>
      </w:r>
    </w:p>
    <w:p w:rsidR="00953F94" w:rsidRPr="007F7B20" w:rsidRDefault="00AA0D27" w:rsidP="00953F94">
      <w:pPr>
        <w:spacing w:line="360" w:lineRule="auto"/>
        <w:ind w:firstLine="709"/>
        <w:jc w:val="both"/>
        <w:rPr>
          <w:rFonts w:ascii="Arial" w:hAnsi="Arial" w:cs="Arial"/>
        </w:rPr>
      </w:pPr>
      <w:r w:rsidRPr="007F7B20">
        <w:rPr>
          <w:rFonts w:ascii="Arial" w:hAnsi="Arial" w:cs="Arial"/>
        </w:rPr>
        <w:t>22</w:t>
      </w:r>
      <w:r w:rsidR="00A34762" w:rsidRPr="007F7B20">
        <w:rPr>
          <w:rFonts w:ascii="Arial" w:hAnsi="Arial" w:cs="Arial"/>
        </w:rPr>
        <w:t>.</w:t>
      </w:r>
      <w:r w:rsidR="000D1206" w:rsidRPr="007F7B20">
        <w:rPr>
          <w:rFonts w:ascii="Arial" w:hAnsi="Arial" w:cs="Arial"/>
          <w:b/>
        </w:rPr>
        <w:t xml:space="preserve"> </w:t>
      </w:r>
      <w:r w:rsidR="00953F94" w:rsidRPr="007F7B20">
        <w:rPr>
          <w:rFonts w:ascii="Arial" w:hAnsi="Arial" w:cs="Arial"/>
          <w:b/>
        </w:rPr>
        <w:t>Sąnaudos</w:t>
      </w:r>
      <w:r w:rsidR="00953F94" w:rsidRPr="007F7B20">
        <w:rPr>
          <w:rFonts w:ascii="Arial" w:hAnsi="Arial" w:cs="Arial"/>
        </w:rPr>
        <w:t xml:space="preserve"> pripažįstamos ir registruojamos, jeigu atitinka kriterijus nustatytus 11-ajame VSAFAS „Sąnaudos“.  </w:t>
      </w:r>
    </w:p>
    <w:p w:rsidR="00953F94" w:rsidRPr="007F7B20" w:rsidRDefault="00953F94" w:rsidP="00953F94">
      <w:pPr>
        <w:tabs>
          <w:tab w:val="left" w:pos="720"/>
          <w:tab w:val="left" w:pos="1980"/>
        </w:tabs>
        <w:spacing w:line="360" w:lineRule="auto"/>
        <w:ind w:right="96" w:firstLine="902"/>
        <w:jc w:val="both"/>
        <w:rPr>
          <w:rFonts w:ascii="Arial" w:hAnsi="Arial" w:cs="Arial"/>
        </w:rPr>
      </w:pPr>
      <w:r w:rsidRPr="007F7B20">
        <w:rPr>
          <w:rFonts w:ascii="Arial" w:hAnsi="Arial" w:cs="Arial"/>
        </w:rPr>
        <w:t xml:space="preserve">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w:t>
      </w:r>
      <w:r w:rsidRPr="007F7B20">
        <w:rPr>
          <w:rFonts w:ascii="Arial" w:hAnsi="Arial" w:cs="Arial"/>
        </w:rPr>
        <w:lastRenderedPageBreak/>
        <w:t xml:space="preserve">neduos ekonominės naudos ateinančiais ataskaitiniais laikotarpiais, šios išlaidos pripažįstamos sąnaudomis tą patį laikotarpį, kada buvo patirtos. </w:t>
      </w:r>
    </w:p>
    <w:p w:rsidR="00953F94" w:rsidRPr="007F7B20" w:rsidRDefault="00953F94" w:rsidP="00953F94">
      <w:pPr>
        <w:widowControl w:val="0"/>
        <w:shd w:val="clear" w:color="auto" w:fill="FFFFFF"/>
        <w:tabs>
          <w:tab w:val="left" w:pos="0"/>
          <w:tab w:val="left" w:pos="720"/>
          <w:tab w:val="left" w:pos="1843"/>
        </w:tabs>
        <w:suppressAutoHyphens/>
        <w:autoSpaceDE w:val="0"/>
        <w:spacing w:line="360" w:lineRule="auto"/>
        <w:jc w:val="both"/>
        <w:rPr>
          <w:rFonts w:ascii="Arial" w:hAnsi="Arial" w:cs="Arial"/>
        </w:rPr>
      </w:pPr>
      <w:r w:rsidRPr="007F7B20">
        <w:rPr>
          <w:rFonts w:ascii="Arial" w:hAnsi="Arial" w:cs="Arial"/>
        </w:rPr>
        <w:tab/>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rsidR="00953F94" w:rsidRPr="007F7B20" w:rsidRDefault="00953F94" w:rsidP="00953F94">
      <w:pPr>
        <w:spacing w:line="360" w:lineRule="auto"/>
        <w:ind w:firstLine="720"/>
        <w:jc w:val="both"/>
        <w:rPr>
          <w:rFonts w:ascii="Arial" w:hAnsi="Arial" w:cs="Arial"/>
        </w:rPr>
      </w:pPr>
      <w:r w:rsidRPr="007F7B20">
        <w:rPr>
          <w:rFonts w:ascii="Arial" w:hAnsi="Arial" w:cs="Arial"/>
        </w:rPr>
        <w:t>2</w:t>
      </w:r>
      <w:r w:rsidR="00AA0D27" w:rsidRPr="007F7B20">
        <w:rPr>
          <w:rFonts w:ascii="Arial" w:hAnsi="Arial" w:cs="Arial"/>
        </w:rPr>
        <w:t>3</w:t>
      </w:r>
      <w:r w:rsidRPr="007F7B20">
        <w:rPr>
          <w:rFonts w:ascii="Arial" w:hAnsi="Arial" w:cs="Arial"/>
        </w:rPr>
        <w:t xml:space="preserve">. </w:t>
      </w:r>
      <w:r w:rsidRPr="007F7B20">
        <w:rPr>
          <w:rFonts w:ascii="Arial" w:hAnsi="Arial" w:cs="Arial"/>
          <w:b/>
        </w:rPr>
        <w:t>Sandoriai užsienio valiuta</w:t>
      </w:r>
      <w:r w:rsidRPr="007F7B20">
        <w:rPr>
          <w:rFonts w:ascii="Arial" w:hAnsi="Arial" w:cs="Arial"/>
        </w:rPr>
        <w:t xml:space="preserve">. Užsienio valiutos kurso pasikeitimai apskaitomi remiantis  21-u VSAFAS „Sandoriai užsienio valiuta“. Valiutų kursų skirtumas pripažįstamas finansinės ir investicinės veiklos pajamomis  arba sąnaudomis. </w:t>
      </w:r>
    </w:p>
    <w:p w:rsidR="00953F94" w:rsidRPr="007F7B20" w:rsidRDefault="00953F94" w:rsidP="00953F94">
      <w:pPr>
        <w:widowControl w:val="0"/>
        <w:shd w:val="clear" w:color="auto" w:fill="FFFFFF"/>
        <w:tabs>
          <w:tab w:val="left" w:pos="720"/>
        </w:tabs>
        <w:suppressAutoHyphens/>
        <w:autoSpaceDE w:val="0"/>
        <w:spacing w:line="360" w:lineRule="auto"/>
        <w:jc w:val="both"/>
        <w:rPr>
          <w:rFonts w:ascii="Arial" w:hAnsi="Arial" w:cs="Arial"/>
        </w:rPr>
      </w:pPr>
      <w:r w:rsidRPr="007F7B20">
        <w:rPr>
          <w:rFonts w:ascii="Arial" w:hAnsi="Arial" w:cs="Arial"/>
        </w:rPr>
        <w:tab/>
        <w:t xml:space="preserve">Sandoriai užsienio valiuta pirminio pripažinimo metu registruojami apskaitoje pagal sandorio dieną galiojusį Lietuvos banko skelbiamą užsienio valiutos kursą. Pelnas ir nuostoliai iš sandorių užsienio valiuta bei iš užsienio valiuta išreikšto turto ir įsipareigojimų likučių perkainojimo dieną yra registruojami finansinės ir investicinės veiklos pajamų ar sąnaudų sąskaitose. </w:t>
      </w:r>
    </w:p>
    <w:p w:rsidR="00953F94" w:rsidRPr="007F7B20" w:rsidRDefault="00953F94" w:rsidP="00953F94">
      <w:pPr>
        <w:widowControl w:val="0"/>
        <w:shd w:val="clear" w:color="auto" w:fill="FFFFFF"/>
        <w:tabs>
          <w:tab w:val="left" w:pos="0"/>
          <w:tab w:val="left" w:pos="720"/>
        </w:tabs>
        <w:suppressAutoHyphens/>
        <w:autoSpaceDE w:val="0"/>
        <w:spacing w:line="360" w:lineRule="auto"/>
        <w:jc w:val="both"/>
        <w:rPr>
          <w:rFonts w:ascii="Arial" w:hAnsi="Arial" w:cs="Arial"/>
        </w:rPr>
      </w:pPr>
      <w:r w:rsidRPr="007F7B20">
        <w:rPr>
          <w:rFonts w:ascii="Arial" w:hAnsi="Arial" w:cs="Arial"/>
        </w:rPr>
        <w:tab/>
        <w:t>2</w:t>
      </w:r>
      <w:r w:rsidR="00AA0D27" w:rsidRPr="007F7B20">
        <w:rPr>
          <w:rFonts w:ascii="Arial" w:hAnsi="Arial" w:cs="Arial"/>
        </w:rPr>
        <w:t>4</w:t>
      </w:r>
      <w:r w:rsidRPr="007F7B20">
        <w:rPr>
          <w:rFonts w:ascii="Arial" w:hAnsi="Arial" w:cs="Arial"/>
        </w:rPr>
        <w:t xml:space="preserve">. </w:t>
      </w:r>
      <w:r w:rsidRPr="007F7B20">
        <w:rPr>
          <w:rFonts w:ascii="Arial" w:hAnsi="Arial" w:cs="Arial"/>
          <w:b/>
        </w:rPr>
        <w:t>Turto nuvertėjimas</w:t>
      </w:r>
      <w:r w:rsidRPr="007F7B20">
        <w:rPr>
          <w:rFonts w:ascii="Arial" w:hAnsi="Arial" w:cs="Arial"/>
        </w:rPr>
        <w:t xml:space="preserve"> pripažįstamas ir registruojamas, jei atitinka kriterijus numatytus  8-ajame VSAFAS „Atsargos“, 17-ajame VSAFAS „Finansinis turtas ir finansiniai įsipareigojimai“ ir 22-ajame VSAFAS „Turto nuvertėjimas”.</w:t>
      </w:r>
    </w:p>
    <w:p w:rsidR="00953F94" w:rsidRPr="007F7B20" w:rsidRDefault="00953F94" w:rsidP="00953F94">
      <w:pPr>
        <w:widowControl w:val="0"/>
        <w:shd w:val="clear" w:color="auto" w:fill="FFFFFF"/>
        <w:tabs>
          <w:tab w:val="left" w:pos="0"/>
          <w:tab w:val="left" w:pos="709"/>
          <w:tab w:val="left" w:pos="1843"/>
        </w:tabs>
        <w:suppressAutoHyphens/>
        <w:autoSpaceDE w:val="0"/>
        <w:spacing w:line="360" w:lineRule="auto"/>
        <w:jc w:val="both"/>
        <w:rPr>
          <w:rFonts w:ascii="Arial" w:hAnsi="Arial" w:cs="Arial"/>
        </w:rPr>
      </w:pPr>
      <w:r w:rsidRPr="007F7B20">
        <w:rPr>
          <w:rFonts w:ascii="Arial" w:hAnsi="Arial" w:cs="Arial"/>
        </w:rPr>
        <w:tab/>
        <w:t xml:space="preserve">Nuostoliai dėl turto nuvertėjimo apskaitoje pripažįstami pagal nuvertėjimo požymius. Sudarant finansinių ataskaitų rinkinį, nustatoma, ar yra turto nuvertėjimo požymių. Jeigu yra vidinių ar išorinių nuvertėjimo požymių, nustatoma turto atsiperkamoji vertė, kuri palyginama su turto balansine verte. </w:t>
      </w:r>
      <w:bookmarkStart w:id="8" w:name="_Ref139194008"/>
      <w:r w:rsidRPr="007F7B20">
        <w:rPr>
          <w:rFonts w:ascii="Arial" w:hAnsi="Arial" w:cs="Arial"/>
        </w:rPr>
        <w:t>Turto nuvertėjimui įvertinti sudaryta komisija.</w:t>
      </w:r>
    </w:p>
    <w:p w:rsidR="00953F94" w:rsidRPr="007F7B20" w:rsidRDefault="00953F94" w:rsidP="00953F94">
      <w:pPr>
        <w:widowControl w:val="0"/>
        <w:shd w:val="clear" w:color="auto" w:fill="FFFFFF"/>
        <w:tabs>
          <w:tab w:val="left" w:pos="0"/>
          <w:tab w:val="left" w:pos="709"/>
          <w:tab w:val="left" w:pos="1843"/>
        </w:tabs>
        <w:suppressAutoHyphens/>
        <w:autoSpaceDE w:val="0"/>
        <w:spacing w:line="360" w:lineRule="auto"/>
        <w:jc w:val="both"/>
        <w:rPr>
          <w:rFonts w:ascii="Arial" w:hAnsi="Arial" w:cs="Arial"/>
        </w:rPr>
      </w:pPr>
      <w:r w:rsidRPr="007F7B20">
        <w:rPr>
          <w:rFonts w:ascii="Arial" w:hAnsi="Arial" w:cs="Arial"/>
        </w:rPr>
        <w:t xml:space="preserve">         Nuostoliai dėl turto nuvertėjimo apskaitoje registruojami apskaičiuotų nuostolių suma mažinant turto balansinę vertę bei ta pačia suma registruojant ataskaitinio laikotarpio pagrindinės arba kitos veiklos sąnaudas. Turto nuvertėjimas nėra tolygus turto nurašymui. Turto nuvertėjimo atveju yra mažinama turto vieneto balansinė vertė, tačiau išsaugoma informacija apie turto įsigijimo savikainą, t. y. turto vieneto įsigijimo savikaina apskaitoje lieka tokia pati kaip iki nuvertėjimo nustatymo, o nuvertėjimas registruojamas atskiroje sąskaitoje. Turto nuvertėjimas apskaitoje yra registruojamas ne didesne verte nei turto balansinė vertė. </w:t>
      </w:r>
    </w:p>
    <w:bookmarkEnd w:id="8"/>
    <w:p w:rsidR="00953F94" w:rsidRPr="007F7B20" w:rsidRDefault="00953F94" w:rsidP="00953F94">
      <w:pPr>
        <w:tabs>
          <w:tab w:val="left" w:pos="720"/>
          <w:tab w:val="left" w:pos="1980"/>
        </w:tabs>
        <w:spacing w:line="360" w:lineRule="auto"/>
        <w:ind w:right="96" w:firstLine="902"/>
        <w:jc w:val="both"/>
        <w:rPr>
          <w:rFonts w:ascii="Arial" w:hAnsi="Arial" w:cs="Arial"/>
        </w:rPr>
      </w:pPr>
      <w:r w:rsidRPr="007F7B20">
        <w:rPr>
          <w:rFonts w:ascii="Arial" w:hAnsi="Arial" w:cs="Arial"/>
        </w:rPr>
        <w:t xml:space="preserve">Pripažinus ilgalaikio materialiojo ar nematerialiojo turto nuvertėjimo nuostolį, perskaičiuojamos būsimiesiems ataskaitiniams laikotarpiams tenkančios turto nusidėvėjimo (amortizacijos) sumos, kad turto nudėvimoji (amortizuojamoji) vertė po nuvertėjimo būtų tolygiai paskirstyta per visą likusį jo naudingo tarnavimo laiką, </w:t>
      </w:r>
      <w:proofErr w:type="spellStart"/>
      <w:r w:rsidRPr="007F7B20">
        <w:rPr>
          <w:rFonts w:ascii="Arial" w:hAnsi="Arial" w:cs="Arial"/>
        </w:rPr>
        <w:t>t.y</w:t>
      </w:r>
      <w:proofErr w:type="spellEnd"/>
      <w:r w:rsidRPr="007F7B20">
        <w:rPr>
          <w:rFonts w:ascii="Arial" w:hAnsi="Arial" w:cs="Arial"/>
        </w:rPr>
        <w:t xml:space="preserve">. nuvertėjimo suma nudėvima per likusį naudingo tarnavimo laiką, mažinant nusidėvėjimo sąnaudas. </w:t>
      </w:r>
    </w:p>
    <w:p w:rsidR="00AA0D27" w:rsidRPr="007F7B20" w:rsidRDefault="00953F94" w:rsidP="00233650">
      <w:pPr>
        <w:tabs>
          <w:tab w:val="left" w:pos="1276"/>
          <w:tab w:val="left" w:pos="1701"/>
          <w:tab w:val="left" w:pos="2552"/>
        </w:tabs>
        <w:suppressAutoHyphens/>
        <w:autoSpaceDE w:val="0"/>
        <w:spacing w:before="25" w:after="25" w:line="360" w:lineRule="auto"/>
        <w:ind w:left="-142" w:firstLine="993"/>
        <w:jc w:val="both"/>
        <w:rPr>
          <w:rFonts w:ascii="Arial" w:hAnsi="Arial" w:cs="Arial"/>
        </w:rPr>
      </w:pPr>
      <w:r w:rsidRPr="007F7B20">
        <w:rPr>
          <w:rFonts w:ascii="Arial" w:hAnsi="Arial" w:cs="Arial"/>
        </w:rPr>
        <w:lastRenderedPageBreak/>
        <w:t>2</w:t>
      </w:r>
      <w:r w:rsidR="00AA0D27" w:rsidRPr="007F7B20">
        <w:rPr>
          <w:rFonts w:ascii="Arial" w:hAnsi="Arial" w:cs="Arial"/>
        </w:rPr>
        <w:t>5</w:t>
      </w:r>
      <w:r w:rsidRPr="007F7B20">
        <w:rPr>
          <w:rFonts w:ascii="Arial" w:hAnsi="Arial" w:cs="Arial"/>
        </w:rPr>
        <w:t xml:space="preserve">. </w:t>
      </w:r>
      <w:r w:rsidR="00AA0D27" w:rsidRPr="007F7B20">
        <w:rPr>
          <w:rFonts w:ascii="Arial" w:hAnsi="Arial" w:cs="Arial"/>
          <w:b/>
        </w:rPr>
        <w:t>Neapibrėžtųjų įsipareigojimų</w:t>
      </w:r>
      <w:r w:rsidR="00AA0D27" w:rsidRPr="007F7B20">
        <w:rPr>
          <w:rFonts w:ascii="Arial" w:hAnsi="Arial" w:cs="Arial"/>
        </w:rPr>
        <w:t xml:space="preserve"> ir neapibrėžtojo turto apskaitos principai nustatyti 18-ajame VSAFAS. Savivaldybės administracija nepripažįsta neapibrėžtųjų įsipareigojimų ir neapibrėžtojo turto balanso sąskaitose, tačiau neapibrėžtieji įsipareigojimai ir neapibrėžtasis turtas registruojami nebalansinėse sąskaitose. Neapibrėžtieji įsipareigojimai nerodomi nei finansinės būklės ataskaitoje, nei veiklos rezultatų ataskaitoje, o informacija apie juos pateikiama aiškinamajame rašte. Kai tikimybė, kad reikės panaudoti turtą įsipareigojimui apmokėti yra labai maža, informacija apie juos aiškinamajame rašte nebūtina. Informacija apie neapibrėžtąjį turtą ir įsipareigojimus turi būti peržiūrima ne rečiau negu kiekvieno ataskaitinio laikotarpio paskutinę dieną, siekiant užtikrinti, kad pasikeitimai būtų tinkamai atskleisti aiškinamajame rašte. Neapibrėžtasis turtas finansinėse ataskaitose neparodomas, kol nėra aišku, ar jis duos Savivaldybės administracijai ekonominės naudos. Jei ekonominė nauda tikėtina, tačiau nėra žinoma, kad ji bus gauta, informacija apie neapibrėžtąjį turtą pateikiama aiškinamajame rašte.</w:t>
      </w:r>
    </w:p>
    <w:p w:rsidR="00AA0D27" w:rsidRPr="007F7B20" w:rsidRDefault="00AA0D27" w:rsidP="00233650">
      <w:pPr>
        <w:tabs>
          <w:tab w:val="left" w:pos="1276"/>
          <w:tab w:val="left" w:pos="1800"/>
        </w:tabs>
        <w:autoSpaceDE w:val="0"/>
        <w:autoSpaceDN w:val="0"/>
        <w:adjustRightInd w:val="0"/>
        <w:spacing w:line="360" w:lineRule="auto"/>
        <w:ind w:left="-142" w:firstLine="851"/>
        <w:jc w:val="both"/>
        <w:rPr>
          <w:rFonts w:ascii="Arial" w:eastAsia="Calibri" w:hAnsi="Arial" w:cs="Arial"/>
          <w:lang w:eastAsia="en-US"/>
        </w:rPr>
      </w:pPr>
      <w:r w:rsidRPr="007F7B20">
        <w:rPr>
          <w:rFonts w:ascii="Arial" w:hAnsi="Arial" w:cs="Arial"/>
        </w:rPr>
        <w:t xml:space="preserve">26. </w:t>
      </w:r>
      <w:r w:rsidRPr="007F7B20">
        <w:rPr>
          <w:rFonts w:ascii="Arial" w:hAnsi="Arial" w:cs="Arial"/>
          <w:b/>
        </w:rPr>
        <w:t>Grynasis turtas.</w:t>
      </w:r>
      <w:r w:rsidRPr="007F7B20">
        <w:rPr>
          <w:rFonts w:ascii="Arial" w:hAnsi="Arial" w:cs="Arial"/>
        </w:rPr>
        <w:t xml:space="preserve"> </w:t>
      </w:r>
      <w:r w:rsidRPr="007F7B20">
        <w:rPr>
          <w:rFonts w:ascii="Arial" w:eastAsia="Calibri" w:hAnsi="Arial" w:cs="Arial"/>
          <w:lang w:eastAsia="en-US"/>
        </w:rPr>
        <w:t>Finansinių metų pradžioje praėjusių metų perviršis ar deficitas, užregistruotas sąskaitoje 3110001 „Einamųjų metų perviršis ar deficitas (išskyrus nuosavybės metodo įtaką)“ , pripažįstamas ankstesnių metų perviršiu ar deficitu ir perkeliamas į 3110002 sąskaitą „ Sukauptas ankstesnių metų perviršis ar deficitas (išskyrus nuosavybės metodo įtaką)“, o nuosavybės metodo įtaka užregistruota sąskaitoje 3120001 „Einamųjų metų nuosavybės metodo įtaka“ pripažįstama ankstesnių metų nuosavybės metodo įtaka ir perkeliama į 3120002 sąskaitą  „Sukaupta ankstesnių metų nuosavybės metodo įtaka“.</w:t>
      </w:r>
    </w:p>
    <w:p w:rsidR="00953F94" w:rsidRPr="007F7B20" w:rsidRDefault="00AA0D27" w:rsidP="00233650">
      <w:pPr>
        <w:tabs>
          <w:tab w:val="left" w:pos="1276"/>
          <w:tab w:val="left" w:pos="1701"/>
          <w:tab w:val="left" w:pos="2552"/>
        </w:tabs>
        <w:suppressAutoHyphens/>
        <w:autoSpaceDE w:val="0"/>
        <w:spacing w:before="25" w:after="25" w:line="360" w:lineRule="auto"/>
        <w:ind w:left="-142" w:firstLine="851"/>
        <w:jc w:val="both"/>
        <w:rPr>
          <w:rFonts w:ascii="Arial" w:hAnsi="Arial" w:cs="Arial"/>
        </w:rPr>
      </w:pPr>
      <w:r w:rsidRPr="007F7B20">
        <w:rPr>
          <w:rFonts w:ascii="Arial" w:hAnsi="Arial" w:cs="Arial"/>
        </w:rPr>
        <w:t>27.</w:t>
      </w:r>
      <w:r w:rsidRPr="007F7B20">
        <w:rPr>
          <w:rFonts w:ascii="Arial" w:eastAsia="Calibri" w:hAnsi="Arial" w:cs="Arial"/>
          <w:lang w:eastAsia="en-US"/>
        </w:rPr>
        <w:t xml:space="preserve"> </w:t>
      </w:r>
      <w:proofErr w:type="spellStart"/>
      <w:r w:rsidRPr="007F7B20">
        <w:rPr>
          <w:rFonts w:ascii="Arial" w:hAnsi="Arial" w:cs="Arial"/>
          <w:b/>
        </w:rPr>
        <w:t>Poataskaitinių</w:t>
      </w:r>
      <w:proofErr w:type="spellEnd"/>
      <w:r w:rsidRPr="007F7B20">
        <w:rPr>
          <w:rFonts w:ascii="Arial" w:hAnsi="Arial" w:cs="Arial"/>
        </w:rPr>
        <w:t xml:space="preserve"> įvykių apskaitos ir pateikimo finansinėse ataskaitose taisyklės pateiktos 18-ajame VSAFAS. </w:t>
      </w:r>
      <w:proofErr w:type="spellStart"/>
      <w:r w:rsidRPr="007F7B20">
        <w:rPr>
          <w:rFonts w:ascii="Arial" w:hAnsi="Arial" w:cs="Arial"/>
        </w:rPr>
        <w:t>Poataskaitiniai</w:t>
      </w:r>
      <w:proofErr w:type="spellEnd"/>
      <w:r w:rsidRPr="007F7B20">
        <w:rPr>
          <w:rFonts w:ascii="Arial" w:hAnsi="Arial" w:cs="Arial"/>
        </w:rPr>
        <w:t xml:space="preserve"> įvykiai, kurie suteikia papildomos informacijos apie Savivaldybės administracijos finansinę padėtį paskutinę ataskaitinio laikotarpio dieną yra laikomi koreguojančiais įvykiais ir atsižvelgiant į jų įtakos reikšmę parengtoms finansinėms ataskaitoms, yra parodomi finansinės būklės, veiklos rezultatų ir pinigų srautų ataskaitose. Nekoreguojantys </w:t>
      </w:r>
      <w:proofErr w:type="spellStart"/>
      <w:r w:rsidRPr="007F7B20">
        <w:rPr>
          <w:rFonts w:ascii="Arial" w:hAnsi="Arial" w:cs="Arial"/>
        </w:rPr>
        <w:t>poataskaitiniai</w:t>
      </w:r>
      <w:proofErr w:type="spellEnd"/>
      <w:r w:rsidRPr="007F7B20">
        <w:rPr>
          <w:rFonts w:ascii="Arial" w:hAnsi="Arial" w:cs="Arial"/>
        </w:rPr>
        <w:t xml:space="preserve"> įvykiai aprašomi aiškinamajame rašte, kai jie reikšmingi.</w:t>
      </w:r>
      <w:r w:rsidR="00953F94" w:rsidRPr="007F7B20">
        <w:rPr>
          <w:rFonts w:ascii="Arial" w:hAnsi="Arial" w:cs="Arial"/>
        </w:rPr>
        <w:t>.</w:t>
      </w:r>
    </w:p>
    <w:p w:rsidR="00953F94" w:rsidRPr="007F7B20" w:rsidRDefault="00953F94" w:rsidP="00953F94">
      <w:pPr>
        <w:widowControl w:val="0"/>
        <w:shd w:val="clear" w:color="auto" w:fill="FFFFFF"/>
        <w:tabs>
          <w:tab w:val="left" w:pos="0"/>
          <w:tab w:val="left" w:pos="709"/>
          <w:tab w:val="left" w:pos="1843"/>
        </w:tabs>
        <w:suppressAutoHyphens/>
        <w:autoSpaceDE w:val="0"/>
        <w:spacing w:line="360" w:lineRule="auto"/>
        <w:jc w:val="both"/>
        <w:rPr>
          <w:rFonts w:ascii="Arial" w:hAnsi="Arial" w:cs="Arial"/>
        </w:rPr>
      </w:pPr>
      <w:r w:rsidRPr="007F7B20">
        <w:rPr>
          <w:rFonts w:ascii="Arial" w:hAnsi="Arial" w:cs="Arial"/>
        </w:rPr>
        <w:tab/>
        <w:t>2</w:t>
      </w:r>
      <w:r w:rsidR="00A42338" w:rsidRPr="007F7B20">
        <w:rPr>
          <w:rFonts w:ascii="Arial" w:hAnsi="Arial" w:cs="Arial"/>
        </w:rPr>
        <w:t>8</w:t>
      </w:r>
      <w:r w:rsidRPr="007F7B20">
        <w:rPr>
          <w:rFonts w:ascii="Arial" w:hAnsi="Arial" w:cs="Arial"/>
        </w:rPr>
        <w:t xml:space="preserve">. </w:t>
      </w:r>
      <w:r w:rsidRPr="007F7B20">
        <w:rPr>
          <w:rFonts w:ascii="Arial" w:hAnsi="Arial" w:cs="Arial"/>
          <w:b/>
        </w:rPr>
        <w:t>Tarpusavio užskaitos ir palyginamieji skaičiai</w:t>
      </w:r>
      <w:r w:rsidRPr="007F7B20">
        <w:rPr>
          <w:rFonts w:ascii="Arial" w:hAnsi="Arial" w:cs="Arial"/>
        </w:rPr>
        <w:t>. Sudarant finansinių ataskaitų rinkinį, turtas ir įsipareigojimai bei pajamos ir sąnaudos nėra užskaitomos tarpusavyje, išskyrus atvejus, kai konkretus VSAFAS reikalauja būtent tokios užskaitos.</w:t>
      </w:r>
    </w:p>
    <w:p w:rsidR="00953F94" w:rsidRPr="007F7B20" w:rsidRDefault="00953F94" w:rsidP="00953F94">
      <w:pPr>
        <w:widowControl w:val="0"/>
        <w:shd w:val="clear" w:color="auto" w:fill="FFFFFF"/>
        <w:tabs>
          <w:tab w:val="left" w:pos="0"/>
          <w:tab w:val="left" w:pos="709"/>
          <w:tab w:val="left" w:pos="1843"/>
        </w:tabs>
        <w:suppressAutoHyphens/>
        <w:autoSpaceDE w:val="0"/>
        <w:spacing w:line="360" w:lineRule="auto"/>
        <w:jc w:val="both"/>
        <w:rPr>
          <w:rFonts w:ascii="Arial" w:hAnsi="Arial" w:cs="Arial"/>
        </w:rPr>
      </w:pPr>
      <w:r w:rsidRPr="007F7B20">
        <w:rPr>
          <w:rFonts w:ascii="Arial" w:hAnsi="Arial" w:cs="Arial"/>
        </w:rPr>
        <w:tab/>
        <w:t>Palyginamieji skaičiai yra koreguojami, kad atitiktų ataskaitinių metų finansinius rezultatus. Apskaitos principų bei apskaitinių įverčių pasikeitimai, sudarant ataskaitinio laikotarpio finansinių ataskaitų rinkinį, pateikiami aiškinamajame rašte.</w:t>
      </w:r>
    </w:p>
    <w:p w:rsidR="00953F94" w:rsidRPr="007F7B20" w:rsidRDefault="00953F94" w:rsidP="00DD0640">
      <w:pPr>
        <w:widowControl w:val="0"/>
        <w:shd w:val="clear" w:color="auto" w:fill="FFFFFF"/>
        <w:tabs>
          <w:tab w:val="left" w:pos="0"/>
          <w:tab w:val="left" w:pos="709"/>
          <w:tab w:val="left" w:pos="1843"/>
        </w:tabs>
        <w:suppressAutoHyphens/>
        <w:autoSpaceDE w:val="0"/>
        <w:spacing w:line="360" w:lineRule="auto"/>
        <w:jc w:val="both"/>
        <w:rPr>
          <w:rFonts w:ascii="Arial" w:hAnsi="Arial" w:cs="Arial"/>
        </w:rPr>
      </w:pPr>
      <w:r w:rsidRPr="007F7B20">
        <w:rPr>
          <w:rFonts w:ascii="Arial" w:hAnsi="Arial" w:cs="Arial"/>
        </w:rPr>
        <w:tab/>
      </w:r>
      <w:r w:rsidR="00212D4B" w:rsidRPr="007F7B20">
        <w:rPr>
          <w:rFonts w:ascii="Arial" w:hAnsi="Arial" w:cs="Arial"/>
        </w:rPr>
        <w:t>2</w:t>
      </w:r>
      <w:r w:rsidR="00A42338" w:rsidRPr="007F7B20">
        <w:rPr>
          <w:rFonts w:ascii="Arial" w:hAnsi="Arial" w:cs="Arial"/>
        </w:rPr>
        <w:t>9</w:t>
      </w:r>
      <w:r w:rsidRPr="007F7B20">
        <w:rPr>
          <w:rFonts w:ascii="Arial" w:hAnsi="Arial" w:cs="Arial"/>
        </w:rPr>
        <w:t xml:space="preserve">. </w:t>
      </w:r>
      <w:r w:rsidRPr="007F7B20">
        <w:rPr>
          <w:rFonts w:ascii="Arial" w:hAnsi="Arial" w:cs="Arial"/>
          <w:b/>
        </w:rPr>
        <w:t>Informacija pagal segmentus</w:t>
      </w:r>
      <w:r w:rsidRPr="007F7B20">
        <w:rPr>
          <w:rFonts w:ascii="Arial" w:hAnsi="Arial" w:cs="Arial"/>
        </w:rPr>
        <w:t xml:space="preserve"> pateikimo finansinėse ataskaitose pripažįstama ir registruojama, remiantis 25-uoju VSAFAS „Atsiskaitymas pagal </w:t>
      </w:r>
      <w:r w:rsidRPr="007F7B20">
        <w:rPr>
          <w:rFonts w:ascii="Arial" w:hAnsi="Arial" w:cs="Arial"/>
        </w:rPr>
        <w:lastRenderedPageBreak/>
        <w:t>segmentus“.</w:t>
      </w:r>
    </w:p>
    <w:p w:rsidR="00953F94" w:rsidRPr="007F7B20" w:rsidRDefault="00953F94" w:rsidP="00DD0640">
      <w:pPr>
        <w:widowControl w:val="0"/>
        <w:shd w:val="clear" w:color="auto" w:fill="FFFFFF"/>
        <w:tabs>
          <w:tab w:val="left" w:pos="0"/>
          <w:tab w:val="left" w:pos="720"/>
        </w:tabs>
        <w:suppressAutoHyphens/>
        <w:autoSpaceDE w:val="0"/>
        <w:spacing w:line="360" w:lineRule="auto"/>
        <w:jc w:val="both"/>
        <w:rPr>
          <w:rFonts w:ascii="Arial" w:hAnsi="Arial" w:cs="Arial"/>
        </w:rPr>
      </w:pPr>
      <w:r w:rsidRPr="007F7B20">
        <w:rPr>
          <w:rFonts w:ascii="Arial" w:hAnsi="Arial" w:cs="Arial"/>
        </w:rPr>
        <w:tab/>
        <w:t xml:space="preserve">Įstaiga tvarko apskaitos veiklą pagal segmentus. Segmentai – veiklos dalys pagal vykdomas valstybės funkcijas, apimančios vienarūšes administracijos teikiamas viešąsias paslaugas pagal valstybės funkcijų klasifikaciją. </w:t>
      </w:r>
    </w:p>
    <w:p w:rsidR="00953F94" w:rsidRPr="007F7B20" w:rsidRDefault="00953F94" w:rsidP="00DD0640">
      <w:pPr>
        <w:widowControl w:val="0"/>
        <w:shd w:val="clear" w:color="auto" w:fill="FFFFFF"/>
        <w:tabs>
          <w:tab w:val="left" w:pos="540"/>
          <w:tab w:val="left" w:pos="720"/>
          <w:tab w:val="left" w:pos="1843"/>
        </w:tabs>
        <w:suppressAutoHyphens/>
        <w:autoSpaceDE w:val="0"/>
        <w:spacing w:line="360" w:lineRule="auto"/>
        <w:jc w:val="both"/>
        <w:rPr>
          <w:rFonts w:ascii="Arial" w:hAnsi="Arial" w:cs="Arial"/>
        </w:rPr>
      </w:pPr>
      <w:r w:rsidRPr="007F7B20">
        <w:rPr>
          <w:rFonts w:ascii="Arial" w:hAnsi="Arial" w:cs="Arial"/>
        </w:rPr>
        <w:tab/>
      </w:r>
      <w:r w:rsidRPr="007F7B20">
        <w:rPr>
          <w:rFonts w:ascii="Arial" w:hAnsi="Arial" w:cs="Arial"/>
        </w:rPr>
        <w:tab/>
        <w:t>Įstaiga skiria šiuos segmentus: bendrųjų valstybės paslaugų; gynyba; viešoji tvarka ir visuomenės apsauga; ekonomikos sektoriaus; aplinkos apsaugos; būsto ir komunalinio ūkio; sveikatos priežiūros; poilsio, kultūros ir religijos; švietimo ir socialinės apsaugos.</w:t>
      </w:r>
    </w:p>
    <w:p w:rsidR="00953F94" w:rsidRPr="007F7B20" w:rsidRDefault="00953F94" w:rsidP="00DD0640">
      <w:pPr>
        <w:widowControl w:val="0"/>
        <w:shd w:val="clear" w:color="auto" w:fill="FFFFFF"/>
        <w:tabs>
          <w:tab w:val="left" w:pos="0"/>
          <w:tab w:val="left" w:pos="720"/>
        </w:tabs>
        <w:suppressAutoHyphens/>
        <w:autoSpaceDE w:val="0"/>
        <w:spacing w:line="360" w:lineRule="auto"/>
        <w:jc w:val="both"/>
        <w:rPr>
          <w:rFonts w:ascii="Arial" w:hAnsi="Arial" w:cs="Arial"/>
        </w:rPr>
      </w:pPr>
      <w:r w:rsidRPr="007F7B20">
        <w:rPr>
          <w:rFonts w:ascii="Arial" w:hAnsi="Arial" w:cs="Arial"/>
        </w:rPr>
        <w:tab/>
      </w:r>
      <w:r w:rsidR="00DD0640" w:rsidRPr="007F7B20">
        <w:rPr>
          <w:rFonts w:ascii="Arial" w:hAnsi="Arial" w:cs="Arial"/>
        </w:rPr>
        <w:t>Įstaiga</w:t>
      </w:r>
      <w:r w:rsidRPr="007F7B20">
        <w:rPr>
          <w:rFonts w:ascii="Arial" w:hAnsi="Arial" w:cs="Arial"/>
        </w:rPr>
        <w:t xml:space="preserve"> turto, įsipareigojimų ir finansavimo sumų apskaitą pagal segmentus tvarko taip, kad galėtų teisingai užregistruoti pagal segmentus pagrindinės veiklos sąnaudas ir pagrindinės veiklos pinigų srautus. Turtas, įsipareigojimai, finansavimo sumos, pajamos ir sąnaudos, kurių priskyrimo segmentui pagrindas yra neaiškus, turi būti priskiriami didžiausią administracijos veiklos dalį sudarančiam segmentui.</w:t>
      </w:r>
    </w:p>
    <w:p w:rsidR="00DD0640" w:rsidRPr="007F7B20" w:rsidRDefault="00DD0640" w:rsidP="00DD0640">
      <w:pPr>
        <w:widowControl w:val="0"/>
        <w:shd w:val="clear" w:color="auto" w:fill="FFFFFF"/>
        <w:tabs>
          <w:tab w:val="left" w:pos="0"/>
          <w:tab w:val="left" w:pos="720"/>
          <w:tab w:val="left" w:pos="1701"/>
        </w:tabs>
        <w:suppressAutoHyphens/>
        <w:autoSpaceDE w:val="0"/>
        <w:spacing w:line="360" w:lineRule="auto"/>
        <w:jc w:val="both"/>
        <w:rPr>
          <w:rFonts w:ascii="Arial" w:hAnsi="Arial" w:cs="Arial"/>
        </w:rPr>
      </w:pPr>
      <w:r w:rsidRPr="007F7B20">
        <w:rPr>
          <w:rFonts w:ascii="Arial" w:hAnsi="Arial" w:cs="Arial"/>
        </w:rPr>
        <w:tab/>
      </w:r>
      <w:r w:rsidR="00A42338" w:rsidRPr="007F7B20">
        <w:rPr>
          <w:rFonts w:ascii="Arial" w:hAnsi="Arial" w:cs="Arial"/>
        </w:rPr>
        <w:t>30</w:t>
      </w:r>
      <w:r w:rsidRPr="007F7B20">
        <w:rPr>
          <w:rFonts w:ascii="Arial" w:hAnsi="Arial" w:cs="Arial"/>
        </w:rPr>
        <w:t xml:space="preserve">. </w:t>
      </w:r>
      <w:r w:rsidRPr="007F7B20">
        <w:rPr>
          <w:rFonts w:ascii="Arial" w:hAnsi="Arial" w:cs="Arial"/>
          <w:b/>
        </w:rPr>
        <w:t>Apskaitos politikos keitimas</w:t>
      </w:r>
      <w:r w:rsidRPr="007F7B20">
        <w:rPr>
          <w:rFonts w:ascii="Arial" w:hAnsi="Arial" w:cs="Arial"/>
        </w:rPr>
        <w:t xml:space="preserve"> nustatytas 7-ajame VSAFAS „Apskaitos politikos, apskaitinių įverčių keitimas ir klaidų taisymas“.</w:t>
      </w:r>
    </w:p>
    <w:p w:rsidR="00DD0640" w:rsidRPr="007F7B20" w:rsidRDefault="00DD0640" w:rsidP="00DD0640">
      <w:pPr>
        <w:widowControl w:val="0"/>
        <w:shd w:val="clear" w:color="auto" w:fill="FFFFFF"/>
        <w:tabs>
          <w:tab w:val="left" w:pos="0"/>
          <w:tab w:val="left" w:pos="851"/>
          <w:tab w:val="left" w:pos="1701"/>
        </w:tabs>
        <w:suppressAutoHyphens/>
        <w:autoSpaceDE w:val="0"/>
        <w:spacing w:line="360" w:lineRule="auto"/>
        <w:jc w:val="both"/>
        <w:rPr>
          <w:rFonts w:ascii="Arial" w:hAnsi="Arial" w:cs="Arial"/>
        </w:rPr>
      </w:pPr>
      <w:r w:rsidRPr="007F7B20">
        <w:rPr>
          <w:rFonts w:ascii="Arial" w:hAnsi="Arial" w:cs="Arial"/>
        </w:rPr>
        <w:tab/>
        <w:t>Įstaiga pasirinktą Apskaitos politiką taiko nuolat arba gana ilgą laiką tam, kad būtų galima palyginti skirtingų ataskaitinių laikotarpių finansines ataskaitas. Tokio palyginimo reikia finansinės būklės, veiklos rezultatų, grynojo turto ir pinigų srautų keitimosi tendencijoms nustatyti.</w:t>
      </w:r>
      <w:bookmarkStart w:id="9" w:name="_Ref184793131"/>
    </w:p>
    <w:p w:rsidR="00DD0640" w:rsidRPr="007F7B20" w:rsidRDefault="00DD0640" w:rsidP="00DD0640">
      <w:pPr>
        <w:widowControl w:val="0"/>
        <w:shd w:val="clear" w:color="auto" w:fill="FFFFFF"/>
        <w:tabs>
          <w:tab w:val="left" w:pos="720"/>
        </w:tabs>
        <w:suppressAutoHyphens/>
        <w:autoSpaceDE w:val="0"/>
        <w:spacing w:line="360" w:lineRule="auto"/>
        <w:jc w:val="both"/>
        <w:rPr>
          <w:rFonts w:ascii="Arial" w:hAnsi="Arial" w:cs="Arial"/>
        </w:rPr>
      </w:pPr>
      <w:r w:rsidRPr="007F7B20">
        <w:rPr>
          <w:rFonts w:ascii="Arial" w:hAnsi="Arial" w:cs="Arial"/>
        </w:rPr>
        <w:tab/>
        <w:t xml:space="preserve">Apskaitos politika keičiama dėl VSAFAS pasikeitimo arba jei kiti teisės aktai to reikalauja. Apskaitos politikos keitimas finansinėse ataskaitose parodomas taikant retrospektyvinį būdą, </w:t>
      </w:r>
      <w:proofErr w:type="spellStart"/>
      <w:r w:rsidRPr="007F7B20">
        <w:rPr>
          <w:rFonts w:ascii="Arial" w:hAnsi="Arial" w:cs="Arial"/>
        </w:rPr>
        <w:t>t.y</w:t>
      </w:r>
      <w:proofErr w:type="spellEnd"/>
      <w:r w:rsidRPr="007F7B20">
        <w:rPr>
          <w:rFonts w:ascii="Arial" w:hAnsi="Arial" w:cs="Arial"/>
        </w:rPr>
        <w:t>. nauja Apskaitos politika taikoma taip, lyg ji visada būtų buvusi naudojama, todėl pakeista apskaitos politika yra pritaikoma ūkinėms operacijoms ir ūkiniams įvykiams nuo jų atsiradimo. Poveikis, kurį daro apskaitos politikos keitimas einamojo ataskaitinio laikotarpio informacijai ir darytų ankstesnių ataskaitinių laikotarpių informacijai, registruojamas apskaitoje tą ataskaitinį laikotarpį, kurį Apskaitos politika pakeičiama, ir parodomas einamojo ataskaitinio laikotarpio veiklos rezultatų ataskaitos eilutėje „Apskaitos politikos keitimo bei esminių klaidų taisymo įtaka“. Šioje eilutėje yra parodoma Apskaitos politikos keitimo poveikio dalis, susijusi su ankstesniais ataskaitiniais laikotarpiais. Lyginamoji ankstesnio ataskaitinio laikotarpio informacija finansinėse ataskaitose pateikiama tokia, kokia buvo, t. y. nėra koreguojama.</w:t>
      </w:r>
      <w:bookmarkEnd w:id="9"/>
      <w:r w:rsidR="00765D54" w:rsidRPr="007F7B20">
        <w:rPr>
          <w:rFonts w:ascii="Arial" w:hAnsi="Arial" w:cs="Arial"/>
        </w:rPr>
        <w:t xml:space="preserve"> Per ataskaitinius metus apskaitos politika nebuvo keista.</w:t>
      </w:r>
    </w:p>
    <w:p w:rsidR="00DD0640" w:rsidRPr="007F7B20" w:rsidRDefault="00DD0640" w:rsidP="00DD0640">
      <w:pPr>
        <w:widowControl w:val="0"/>
        <w:shd w:val="clear" w:color="auto" w:fill="FFFFFF"/>
        <w:tabs>
          <w:tab w:val="left" w:pos="720"/>
        </w:tabs>
        <w:suppressAutoHyphens/>
        <w:autoSpaceDE w:val="0"/>
        <w:spacing w:line="360" w:lineRule="auto"/>
        <w:jc w:val="both"/>
        <w:rPr>
          <w:rFonts w:ascii="Arial" w:hAnsi="Arial" w:cs="Arial"/>
        </w:rPr>
      </w:pPr>
      <w:r w:rsidRPr="007F7B20">
        <w:rPr>
          <w:rFonts w:ascii="Arial" w:hAnsi="Arial" w:cs="Arial"/>
        </w:rPr>
        <w:tab/>
      </w:r>
      <w:r w:rsidR="00A42338" w:rsidRPr="007F7B20">
        <w:rPr>
          <w:rFonts w:ascii="Arial" w:hAnsi="Arial" w:cs="Arial"/>
        </w:rPr>
        <w:t>31</w:t>
      </w:r>
      <w:r w:rsidRPr="007F7B20">
        <w:rPr>
          <w:rFonts w:ascii="Arial" w:hAnsi="Arial" w:cs="Arial"/>
        </w:rPr>
        <w:t xml:space="preserve">. </w:t>
      </w:r>
      <w:r w:rsidRPr="007F7B20">
        <w:rPr>
          <w:rFonts w:ascii="Arial" w:hAnsi="Arial" w:cs="Arial"/>
          <w:b/>
        </w:rPr>
        <w:t>Apskaitiniai įverčiai</w:t>
      </w:r>
      <w:r w:rsidRPr="007F7B20">
        <w:rPr>
          <w:rFonts w:ascii="Arial" w:hAnsi="Arial" w:cs="Arial"/>
        </w:rPr>
        <w:t xml:space="preserve"> yra peržiūrimi tuo atveju, jei pasikeičia aplinkybės, kuriomis buvo remtasi atliekant įvertinimą arba atsiranda papildomos informacijos ar kitų įvykių.</w:t>
      </w:r>
    </w:p>
    <w:p w:rsidR="00DD0640" w:rsidRPr="007F7B20" w:rsidRDefault="00DD0640" w:rsidP="00DD0640">
      <w:pPr>
        <w:widowControl w:val="0"/>
        <w:shd w:val="clear" w:color="auto" w:fill="FFFFFF"/>
        <w:tabs>
          <w:tab w:val="left" w:pos="0"/>
          <w:tab w:val="left" w:pos="720"/>
        </w:tabs>
        <w:suppressAutoHyphens/>
        <w:autoSpaceDE w:val="0"/>
        <w:spacing w:line="360" w:lineRule="auto"/>
        <w:jc w:val="both"/>
        <w:rPr>
          <w:rFonts w:ascii="Arial" w:hAnsi="Arial" w:cs="Arial"/>
        </w:rPr>
      </w:pPr>
      <w:r w:rsidRPr="007F7B20">
        <w:rPr>
          <w:rFonts w:ascii="Arial" w:hAnsi="Arial" w:cs="Arial"/>
        </w:rPr>
        <w:tab/>
        <w:t xml:space="preserve">Įstaigos apskaitinių įverčių pasikeitimams įvertinti yra sudaromos atitinkamos </w:t>
      </w:r>
      <w:r w:rsidRPr="007F7B20">
        <w:rPr>
          <w:rFonts w:ascii="Arial" w:hAnsi="Arial" w:cs="Arial"/>
        </w:rPr>
        <w:lastRenderedPageBreak/>
        <w:t>komisijos, kurios yra atsakingos už tinkamą aplinkybių ir informacijos, lemiančios apskaitinį įvertinimą, bei poveikio nustatymą ir parodymą finansinėse ataskaitose.</w:t>
      </w:r>
    </w:p>
    <w:p w:rsidR="00DD0640" w:rsidRPr="007F7B20" w:rsidRDefault="00DD0640" w:rsidP="00DD0640">
      <w:pPr>
        <w:widowControl w:val="0"/>
        <w:shd w:val="clear" w:color="auto" w:fill="FFFFFF"/>
        <w:tabs>
          <w:tab w:val="left" w:pos="0"/>
          <w:tab w:val="left" w:pos="709"/>
          <w:tab w:val="left" w:pos="1843"/>
        </w:tabs>
        <w:suppressAutoHyphens/>
        <w:autoSpaceDE w:val="0"/>
        <w:spacing w:line="360" w:lineRule="auto"/>
        <w:jc w:val="both"/>
        <w:rPr>
          <w:rFonts w:ascii="Arial" w:hAnsi="Arial" w:cs="Arial"/>
        </w:rPr>
      </w:pPr>
      <w:r w:rsidRPr="007F7B20">
        <w:rPr>
          <w:rFonts w:ascii="Arial" w:hAnsi="Arial" w:cs="Arial"/>
        </w:rPr>
        <w:tab/>
      </w:r>
      <w:r w:rsidR="00A42338" w:rsidRPr="007F7B20">
        <w:rPr>
          <w:rFonts w:ascii="Arial" w:hAnsi="Arial" w:cs="Arial"/>
        </w:rPr>
        <w:t>32</w:t>
      </w:r>
      <w:r w:rsidRPr="007F7B20">
        <w:rPr>
          <w:rFonts w:ascii="Arial" w:hAnsi="Arial" w:cs="Arial"/>
        </w:rPr>
        <w:t xml:space="preserve">. Ataskaitiniu laikotarpiu gali būti pastebėtos </w:t>
      </w:r>
      <w:r w:rsidRPr="007F7B20">
        <w:rPr>
          <w:rFonts w:ascii="Arial" w:hAnsi="Arial" w:cs="Arial"/>
          <w:b/>
        </w:rPr>
        <w:t>apskaitos klaidos</w:t>
      </w:r>
      <w:r w:rsidRPr="007F7B20">
        <w:rPr>
          <w:rFonts w:ascii="Arial" w:hAnsi="Arial" w:cs="Arial"/>
        </w:rPr>
        <w:t xml:space="preserve">, padarytos praėjusių ataskaitinių laikotarpių finansinėse ataskaitose. Apskaitos klaida laikoma esmine, jei jos vertinė išraiška individualiai arba kartu su kitų to ataskaitinio laikotarpio klaidų vertinėmis išraiškomis yra didesnė nei </w:t>
      </w:r>
      <w:r w:rsidR="00E52D68" w:rsidRPr="007F7B20">
        <w:rPr>
          <w:rFonts w:ascii="Arial" w:hAnsi="Arial" w:cs="Arial"/>
        </w:rPr>
        <w:t>1</w:t>
      </w:r>
      <w:r w:rsidRPr="007F7B20">
        <w:rPr>
          <w:rFonts w:ascii="Arial" w:hAnsi="Arial" w:cs="Arial"/>
        </w:rPr>
        <w:t xml:space="preserve">,5 proc. per </w:t>
      </w:r>
      <w:r w:rsidR="00E52D68" w:rsidRPr="007F7B20">
        <w:rPr>
          <w:rFonts w:ascii="Arial" w:hAnsi="Arial" w:cs="Arial"/>
        </w:rPr>
        <w:t xml:space="preserve">praėjusius </w:t>
      </w:r>
      <w:r w:rsidRPr="007F7B20">
        <w:rPr>
          <w:rFonts w:ascii="Arial" w:hAnsi="Arial" w:cs="Arial"/>
        </w:rPr>
        <w:t>finansinius metus gautų finansavimo sumų vertės.</w:t>
      </w:r>
    </w:p>
    <w:p w:rsidR="00AE07E0" w:rsidRPr="007F7B20" w:rsidRDefault="00DD0640" w:rsidP="00565595">
      <w:pPr>
        <w:spacing w:line="360" w:lineRule="auto"/>
        <w:ind w:firstLine="720"/>
        <w:jc w:val="both"/>
        <w:rPr>
          <w:rFonts w:ascii="Arial" w:hAnsi="Arial" w:cs="Arial"/>
        </w:rPr>
      </w:pPr>
      <w:r w:rsidRPr="007F7B20">
        <w:rPr>
          <w:rFonts w:ascii="Arial" w:hAnsi="Arial" w:cs="Arial"/>
        </w:rPr>
        <w:t>Ir esminės, ir neesminės apskaitos klaidos taisomos einamojo ataskaitinio laikotarpio finansinėse ataskaitose.</w:t>
      </w:r>
    </w:p>
    <w:p w:rsidR="00C30AFB" w:rsidRPr="007F7B20" w:rsidRDefault="00681B9E" w:rsidP="00A3393F">
      <w:pPr>
        <w:autoSpaceDE w:val="0"/>
        <w:autoSpaceDN w:val="0"/>
        <w:adjustRightInd w:val="0"/>
        <w:spacing w:line="360" w:lineRule="auto"/>
        <w:jc w:val="center"/>
        <w:rPr>
          <w:rFonts w:ascii="Arial" w:hAnsi="Arial" w:cs="Arial"/>
          <w:b/>
        </w:rPr>
      </w:pPr>
      <w:r w:rsidRPr="007F7B20">
        <w:rPr>
          <w:rFonts w:ascii="Arial" w:hAnsi="Arial" w:cs="Arial"/>
          <w:b/>
        </w:rPr>
        <w:t>III. PASTABOS</w:t>
      </w:r>
    </w:p>
    <w:p w:rsidR="0066292B" w:rsidRPr="007F7B20" w:rsidRDefault="00C70E97" w:rsidP="00C70E97">
      <w:pPr>
        <w:widowControl w:val="0"/>
        <w:autoSpaceDE w:val="0"/>
        <w:autoSpaceDN w:val="0"/>
        <w:adjustRightInd w:val="0"/>
        <w:spacing w:line="360" w:lineRule="auto"/>
        <w:ind w:firstLine="709"/>
        <w:jc w:val="both"/>
        <w:rPr>
          <w:rFonts w:ascii="Arial" w:hAnsi="Arial" w:cs="Arial"/>
          <w:b/>
          <w:bCs/>
        </w:rPr>
      </w:pPr>
      <w:r w:rsidRPr="007F7B20">
        <w:rPr>
          <w:rFonts w:ascii="Arial" w:hAnsi="Arial" w:cs="Arial"/>
          <w:bCs/>
        </w:rPr>
        <w:t>33</w:t>
      </w:r>
      <w:r w:rsidR="00C30AFB" w:rsidRPr="007F7B20">
        <w:rPr>
          <w:rFonts w:ascii="Arial" w:hAnsi="Arial" w:cs="Arial"/>
          <w:bCs/>
        </w:rPr>
        <w:t>.</w:t>
      </w:r>
      <w:r w:rsidR="00C30AFB" w:rsidRPr="007F7B20">
        <w:rPr>
          <w:rFonts w:ascii="Arial" w:hAnsi="Arial" w:cs="Arial"/>
          <w:b/>
          <w:bCs/>
        </w:rPr>
        <w:t xml:space="preserve"> Informacija apie nematerialųjį turtą ( pastaba Nr. 1)</w:t>
      </w:r>
    </w:p>
    <w:p w:rsidR="00A97E6A" w:rsidRPr="007F7B20" w:rsidRDefault="0066292B" w:rsidP="002B0B8F">
      <w:pPr>
        <w:widowControl w:val="0"/>
        <w:autoSpaceDE w:val="0"/>
        <w:autoSpaceDN w:val="0"/>
        <w:adjustRightInd w:val="0"/>
        <w:spacing w:line="360" w:lineRule="auto"/>
        <w:ind w:firstLine="720"/>
        <w:jc w:val="both"/>
        <w:rPr>
          <w:rFonts w:ascii="Arial" w:hAnsi="Arial" w:cs="Arial"/>
        </w:rPr>
      </w:pPr>
      <w:r w:rsidRPr="007F7B20">
        <w:rPr>
          <w:rFonts w:ascii="Arial" w:hAnsi="Arial" w:cs="Arial"/>
          <w:b/>
          <w:bCs/>
        </w:rPr>
        <w:t xml:space="preserve">   </w:t>
      </w:r>
      <w:r w:rsidR="00C30AFB" w:rsidRPr="007F7B20">
        <w:rPr>
          <w:rFonts w:ascii="Arial" w:hAnsi="Arial" w:cs="Arial"/>
          <w:b/>
          <w:bCs/>
        </w:rPr>
        <w:t>13 VSAFAS. 1 priedas</w:t>
      </w:r>
      <w:r w:rsidR="00577070" w:rsidRPr="007F7B20">
        <w:rPr>
          <w:rFonts w:ascii="Arial" w:hAnsi="Arial" w:cs="Arial"/>
        </w:rPr>
        <w:t xml:space="preserve"> </w:t>
      </w:r>
      <w:r w:rsidR="00A97E6A" w:rsidRPr="007F7B20">
        <w:rPr>
          <w:rFonts w:ascii="Arial" w:hAnsi="Arial" w:cs="Arial"/>
        </w:rPr>
        <w:tab/>
      </w:r>
    </w:p>
    <w:p w:rsidR="00577070" w:rsidRPr="007F7B20" w:rsidRDefault="00577070" w:rsidP="00565595">
      <w:pPr>
        <w:spacing w:line="360" w:lineRule="auto"/>
        <w:ind w:firstLine="720"/>
        <w:jc w:val="both"/>
        <w:rPr>
          <w:rFonts w:ascii="Arial" w:hAnsi="Arial" w:cs="Arial"/>
        </w:rPr>
      </w:pPr>
      <w:r w:rsidRPr="007F7B20">
        <w:rPr>
          <w:rFonts w:ascii="Arial" w:hAnsi="Arial" w:cs="Arial"/>
        </w:rPr>
        <w:t>Nematerialiojo turto balansinės vertės pasikeitimas per ataskaitinį laikotarpį pateiktas pagal 13-to standarto 1 priede nustatytą formą (pridedama).</w:t>
      </w:r>
    </w:p>
    <w:p w:rsidR="00577070" w:rsidRPr="007F7B20" w:rsidRDefault="00577070" w:rsidP="00565595">
      <w:pPr>
        <w:spacing w:line="360" w:lineRule="auto"/>
        <w:ind w:firstLine="540"/>
        <w:jc w:val="both"/>
        <w:rPr>
          <w:rFonts w:ascii="Arial" w:hAnsi="Arial" w:cs="Arial"/>
        </w:rPr>
      </w:pPr>
      <w:r w:rsidRPr="007F7B20">
        <w:rPr>
          <w:rFonts w:ascii="Arial" w:hAnsi="Arial" w:cs="Arial"/>
        </w:rPr>
        <w:t xml:space="preserve"> Nematerialiojo turto </w:t>
      </w:r>
      <w:r w:rsidR="00A265DC" w:rsidRPr="007F7B20">
        <w:rPr>
          <w:rFonts w:ascii="Arial" w:hAnsi="Arial" w:cs="Arial"/>
        </w:rPr>
        <w:t>per 20</w:t>
      </w:r>
      <w:r w:rsidR="001C161B" w:rsidRPr="007F7B20">
        <w:rPr>
          <w:rFonts w:ascii="Arial" w:hAnsi="Arial" w:cs="Arial"/>
        </w:rPr>
        <w:t>2</w:t>
      </w:r>
      <w:r w:rsidR="00D30882" w:rsidRPr="007F7B20">
        <w:rPr>
          <w:rFonts w:ascii="Arial" w:hAnsi="Arial" w:cs="Arial"/>
        </w:rPr>
        <w:t>4 metus įsigyta už 100 188,40</w:t>
      </w:r>
      <w:r w:rsidR="00EC747C" w:rsidRPr="007F7B20">
        <w:rPr>
          <w:rFonts w:ascii="Arial" w:hAnsi="Arial" w:cs="Arial"/>
        </w:rPr>
        <w:t xml:space="preserve"> </w:t>
      </w:r>
      <w:proofErr w:type="spellStart"/>
      <w:r w:rsidR="00EC747C" w:rsidRPr="007F7B20">
        <w:rPr>
          <w:rFonts w:ascii="Arial" w:hAnsi="Arial" w:cs="Arial"/>
        </w:rPr>
        <w:t>Eur</w:t>
      </w:r>
      <w:proofErr w:type="spellEnd"/>
      <w:r w:rsidR="00F42FC5" w:rsidRPr="007F7B20">
        <w:rPr>
          <w:rFonts w:ascii="Arial" w:hAnsi="Arial" w:cs="Arial"/>
        </w:rPr>
        <w:t xml:space="preserve"> (</w:t>
      </w:r>
      <w:r w:rsidR="00105349" w:rsidRPr="007F7B20">
        <w:rPr>
          <w:rFonts w:ascii="Arial" w:hAnsi="Arial" w:cs="Arial"/>
        </w:rPr>
        <w:t>neatlygintinai gaut</w:t>
      </w:r>
      <w:r w:rsidR="00E87AA6" w:rsidRPr="007F7B20">
        <w:rPr>
          <w:rFonts w:ascii="Arial" w:hAnsi="Arial" w:cs="Arial"/>
        </w:rPr>
        <w:t xml:space="preserve">a </w:t>
      </w:r>
      <w:r w:rsidR="00D30882" w:rsidRPr="007F7B20">
        <w:rPr>
          <w:rFonts w:ascii="Arial" w:hAnsi="Arial" w:cs="Arial"/>
        </w:rPr>
        <w:t xml:space="preserve">programinės įranga už 511,35 iš Nacionalinė švietimo agentūra </w:t>
      </w:r>
      <w:r w:rsidR="0055668F" w:rsidRPr="007F7B20">
        <w:rPr>
          <w:rFonts w:ascii="Arial" w:hAnsi="Arial" w:cs="Arial"/>
        </w:rPr>
        <w:t xml:space="preserve">). </w:t>
      </w:r>
      <w:r w:rsidR="00A265DC" w:rsidRPr="007F7B20">
        <w:rPr>
          <w:rFonts w:ascii="Arial" w:hAnsi="Arial" w:cs="Arial"/>
        </w:rPr>
        <w:t>Nematerialiojo turto likutinė vertė ataskaitinio laikotarpio pabaigoje</w:t>
      </w:r>
      <w:r w:rsidR="000F78A5" w:rsidRPr="007F7B20">
        <w:rPr>
          <w:rFonts w:ascii="Arial" w:hAnsi="Arial" w:cs="Arial"/>
        </w:rPr>
        <w:t xml:space="preserve"> </w:t>
      </w:r>
      <w:r w:rsidR="009F7457" w:rsidRPr="007F7B20">
        <w:rPr>
          <w:rFonts w:ascii="Arial" w:hAnsi="Arial" w:cs="Arial"/>
        </w:rPr>
        <w:t xml:space="preserve"> </w:t>
      </w:r>
      <w:r w:rsidR="001B365F" w:rsidRPr="007F7B20">
        <w:rPr>
          <w:rFonts w:ascii="Arial" w:hAnsi="Arial" w:cs="Arial"/>
        </w:rPr>
        <w:t>2</w:t>
      </w:r>
      <w:r w:rsidR="00D30882" w:rsidRPr="007F7B20">
        <w:rPr>
          <w:rFonts w:ascii="Arial" w:hAnsi="Arial" w:cs="Arial"/>
        </w:rPr>
        <w:t>34 396,85</w:t>
      </w:r>
      <w:r w:rsidR="00EC747C" w:rsidRPr="007F7B20">
        <w:rPr>
          <w:rFonts w:ascii="Arial" w:hAnsi="Arial" w:cs="Arial"/>
        </w:rPr>
        <w:t xml:space="preserve"> </w:t>
      </w:r>
      <w:proofErr w:type="spellStart"/>
      <w:r w:rsidR="00EC747C" w:rsidRPr="007F7B20">
        <w:rPr>
          <w:rFonts w:ascii="Arial" w:hAnsi="Arial" w:cs="Arial"/>
        </w:rPr>
        <w:t>Eur</w:t>
      </w:r>
      <w:proofErr w:type="spellEnd"/>
      <w:r w:rsidR="00EC747C" w:rsidRPr="007F7B20">
        <w:rPr>
          <w:rFonts w:ascii="Arial" w:hAnsi="Arial" w:cs="Arial"/>
        </w:rPr>
        <w:t>.</w:t>
      </w:r>
    </w:p>
    <w:p w:rsidR="00577070" w:rsidRPr="007F7B20" w:rsidRDefault="00577070" w:rsidP="00565595">
      <w:pPr>
        <w:spacing w:line="360" w:lineRule="auto"/>
        <w:ind w:firstLine="540"/>
        <w:jc w:val="both"/>
        <w:rPr>
          <w:rFonts w:ascii="Arial" w:hAnsi="Arial" w:cs="Arial"/>
        </w:rPr>
      </w:pPr>
      <w:r w:rsidRPr="007F7B20">
        <w:rPr>
          <w:rFonts w:ascii="Arial" w:hAnsi="Arial" w:cs="Arial"/>
        </w:rPr>
        <w:t>Savivaldybės administracijoje yra nematerialiojo turto, kurių likutinė vertė nulinė, bet dar naudojama veikloje. Šio turto įsigijimo savikaina pateikiama lentelėje:</w:t>
      </w:r>
    </w:p>
    <w:p w:rsidR="00577070" w:rsidRPr="007F7B20" w:rsidRDefault="00577070" w:rsidP="00565595">
      <w:pPr>
        <w:spacing w:line="360" w:lineRule="auto"/>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4586"/>
        <w:gridCol w:w="3511"/>
      </w:tblGrid>
      <w:tr w:rsidR="007A24D5" w:rsidRPr="007F7B20" w:rsidTr="00547471">
        <w:tc>
          <w:tcPr>
            <w:tcW w:w="1192" w:type="dxa"/>
            <w:shd w:val="clear" w:color="auto" w:fill="auto"/>
          </w:tcPr>
          <w:p w:rsidR="00577070" w:rsidRPr="007F7B20" w:rsidRDefault="00577070" w:rsidP="00757246">
            <w:pPr>
              <w:spacing w:line="360" w:lineRule="auto"/>
              <w:jc w:val="both"/>
              <w:rPr>
                <w:rFonts w:ascii="Arial" w:hAnsi="Arial" w:cs="Arial"/>
                <w:b/>
              </w:rPr>
            </w:pPr>
            <w:r w:rsidRPr="007F7B20">
              <w:rPr>
                <w:rFonts w:ascii="Arial" w:hAnsi="Arial" w:cs="Arial"/>
                <w:b/>
              </w:rPr>
              <w:t>Eil. Nr.</w:t>
            </w:r>
          </w:p>
        </w:tc>
        <w:tc>
          <w:tcPr>
            <w:tcW w:w="4846" w:type="dxa"/>
            <w:shd w:val="clear" w:color="auto" w:fill="auto"/>
          </w:tcPr>
          <w:p w:rsidR="00577070" w:rsidRPr="007F7B20" w:rsidRDefault="000B04ED" w:rsidP="00757246">
            <w:pPr>
              <w:spacing w:line="360" w:lineRule="auto"/>
              <w:jc w:val="both"/>
              <w:rPr>
                <w:rFonts w:ascii="Arial" w:hAnsi="Arial" w:cs="Arial"/>
                <w:b/>
              </w:rPr>
            </w:pPr>
            <w:r w:rsidRPr="007F7B20">
              <w:rPr>
                <w:rFonts w:ascii="Arial" w:hAnsi="Arial" w:cs="Arial"/>
                <w:b/>
              </w:rPr>
              <w:t>Ilgalaikio t</w:t>
            </w:r>
            <w:r w:rsidR="00577070" w:rsidRPr="007F7B20">
              <w:rPr>
                <w:rFonts w:ascii="Arial" w:hAnsi="Arial" w:cs="Arial"/>
                <w:b/>
              </w:rPr>
              <w:t>urto grupė</w:t>
            </w:r>
          </w:p>
        </w:tc>
        <w:tc>
          <w:tcPr>
            <w:tcW w:w="3709" w:type="dxa"/>
            <w:shd w:val="clear" w:color="auto" w:fill="auto"/>
          </w:tcPr>
          <w:p w:rsidR="00577070" w:rsidRPr="007F7B20" w:rsidRDefault="007E1376" w:rsidP="00C27B44">
            <w:pPr>
              <w:spacing w:line="360" w:lineRule="auto"/>
              <w:jc w:val="center"/>
              <w:rPr>
                <w:rFonts w:ascii="Arial" w:hAnsi="Arial" w:cs="Arial"/>
                <w:b/>
              </w:rPr>
            </w:pPr>
            <w:r w:rsidRPr="007F7B20">
              <w:rPr>
                <w:rFonts w:ascii="Arial" w:hAnsi="Arial" w:cs="Arial"/>
                <w:b/>
              </w:rPr>
              <w:t>Įsigijimo savikaina, Eur</w:t>
            </w:r>
          </w:p>
        </w:tc>
      </w:tr>
      <w:tr w:rsidR="007A24D5" w:rsidRPr="007F7B20" w:rsidTr="00547471">
        <w:tc>
          <w:tcPr>
            <w:tcW w:w="1192" w:type="dxa"/>
            <w:shd w:val="clear" w:color="auto" w:fill="auto"/>
          </w:tcPr>
          <w:p w:rsidR="009F7457" w:rsidRPr="007F7B20" w:rsidRDefault="009F7457" w:rsidP="009F7457">
            <w:pPr>
              <w:spacing w:line="360" w:lineRule="auto"/>
              <w:jc w:val="both"/>
              <w:rPr>
                <w:rFonts w:ascii="Arial" w:hAnsi="Arial" w:cs="Arial"/>
              </w:rPr>
            </w:pPr>
            <w:r w:rsidRPr="007F7B20">
              <w:rPr>
                <w:rFonts w:ascii="Arial" w:hAnsi="Arial" w:cs="Arial"/>
              </w:rPr>
              <w:t>1.</w:t>
            </w:r>
          </w:p>
        </w:tc>
        <w:tc>
          <w:tcPr>
            <w:tcW w:w="4846" w:type="dxa"/>
            <w:shd w:val="clear" w:color="auto" w:fill="auto"/>
          </w:tcPr>
          <w:p w:rsidR="009F7457" w:rsidRPr="007F7B20" w:rsidRDefault="009F7457" w:rsidP="009F7457">
            <w:pPr>
              <w:spacing w:line="360" w:lineRule="auto"/>
              <w:jc w:val="both"/>
              <w:rPr>
                <w:rFonts w:ascii="Arial" w:hAnsi="Arial" w:cs="Arial"/>
              </w:rPr>
            </w:pPr>
            <w:r w:rsidRPr="007F7B20">
              <w:rPr>
                <w:rFonts w:ascii="Arial" w:hAnsi="Arial" w:cs="Arial"/>
              </w:rPr>
              <w:t>Programinės įrangos ir jos licencijos</w:t>
            </w:r>
          </w:p>
        </w:tc>
        <w:tc>
          <w:tcPr>
            <w:tcW w:w="3709" w:type="dxa"/>
            <w:shd w:val="clear" w:color="auto" w:fill="auto"/>
          </w:tcPr>
          <w:p w:rsidR="009F7457" w:rsidRPr="007F7B20" w:rsidRDefault="00D04567" w:rsidP="009F7457">
            <w:pPr>
              <w:spacing w:line="360" w:lineRule="auto"/>
              <w:jc w:val="center"/>
              <w:rPr>
                <w:rFonts w:ascii="Arial" w:hAnsi="Arial" w:cs="Arial"/>
              </w:rPr>
            </w:pPr>
            <w:r w:rsidRPr="007F7B20">
              <w:rPr>
                <w:rFonts w:ascii="Arial" w:hAnsi="Arial" w:cs="Arial"/>
              </w:rPr>
              <w:t>637 676,42</w:t>
            </w:r>
          </w:p>
        </w:tc>
      </w:tr>
      <w:tr w:rsidR="007A24D5" w:rsidRPr="007F7B20" w:rsidTr="00547471">
        <w:tc>
          <w:tcPr>
            <w:tcW w:w="1192" w:type="dxa"/>
            <w:shd w:val="clear" w:color="auto" w:fill="auto"/>
          </w:tcPr>
          <w:p w:rsidR="009F7457" w:rsidRPr="007F7B20" w:rsidRDefault="009F7457" w:rsidP="009F7457">
            <w:pPr>
              <w:spacing w:line="360" w:lineRule="auto"/>
              <w:jc w:val="both"/>
              <w:rPr>
                <w:rFonts w:ascii="Arial" w:hAnsi="Arial" w:cs="Arial"/>
              </w:rPr>
            </w:pPr>
            <w:r w:rsidRPr="007F7B20">
              <w:rPr>
                <w:rFonts w:ascii="Arial" w:hAnsi="Arial" w:cs="Arial"/>
              </w:rPr>
              <w:t>2.</w:t>
            </w:r>
          </w:p>
        </w:tc>
        <w:tc>
          <w:tcPr>
            <w:tcW w:w="4846" w:type="dxa"/>
            <w:shd w:val="clear" w:color="auto" w:fill="auto"/>
          </w:tcPr>
          <w:p w:rsidR="009F7457" w:rsidRPr="007F7B20" w:rsidRDefault="009F7457" w:rsidP="009F7457">
            <w:pPr>
              <w:spacing w:line="360" w:lineRule="auto"/>
              <w:jc w:val="both"/>
              <w:rPr>
                <w:rFonts w:ascii="Arial" w:hAnsi="Arial" w:cs="Arial"/>
              </w:rPr>
            </w:pPr>
            <w:r w:rsidRPr="007F7B20">
              <w:rPr>
                <w:rFonts w:ascii="Arial" w:hAnsi="Arial" w:cs="Arial"/>
              </w:rPr>
              <w:t>Kitas nematerialusis turtas</w:t>
            </w:r>
          </w:p>
        </w:tc>
        <w:tc>
          <w:tcPr>
            <w:tcW w:w="3709" w:type="dxa"/>
            <w:shd w:val="clear" w:color="auto" w:fill="auto"/>
          </w:tcPr>
          <w:p w:rsidR="009F7457" w:rsidRPr="007F7B20" w:rsidRDefault="00D04567" w:rsidP="006239A3">
            <w:pPr>
              <w:spacing w:line="360" w:lineRule="auto"/>
              <w:jc w:val="center"/>
              <w:rPr>
                <w:rFonts w:ascii="Arial" w:hAnsi="Arial" w:cs="Arial"/>
              </w:rPr>
            </w:pPr>
            <w:r w:rsidRPr="007F7B20">
              <w:rPr>
                <w:rFonts w:ascii="Arial" w:hAnsi="Arial" w:cs="Arial"/>
              </w:rPr>
              <w:t xml:space="preserve">1 </w:t>
            </w:r>
            <w:r w:rsidR="006239A3" w:rsidRPr="007F7B20">
              <w:rPr>
                <w:rFonts w:ascii="Arial" w:hAnsi="Arial" w:cs="Arial"/>
              </w:rPr>
              <w:t>028 750,83</w:t>
            </w:r>
          </w:p>
        </w:tc>
      </w:tr>
      <w:tr w:rsidR="007A24D5" w:rsidRPr="007F7B20" w:rsidTr="00547471">
        <w:tc>
          <w:tcPr>
            <w:tcW w:w="1192" w:type="dxa"/>
            <w:shd w:val="clear" w:color="auto" w:fill="auto"/>
          </w:tcPr>
          <w:p w:rsidR="00FA0C88" w:rsidRPr="007F7B20" w:rsidRDefault="00FA0C88" w:rsidP="009F7457">
            <w:pPr>
              <w:spacing w:line="360" w:lineRule="auto"/>
              <w:jc w:val="both"/>
              <w:rPr>
                <w:rFonts w:ascii="Arial" w:hAnsi="Arial" w:cs="Arial"/>
              </w:rPr>
            </w:pPr>
            <w:r w:rsidRPr="007F7B20">
              <w:rPr>
                <w:rFonts w:ascii="Arial" w:hAnsi="Arial" w:cs="Arial"/>
              </w:rPr>
              <w:t>3.</w:t>
            </w:r>
          </w:p>
        </w:tc>
        <w:tc>
          <w:tcPr>
            <w:tcW w:w="4846" w:type="dxa"/>
            <w:shd w:val="clear" w:color="auto" w:fill="auto"/>
          </w:tcPr>
          <w:p w:rsidR="00FA0C88" w:rsidRPr="007F7B20" w:rsidRDefault="00FA0C88" w:rsidP="009F7457">
            <w:pPr>
              <w:spacing w:line="360" w:lineRule="auto"/>
              <w:jc w:val="both"/>
              <w:rPr>
                <w:rFonts w:ascii="Arial" w:hAnsi="Arial" w:cs="Arial"/>
              </w:rPr>
            </w:pPr>
            <w:r w:rsidRPr="007F7B20">
              <w:rPr>
                <w:rFonts w:ascii="Arial" w:hAnsi="Arial" w:cs="Arial"/>
              </w:rPr>
              <w:t>Patentai, autorių ir kitos teisės</w:t>
            </w:r>
          </w:p>
        </w:tc>
        <w:tc>
          <w:tcPr>
            <w:tcW w:w="3709" w:type="dxa"/>
            <w:shd w:val="clear" w:color="auto" w:fill="auto"/>
          </w:tcPr>
          <w:p w:rsidR="00FA0C88" w:rsidRPr="007F7B20" w:rsidRDefault="00FA0C88" w:rsidP="009F7457">
            <w:pPr>
              <w:spacing w:line="360" w:lineRule="auto"/>
              <w:jc w:val="center"/>
              <w:rPr>
                <w:rFonts w:ascii="Arial" w:hAnsi="Arial" w:cs="Arial"/>
              </w:rPr>
            </w:pPr>
            <w:r w:rsidRPr="007F7B20">
              <w:rPr>
                <w:rFonts w:ascii="Arial" w:hAnsi="Arial" w:cs="Arial"/>
              </w:rPr>
              <w:t>16 350,50</w:t>
            </w:r>
          </w:p>
        </w:tc>
      </w:tr>
      <w:tr w:rsidR="007A24D5" w:rsidRPr="007F7B20" w:rsidTr="00547471">
        <w:tc>
          <w:tcPr>
            <w:tcW w:w="1192" w:type="dxa"/>
            <w:shd w:val="clear" w:color="auto" w:fill="auto"/>
          </w:tcPr>
          <w:p w:rsidR="009F7457" w:rsidRPr="007F7B20" w:rsidRDefault="009F7457" w:rsidP="009F7457">
            <w:pPr>
              <w:spacing w:line="360" w:lineRule="auto"/>
              <w:jc w:val="both"/>
              <w:rPr>
                <w:rFonts w:ascii="Arial" w:hAnsi="Arial" w:cs="Arial"/>
              </w:rPr>
            </w:pPr>
          </w:p>
        </w:tc>
        <w:tc>
          <w:tcPr>
            <w:tcW w:w="4846" w:type="dxa"/>
            <w:shd w:val="clear" w:color="auto" w:fill="auto"/>
          </w:tcPr>
          <w:p w:rsidR="009F7457" w:rsidRPr="007F7B20" w:rsidRDefault="009F7457" w:rsidP="009F7457">
            <w:pPr>
              <w:spacing w:line="360" w:lineRule="auto"/>
              <w:jc w:val="both"/>
              <w:rPr>
                <w:rFonts w:ascii="Arial" w:hAnsi="Arial" w:cs="Arial"/>
              </w:rPr>
            </w:pPr>
            <w:r w:rsidRPr="007F7B20">
              <w:rPr>
                <w:rFonts w:ascii="Arial" w:hAnsi="Arial" w:cs="Arial"/>
              </w:rPr>
              <w:t>Viso</w:t>
            </w:r>
          </w:p>
        </w:tc>
        <w:tc>
          <w:tcPr>
            <w:tcW w:w="3709" w:type="dxa"/>
            <w:shd w:val="clear" w:color="auto" w:fill="auto"/>
          </w:tcPr>
          <w:p w:rsidR="009F7457" w:rsidRPr="007F7B20" w:rsidRDefault="00D04567" w:rsidP="006239A3">
            <w:pPr>
              <w:spacing w:line="360" w:lineRule="auto"/>
              <w:jc w:val="center"/>
              <w:rPr>
                <w:rFonts w:ascii="Arial" w:hAnsi="Arial" w:cs="Arial"/>
              </w:rPr>
            </w:pPr>
            <w:r w:rsidRPr="007F7B20">
              <w:rPr>
                <w:rFonts w:ascii="Arial" w:hAnsi="Arial" w:cs="Arial"/>
              </w:rPr>
              <w:t xml:space="preserve">1 </w:t>
            </w:r>
            <w:r w:rsidR="006239A3" w:rsidRPr="007F7B20">
              <w:rPr>
                <w:rFonts w:ascii="Arial" w:hAnsi="Arial" w:cs="Arial"/>
              </w:rPr>
              <w:t>682 777,75</w:t>
            </w:r>
          </w:p>
        </w:tc>
      </w:tr>
    </w:tbl>
    <w:p w:rsidR="00577070" w:rsidRPr="007F7B20" w:rsidRDefault="00577070" w:rsidP="00565595">
      <w:pPr>
        <w:spacing w:line="360" w:lineRule="auto"/>
        <w:ind w:firstLine="720"/>
        <w:jc w:val="both"/>
        <w:rPr>
          <w:rFonts w:ascii="Arial" w:hAnsi="Arial" w:cs="Arial"/>
        </w:rPr>
      </w:pPr>
      <w:r w:rsidRPr="007F7B20">
        <w:rPr>
          <w:rFonts w:ascii="Arial" w:hAnsi="Arial" w:cs="Arial"/>
        </w:rPr>
        <w:t>Turto, kurio kontrolę riboja sutartys ar teisės aktai ir turto, užstatyto kaip įsipareigojimų įvykdymo garantija, nėra.</w:t>
      </w:r>
    </w:p>
    <w:p w:rsidR="00577070" w:rsidRPr="007F7B20" w:rsidRDefault="00577070" w:rsidP="00565595">
      <w:pPr>
        <w:spacing w:line="360" w:lineRule="auto"/>
        <w:ind w:firstLine="720"/>
        <w:jc w:val="both"/>
        <w:rPr>
          <w:rFonts w:ascii="Arial" w:hAnsi="Arial" w:cs="Arial"/>
        </w:rPr>
      </w:pPr>
      <w:r w:rsidRPr="007F7B20">
        <w:rPr>
          <w:rFonts w:ascii="Arial" w:hAnsi="Arial" w:cs="Arial"/>
        </w:rPr>
        <w:t xml:space="preserve"> Nematerialiojo turto, kuris nebenaudojamas administracijos veikloje, nėra.</w:t>
      </w:r>
    </w:p>
    <w:p w:rsidR="00D04567" w:rsidRPr="007F7B20" w:rsidRDefault="007A24D5" w:rsidP="007A24D5">
      <w:pPr>
        <w:spacing w:line="360" w:lineRule="auto"/>
        <w:jc w:val="both"/>
        <w:rPr>
          <w:rFonts w:ascii="Arial" w:hAnsi="Arial" w:cs="Arial"/>
        </w:rPr>
      </w:pPr>
      <w:r w:rsidRPr="007F7B20">
        <w:rPr>
          <w:rFonts w:ascii="Arial" w:hAnsi="Arial" w:cs="Arial"/>
        </w:rPr>
        <w:t xml:space="preserve">          </w:t>
      </w:r>
      <w:r w:rsidR="00577070" w:rsidRPr="007F7B20">
        <w:rPr>
          <w:rFonts w:ascii="Arial" w:hAnsi="Arial" w:cs="Arial"/>
        </w:rPr>
        <w:t xml:space="preserve">  </w:t>
      </w:r>
      <w:r w:rsidR="00D04567" w:rsidRPr="007F7B20">
        <w:rPr>
          <w:rFonts w:ascii="Arial" w:hAnsi="Arial" w:cs="Arial"/>
        </w:rPr>
        <w:t xml:space="preserve">Naujo turto, įsigyto perduoti yra už 1022,45 </w:t>
      </w:r>
      <w:proofErr w:type="spellStart"/>
      <w:r w:rsidR="00D04567" w:rsidRPr="007F7B20">
        <w:rPr>
          <w:rFonts w:ascii="Arial" w:hAnsi="Arial" w:cs="Arial"/>
        </w:rPr>
        <w:t>Eur</w:t>
      </w:r>
      <w:proofErr w:type="spellEnd"/>
      <w:r w:rsidR="00D04567" w:rsidRPr="007F7B20">
        <w:rPr>
          <w:rFonts w:ascii="Arial" w:hAnsi="Arial" w:cs="Arial"/>
        </w:rPr>
        <w:t xml:space="preserve"> (programinė įranga </w:t>
      </w:r>
      <w:r w:rsidR="00C33596" w:rsidRPr="007F7B20">
        <w:rPr>
          <w:rFonts w:ascii="Arial" w:hAnsi="Arial" w:cs="Arial"/>
        </w:rPr>
        <w:t>„</w:t>
      </w:r>
      <w:proofErr w:type="spellStart"/>
      <w:r w:rsidR="00D04567" w:rsidRPr="007F7B20">
        <w:rPr>
          <w:rFonts w:ascii="Arial" w:hAnsi="Arial" w:cs="Arial"/>
        </w:rPr>
        <w:t>Ableton</w:t>
      </w:r>
      <w:proofErr w:type="spellEnd"/>
      <w:r w:rsidR="00D04567" w:rsidRPr="007F7B20">
        <w:rPr>
          <w:rFonts w:ascii="Arial" w:hAnsi="Arial" w:cs="Arial"/>
        </w:rPr>
        <w:t xml:space="preserve"> </w:t>
      </w:r>
      <w:proofErr w:type="spellStart"/>
      <w:r w:rsidR="00D04567" w:rsidRPr="007F7B20">
        <w:rPr>
          <w:rFonts w:ascii="Arial" w:hAnsi="Arial" w:cs="Arial"/>
        </w:rPr>
        <w:t>Live</w:t>
      </w:r>
      <w:proofErr w:type="spellEnd"/>
      <w:r w:rsidR="00D04567" w:rsidRPr="007F7B20">
        <w:rPr>
          <w:rFonts w:ascii="Arial" w:hAnsi="Arial" w:cs="Arial"/>
        </w:rPr>
        <w:t xml:space="preserve"> 12 </w:t>
      </w:r>
      <w:proofErr w:type="spellStart"/>
      <w:r w:rsidR="00D04567" w:rsidRPr="007F7B20">
        <w:rPr>
          <w:rFonts w:ascii="Arial" w:hAnsi="Arial" w:cs="Arial"/>
        </w:rPr>
        <w:t>Suite</w:t>
      </w:r>
      <w:proofErr w:type="spellEnd"/>
      <w:r w:rsidR="00D04567" w:rsidRPr="007F7B20">
        <w:rPr>
          <w:rFonts w:ascii="Arial" w:hAnsi="Arial" w:cs="Arial"/>
        </w:rPr>
        <w:t xml:space="preserve"> EDU</w:t>
      </w:r>
      <w:r w:rsidR="00C33596" w:rsidRPr="007F7B20">
        <w:rPr>
          <w:rFonts w:ascii="Arial" w:hAnsi="Arial" w:cs="Arial"/>
        </w:rPr>
        <w:t>“</w:t>
      </w:r>
      <w:r w:rsidR="00D04567" w:rsidRPr="007F7B20">
        <w:rPr>
          <w:rFonts w:ascii="Arial" w:hAnsi="Arial" w:cs="Arial"/>
        </w:rPr>
        <w:t xml:space="preserve"> Tauragės meno mokyklai).</w:t>
      </w:r>
    </w:p>
    <w:p w:rsidR="00577070" w:rsidRPr="007F7B20" w:rsidRDefault="00577070" w:rsidP="00D04567">
      <w:pPr>
        <w:spacing w:line="360" w:lineRule="auto"/>
        <w:ind w:firstLine="540"/>
        <w:jc w:val="both"/>
        <w:rPr>
          <w:rFonts w:ascii="Arial" w:hAnsi="Arial" w:cs="Arial"/>
        </w:rPr>
      </w:pPr>
      <w:r w:rsidRPr="007F7B20">
        <w:rPr>
          <w:rFonts w:ascii="Arial" w:hAnsi="Arial" w:cs="Arial"/>
        </w:rPr>
        <w:t xml:space="preserve">Valstybei nuosavybės teise priklausiančio, savivaldybės patikėjimo teise valdomo nematerialiojo turto </w:t>
      </w:r>
      <w:r w:rsidR="00084C9A" w:rsidRPr="007F7B20">
        <w:rPr>
          <w:rFonts w:ascii="Arial" w:hAnsi="Arial" w:cs="Arial"/>
        </w:rPr>
        <w:t>nėra.</w:t>
      </w:r>
    </w:p>
    <w:p w:rsidR="00C30AFB" w:rsidRPr="007F7B20" w:rsidRDefault="00C70E97" w:rsidP="00C70E97">
      <w:pPr>
        <w:widowControl w:val="0"/>
        <w:autoSpaceDE w:val="0"/>
        <w:autoSpaceDN w:val="0"/>
        <w:adjustRightInd w:val="0"/>
        <w:spacing w:line="360" w:lineRule="auto"/>
        <w:ind w:left="567" w:firstLine="142"/>
        <w:jc w:val="both"/>
        <w:rPr>
          <w:rFonts w:ascii="Arial" w:hAnsi="Arial" w:cs="Arial"/>
          <w:b/>
          <w:bCs/>
        </w:rPr>
      </w:pPr>
      <w:r w:rsidRPr="007F7B20">
        <w:rPr>
          <w:rFonts w:ascii="Arial" w:hAnsi="Arial" w:cs="Arial"/>
          <w:bCs/>
        </w:rPr>
        <w:t xml:space="preserve"> 34</w:t>
      </w:r>
      <w:r w:rsidR="00C30AFB" w:rsidRPr="007F7B20">
        <w:rPr>
          <w:rFonts w:ascii="Arial" w:hAnsi="Arial" w:cs="Arial"/>
          <w:bCs/>
        </w:rPr>
        <w:t>.</w:t>
      </w:r>
      <w:r w:rsidR="00C30AFB" w:rsidRPr="007F7B20">
        <w:rPr>
          <w:rFonts w:ascii="Arial" w:hAnsi="Arial" w:cs="Arial"/>
          <w:b/>
          <w:bCs/>
        </w:rPr>
        <w:t xml:space="preserve"> Informacija apie ilgalaikį materialųjį turtą (pastaba Nr. 2)</w:t>
      </w:r>
    </w:p>
    <w:p w:rsidR="004D6FC2" w:rsidRPr="007F7B20" w:rsidRDefault="00C30AFB" w:rsidP="005C304F">
      <w:pPr>
        <w:widowControl w:val="0"/>
        <w:autoSpaceDE w:val="0"/>
        <w:autoSpaceDN w:val="0"/>
        <w:adjustRightInd w:val="0"/>
        <w:spacing w:line="360" w:lineRule="auto"/>
        <w:ind w:left="567"/>
        <w:jc w:val="both"/>
        <w:rPr>
          <w:rFonts w:ascii="Arial" w:hAnsi="Arial" w:cs="Arial"/>
          <w:b/>
          <w:bCs/>
        </w:rPr>
      </w:pPr>
      <w:r w:rsidRPr="007F7B20">
        <w:rPr>
          <w:rFonts w:ascii="Arial" w:hAnsi="Arial" w:cs="Arial"/>
          <w:b/>
          <w:bCs/>
        </w:rPr>
        <w:t xml:space="preserve">           12 VSAFAS. 1 </w:t>
      </w:r>
      <w:r w:rsidR="004F7501" w:rsidRPr="007F7B20">
        <w:rPr>
          <w:rFonts w:ascii="Arial" w:hAnsi="Arial" w:cs="Arial"/>
          <w:b/>
          <w:bCs/>
        </w:rPr>
        <w:t>ir 2 priedai</w:t>
      </w:r>
    </w:p>
    <w:p w:rsidR="00C30AFB" w:rsidRPr="007F7B20" w:rsidRDefault="00C30AFB" w:rsidP="00A97E6A">
      <w:pPr>
        <w:spacing w:line="360" w:lineRule="auto"/>
        <w:ind w:firstLine="720"/>
        <w:jc w:val="both"/>
        <w:rPr>
          <w:rFonts w:ascii="Arial" w:hAnsi="Arial" w:cs="Arial"/>
          <w:bCs/>
        </w:rPr>
      </w:pPr>
      <w:r w:rsidRPr="007F7B20">
        <w:rPr>
          <w:rFonts w:ascii="Arial" w:hAnsi="Arial" w:cs="Arial"/>
          <w:bCs/>
        </w:rPr>
        <w:lastRenderedPageBreak/>
        <w:t>Informacija apie ilgalaikio materialiojo turto balansinės vertės pagal IMT grupes pasikeitimą per ataskaitinį laikotarpį pateikta pagal</w:t>
      </w:r>
      <w:r w:rsidR="00C70E97" w:rsidRPr="007F7B20">
        <w:rPr>
          <w:rFonts w:ascii="Arial" w:hAnsi="Arial" w:cs="Arial"/>
          <w:bCs/>
        </w:rPr>
        <w:t xml:space="preserve"> 12 –to standarto</w:t>
      </w:r>
      <w:r w:rsidRPr="007F7B20">
        <w:rPr>
          <w:rFonts w:ascii="Arial" w:hAnsi="Arial" w:cs="Arial"/>
          <w:bCs/>
        </w:rPr>
        <w:t xml:space="preserve"> 1 </w:t>
      </w:r>
      <w:r w:rsidR="00161BA0" w:rsidRPr="007F7B20">
        <w:rPr>
          <w:rFonts w:ascii="Arial" w:hAnsi="Arial" w:cs="Arial"/>
          <w:bCs/>
        </w:rPr>
        <w:t xml:space="preserve">ir 2 </w:t>
      </w:r>
      <w:r w:rsidRPr="007F7B20">
        <w:rPr>
          <w:rFonts w:ascii="Arial" w:hAnsi="Arial" w:cs="Arial"/>
          <w:bCs/>
        </w:rPr>
        <w:t>pried</w:t>
      </w:r>
      <w:r w:rsidR="00161BA0" w:rsidRPr="007F7B20">
        <w:rPr>
          <w:rFonts w:ascii="Arial" w:hAnsi="Arial" w:cs="Arial"/>
          <w:bCs/>
        </w:rPr>
        <w:t>uose</w:t>
      </w:r>
      <w:r w:rsidRPr="007F7B20">
        <w:rPr>
          <w:rFonts w:ascii="Arial" w:hAnsi="Arial" w:cs="Arial"/>
          <w:bCs/>
        </w:rPr>
        <w:t xml:space="preserve"> nustatytą formą. </w:t>
      </w:r>
    </w:p>
    <w:p w:rsidR="00A27FD3" w:rsidRPr="007F7B20" w:rsidRDefault="00783BF3" w:rsidP="0011678D">
      <w:pPr>
        <w:spacing w:line="360" w:lineRule="auto"/>
        <w:ind w:hanging="153"/>
        <w:jc w:val="both"/>
        <w:rPr>
          <w:rFonts w:ascii="Arial" w:hAnsi="Arial" w:cs="Arial"/>
        </w:rPr>
      </w:pPr>
      <w:r w:rsidRPr="007F7B20">
        <w:rPr>
          <w:rFonts w:ascii="Arial" w:hAnsi="Arial" w:cs="Arial"/>
          <w:bCs/>
        </w:rPr>
        <w:tab/>
      </w:r>
      <w:r w:rsidR="0011678D" w:rsidRPr="007F7B20">
        <w:rPr>
          <w:rFonts w:ascii="Arial" w:hAnsi="Arial" w:cs="Arial"/>
          <w:bCs/>
        </w:rPr>
        <w:tab/>
      </w:r>
      <w:r w:rsidRPr="007F7B20">
        <w:rPr>
          <w:rFonts w:ascii="Arial" w:hAnsi="Arial" w:cs="Arial"/>
          <w:bCs/>
        </w:rPr>
        <w:t xml:space="preserve">Ilgalaikio materialiojo </w:t>
      </w:r>
      <w:r w:rsidR="0011678D" w:rsidRPr="007F7B20">
        <w:rPr>
          <w:rFonts w:ascii="Arial" w:hAnsi="Arial" w:cs="Arial"/>
          <w:bCs/>
        </w:rPr>
        <w:t>turto per 202</w:t>
      </w:r>
      <w:r w:rsidR="00161BA0" w:rsidRPr="007F7B20">
        <w:rPr>
          <w:rFonts w:ascii="Arial" w:hAnsi="Arial" w:cs="Arial"/>
          <w:bCs/>
        </w:rPr>
        <w:t>4</w:t>
      </w:r>
      <w:r w:rsidR="00F62342" w:rsidRPr="007F7B20">
        <w:rPr>
          <w:rFonts w:ascii="Arial" w:hAnsi="Arial" w:cs="Arial"/>
          <w:bCs/>
        </w:rPr>
        <w:t xml:space="preserve"> metus įsigyta už </w:t>
      </w:r>
      <w:r w:rsidR="00A94DFF" w:rsidRPr="007F7B20">
        <w:rPr>
          <w:rFonts w:ascii="Arial" w:hAnsi="Arial" w:cs="Arial"/>
          <w:bCs/>
        </w:rPr>
        <w:t>3</w:t>
      </w:r>
      <w:r w:rsidR="0064778B" w:rsidRPr="007F7B20">
        <w:rPr>
          <w:rFonts w:ascii="Arial" w:hAnsi="Arial" w:cs="Arial"/>
          <w:bCs/>
        </w:rPr>
        <w:t>2 032 192,93</w:t>
      </w:r>
      <w:r w:rsidR="0011678D" w:rsidRPr="007F7B20">
        <w:rPr>
          <w:rFonts w:ascii="Arial" w:hAnsi="Arial" w:cs="Arial"/>
          <w:bCs/>
        </w:rPr>
        <w:t xml:space="preserve"> </w:t>
      </w:r>
      <w:proofErr w:type="spellStart"/>
      <w:r w:rsidR="0011678D" w:rsidRPr="007F7B20">
        <w:rPr>
          <w:rFonts w:ascii="Arial" w:hAnsi="Arial" w:cs="Arial"/>
          <w:bCs/>
        </w:rPr>
        <w:t>Eur</w:t>
      </w:r>
      <w:proofErr w:type="spellEnd"/>
      <w:r w:rsidR="0011678D" w:rsidRPr="007F7B20">
        <w:rPr>
          <w:rFonts w:ascii="Arial" w:hAnsi="Arial" w:cs="Arial"/>
          <w:bCs/>
        </w:rPr>
        <w:t xml:space="preserve">, </w:t>
      </w:r>
      <w:r w:rsidR="00FB79DB" w:rsidRPr="007F7B20">
        <w:rPr>
          <w:rFonts w:ascii="Arial" w:hAnsi="Arial" w:cs="Arial"/>
          <w:bCs/>
        </w:rPr>
        <w:t xml:space="preserve">parduota už 112 194,35 </w:t>
      </w:r>
      <w:proofErr w:type="spellStart"/>
      <w:r w:rsidR="00FB79DB" w:rsidRPr="007F7B20">
        <w:rPr>
          <w:rFonts w:ascii="Arial" w:hAnsi="Arial" w:cs="Arial"/>
          <w:bCs/>
        </w:rPr>
        <w:t>Eur</w:t>
      </w:r>
      <w:proofErr w:type="spellEnd"/>
      <w:r w:rsidR="00FB79DB" w:rsidRPr="007F7B20">
        <w:rPr>
          <w:rFonts w:ascii="Arial" w:hAnsi="Arial" w:cs="Arial"/>
          <w:bCs/>
        </w:rPr>
        <w:t>, perduota</w:t>
      </w:r>
      <w:r w:rsidR="0011678D" w:rsidRPr="007F7B20">
        <w:rPr>
          <w:rFonts w:ascii="Arial" w:hAnsi="Arial" w:cs="Arial"/>
          <w:bCs/>
        </w:rPr>
        <w:t xml:space="preserve"> už </w:t>
      </w:r>
      <w:r w:rsidR="0064778B" w:rsidRPr="007F7B20">
        <w:rPr>
          <w:rFonts w:ascii="Arial" w:hAnsi="Arial" w:cs="Arial"/>
          <w:bCs/>
        </w:rPr>
        <w:t>967 975,98</w:t>
      </w:r>
      <w:r w:rsidR="00FB79DB" w:rsidRPr="007F7B20">
        <w:rPr>
          <w:rFonts w:ascii="Arial" w:hAnsi="Arial" w:cs="Arial"/>
          <w:bCs/>
        </w:rPr>
        <w:t xml:space="preserve"> </w:t>
      </w:r>
      <w:r w:rsidR="0011678D" w:rsidRPr="007F7B20">
        <w:rPr>
          <w:rFonts w:ascii="Arial" w:hAnsi="Arial" w:cs="Arial"/>
          <w:bCs/>
        </w:rPr>
        <w:t xml:space="preserve"> </w:t>
      </w:r>
      <w:proofErr w:type="spellStart"/>
      <w:r w:rsidR="0011678D" w:rsidRPr="007F7B20">
        <w:rPr>
          <w:rFonts w:ascii="Arial" w:hAnsi="Arial" w:cs="Arial"/>
          <w:bCs/>
        </w:rPr>
        <w:t>Eur</w:t>
      </w:r>
      <w:proofErr w:type="spellEnd"/>
      <w:r w:rsidR="0011678D" w:rsidRPr="007F7B20">
        <w:rPr>
          <w:rFonts w:ascii="Arial" w:hAnsi="Arial" w:cs="Arial"/>
          <w:bCs/>
        </w:rPr>
        <w:t xml:space="preserve">, nurašyto už </w:t>
      </w:r>
      <w:r w:rsidR="0064778B" w:rsidRPr="007F7B20">
        <w:rPr>
          <w:rFonts w:ascii="Arial" w:hAnsi="Arial" w:cs="Arial"/>
          <w:bCs/>
        </w:rPr>
        <w:t>967 052,87</w:t>
      </w:r>
      <w:r w:rsidR="0011678D" w:rsidRPr="007F7B20">
        <w:rPr>
          <w:rFonts w:ascii="Arial" w:hAnsi="Arial" w:cs="Arial"/>
          <w:bCs/>
        </w:rPr>
        <w:t xml:space="preserve"> </w:t>
      </w:r>
      <w:proofErr w:type="spellStart"/>
      <w:r w:rsidR="0011678D" w:rsidRPr="007F7B20">
        <w:rPr>
          <w:rFonts w:ascii="Arial" w:hAnsi="Arial" w:cs="Arial"/>
          <w:bCs/>
        </w:rPr>
        <w:t>Eur</w:t>
      </w:r>
      <w:proofErr w:type="spellEnd"/>
      <w:r w:rsidR="0011678D" w:rsidRPr="007F7B20">
        <w:rPr>
          <w:rFonts w:ascii="Arial" w:hAnsi="Arial" w:cs="Arial"/>
          <w:bCs/>
        </w:rPr>
        <w:t xml:space="preserve">. </w:t>
      </w:r>
      <w:r w:rsidR="00A738D9" w:rsidRPr="007F7B20">
        <w:rPr>
          <w:rFonts w:ascii="Arial" w:hAnsi="Arial" w:cs="Arial"/>
          <w:bCs/>
        </w:rPr>
        <w:t>Ilgalaikio materialiojo turto</w:t>
      </w:r>
      <w:r w:rsidR="00B87261" w:rsidRPr="007F7B20">
        <w:rPr>
          <w:rFonts w:ascii="Arial" w:hAnsi="Arial" w:cs="Arial"/>
          <w:bCs/>
        </w:rPr>
        <w:t xml:space="preserve"> </w:t>
      </w:r>
      <w:r w:rsidR="00B87261" w:rsidRPr="007F7B20">
        <w:rPr>
          <w:rFonts w:ascii="Arial" w:hAnsi="Arial" w:cs="Arial"/>
        </w:rPr>
        <w:t xml:space="preserve">likutinė vertė ataskaitinio laikotarpio pabaigoje </w:t>
      </w:r>
      <w:r w:rsidR="008567DC" w:rsidRPr="007F7B20">
        <w:rPr>
          <w:rFonts w:ascii="Arial" w:hAnsi="Arial" w:cs="Arial"/>
        </w:rPr>
        <w:t>165 638 404,61</w:t>
      </w:r>
      <w:r w:rsidR="00AD4F7A" w:rsidRPr="007F7B20">
        <w:rPr>
          <w:rFonts w:ascii="Arial" w:hAnsi="Arial" w:cs="Arial"/>
        </w:rPr>
        <w:t xml:space="preserve"> </w:t>
      </w:r>
      <w:proofErr w:type="spellStart"/>
      <w:r w:rsidR="00B87261" w:rsidRPr="007F7B20">
        <w:rPr>
          <w:rFonts w:ascii="Arial" w:hAnsi="Arial" w:cs="Arial"/>
        </w:rPr>
        <w:t>Eur</w:t>
      </w:r>
      <w:proofErr w:type="spellEnd"/>
      <w:r w:rsidR="00B87261" w:rsidRPr="007F7B20">
        <w:rPr>
          <w:rFonts w:ascii="Arial" w:hAnsi="Arial" w:cs="Arial"/>
        </w:rPr>
        <w:t>.</w:t>
      </w:r>
      <w:r w:rsidR="00B33C0E" w:rsidRPr="007F7B20">
        <w:rPr>
          <w:rFonts w:ascii="Arial" w:hAnsi="Arial" w:cs="Arial"/>
        </w:rPr>
        <w:t xml:space="preserve"> Šią sumą sudaro žemė, įvertinta tikrąja verte</w:t>
      </w:r>
      <w:r w:rsidR="00F62342" w:rsidRPr="007F7B20">
        <w:rPr>
          <w:rFonts w:ascii="Arial" w:hAnsi="Arial" w:cs="Arial"/>
        </w:rPr>
        <w:t xml:space="preserve"> </w:t>
      </w:r>
      <w:r w:rsidR="00B33C0E" w:rsidRPr="007F7B20">
        <w:rPr>
          <w:rFonts w:ascii="Arial" w:hAnsi="Arial" w:cs="Arial"/>
        </w:rPr>
        <w:t xml:space="preserve"> </w:t>
      </w:r>
      <w:r w:rsidR="00DB5E7C" w:rsidRPr="007F7B20">
        <w:rPr>
          <w:rFonts w:ascii="Arial" w:hAnsi="Arial" w:cs="Arial"/>
        </w:rPr>
        <w:t xml:space="preserve">20 </w:t>
      </w:r>
      <w:r w:rsidR="00EB2C95" w:rsidRPr="007F7B20">
        <w:rPr>
          <w:rFonts w:ascii="Arial" w:hAnsi="Arial" w:cs="Arial"/>
        </w:rPr>
        <w:t xml:space="preserve">505 039,32 </w:t>
      </w:r>
      <w:proofErr w:type="spellStart"/>
      <w:r w:rsidR="00B33C0E" w:rsidRPr="007F7B20">
        <w:rPr>
          <w:rFonts w:ascii="Arial" w:hAnsi="Arial" w:cs="Arial"/>
        </w:rPr>
        <w:t>Eur</w:t>
      </w:r>
      <w:proofErr w:type="spellEnd"/>
      <w:r w:rsidR="00B33C0E" w:rsidRPr="007F7B20">
        <w:rPr>
          <w:rFonts w:ascii="Arial" w:hAnsi="Arial" w:cs="Arial"/>
        </w:rPr>
        <w:t xml:space="preserve">, pastatų likutinė vertė </w:t>
      </w:r>
      <w:r w:rsidR="00DB5E7C" w:rsidRPr="007F7B20">
        <w:rPr>
          <w:rFonts w:ascii="Arial" w:hAnsi="Arial" w:cs="Arial"/>
        </w:rPr>
        <w:t>1</w:t>
      </w:r>
      <w:r w:rsidR="00EB2C95" w:rsidRPr="007F7B20">
        <w:rPr>
          <w:rFonts w:ascii="Arial" w:hAnsi="Arial" w:cs="Arial"/>
        </w:rPr>
        <w:t>6</w:t>
      </w:r>
      <w:r w:rsidR="00DB5E7C" w:rsidRPr="007F7B20">
        <w:rPr>
          <w:rFonts w:ascii="Arial" w:hAnsi="Arial" w:cs="Arial"/>
        </w:rPr>
        <w:t xml:space="preserve"> </w:t>
      </w:r>
      <w:r w:rsidR="00EB2C95" w:rsidRPr="007F7B20">
        <w:rPr>
          <w:rFonts w:ascii="Arial" w:hAnsi="Arial" w:cs="Arial"/>
        </w:rPr>
        <w:t>871 144,96</w:t>
      </w:r>
      <w:r w:rsidR="00DB5E7C" w:rsidRPr="007F7B20">
        <w:rPr>
          <w:rFonts w:ascii="Arial" w:hAnsi="Arial" w:cs="Arial"/>
        </w:rPr>
        <w:t xml:space="preserve"> </w:t>
      </w:r>
      <w:proofErr w:type="spellStart"/>
      <w:r w:rsidR="00FA0C88" w:rsidRPr="007F7B20">
        <w:rPr>
          <w:rFonts w:ascii="Arial" w:hAnsi="Arial" w:cs="Arial"/>
        </w:rPr>
        <w:t>Eur</w:t>
      </w:r>
      <w:proofErr w:type="spellEnd"/>
      <w:r w:rsidR="00FA0C88" w:rsidRPr="007F7B20">
        <w:rPr>
          <w:rFonts w:ascii="Arial" w:hAnsi="Arial" w:cs="Arial"/>
        </w:rPr>
        <w:t xml:space="preserve">, </w:t>
      </w:r>
      <w:r w:rsidR="00B33C0E" w:rsidRPr="007F7B20">
        <w:rPr>
          <w:rFonts w:ascii="Arial" w:hAnsi="Arial" w:cs="Arial"/>
        </w:rPr>
        <w:t>infrastruktūros</w:t>
      </w:r>
      <w:r w:rsidR="00FA0C88" w:rsidRPr="007F7B20">
        <w:rPr>
          <w:rFonts w:ascii="Arial" w:hAnsi="Arial" w:cs="Arial"/>
        </w:rPr>
        <w:t xml:space="preserve"> </w:t>
      </w:r>
      <w:r w:rsidR="00B33C0E" w:rsidRPr="007F7B20">
        <w:rPr>
          <w:rFonts w:ascii="Arial" w:hAnsi="Arial" w:cs="Arial"/>
        </w:rPr>
        <w:t xml:space="preserve">statinių likutinė vertė </w:t>
      </w:r>
      <w:r w:rsidR="00EB2C95" w:rsidRPr="007F7B20">
        <w:rPr>
          <w:rFonts w:ascii="Arial" w:hAnsi="Arial" w:cs="Arial"/>
        </w:rPr>
        <w:t>89 064 690,54</w:t>
      </w:r>
      <w:r w:rsidR="00B33C0E" w:rsidRPr="007F7B20">
        <w:rPr>
          <w:rFonts w:ascii="Arial" w:hAnsi="Arial" w:cs="Arial"/>
        </w:rPr>
        <w:t xml:space="preserve"> </w:t>
      </w:r>
      <w:proofErr w:type="spellStart"/>
      <w:r w:rsidR="00B33C0E" w:rsidRPr="007F7B20">
        <w:rPr>
          <w:rFonts w:ascii="Arial" w:hAnsi="Arial" w:cs="Arial"/>
        </w:rPr>
        <w:t>Eur</w:t>
      </w:r>
      <w:proofErr w:type="spellEnd"/>
      <w:r w:rsidR="00B33C0E" w:rsidRPr="007F7B20">
        <w:rPr>
          <w:rFonts w:ascii="Arial" w:hAnsi="Arial" w:cs="Arial"/>
        </w:rPr>
        <w:t xml:space="preserve">, </w:t>
      </w:r>
      <w:r w:rsidR="00FA0C88" w:rsidRPr="007F7B20">
        <w:rPr>
          <w:rFonts w:ascii="Arial" w:hAnsi="Arial" w:cs="Arial"/>
        </w:rPr>
        <w:t xml:space="preserve">kitų statinių likutinė vertė </w:t>
      </w:r>
      <w:r w:rsidR="00EB2C95" w:rsidRPr="007F7B20">
        <w:rPr>
          <w:rFonts w:ascii="Arial" w:hAnsi="Arial" w:cs="Arial"/>
        </w:rPr>
        <w:t>11 503 796,51</w:t>
      </w:r>
      <w:r w:rsidR="00DB5E7C" w:rsidRPr="007F7B20">
        <w:rPr>
          <w:rFonts w:ascii="Arial" w:hAnsi="Arial" w:cs="Arial"/>
        </w:rPr>
        <w:t xml:space="preserve"> </w:t>
      </w:r>
      <w:proofErr w:type="spellStart"/>
      <w:r w:rsidR="00FA0C88" w:rsidRPr="007F7B20">
        <w:rPr>
          <w:rFonts w:ascii="Arial" w:hAnsi="Arial" w:cs="Arial"/>
        </w:rPr>
        <w:t>Eur</w:t>
      </w:r>
      <w:proofErr w:type="spellEnd"/>
      <w:r w:rsidR="00FA0C88" w:rsidRPr="007F7B20">
        <w:rPr>
          <w:rFonts w:ascii="Arial" w:hAnsi="Arial" w:cs="Arial"/>
        </w:rPr>
        <w:t xml:space="preserve">, </w:t>
      </w:r>
      <w:r w:rsidR="00092480" w:rsidRPr="007F7B20">
        <w:rPr>
          <w:rFonts w:ascii="Arial" w:hAnsi="Arial" w:cs="Arial"/>
        </w:rPr>
        <w:t xml:space="preserve">kultūros </w:t>
      </w:r>
      <w:r w:rsidR="00FA0C88" w:rsidRPr="007F7B20">
        <w:rPr>
          <w:rFonts w:ascii="Arial" w:hAnsi="Arial" w:cs="Arial"/>
        </w:rPr>
        <w:t>ir kitos vertybės</w:t>
      </w:r>
      <w:r w:rsidR="00092480" w:rsidRPr="007F7B20">
        <w:rPr>
          <w:rFonts w:ascii="Arial" w:hAnsi="Arial" w:cs="Arial"/>
        </w:rPr>
        <w:t xml:space="preserve">, įvertintų tikrąja verte </w:t>
      </w:r>
      <w:r w:rsidR="007A0BBE" w:rsidRPr="007F7B20">
        <w:rPr>
          <w:rFonts w:ascii="Arial" w:hAnsi="Arial" w:cs="Arial"/>
        </w:rPr>
        <w:t>575 084,19</w:t>
      </w:r>
      <w:r w:rsidR="00092480" w:rsidRPr="007F7B20">
        <w:rPr>
          <w:rFonts w:ascii="Arial" w:hAnsi="Arial" w:cs="Arial"/>
        </w:rPr>
        <w:t xml:space="preserve"> </w:t>
      </w:r>
      <w:proofErr w:type="spellStart"/>
      <w:r w:rsidR="00092480" w:rsidRPr="007F7B20">
        <w:rPr>
          <w:rFonts w:ascii="Arial" w:hAnsi="Arial" w:cs="Arial"/>
        </w:rPr>
        <w:t>Eur</w:t>
      </w:r>
      <w:proofErr w:type="spellEnd"/>
      <w:r w:rsidR="00092480" w:rsidRPr="007F7B20">
        <w:rPr>
          <w:rFonts w:ascii="Arial" w:hAnsi="Arial" w:cs="Arial"/>
        </w:rPr>
        <w:t xml:space="preserve">, mašinų ir įrenginių likutinė vertė </w:t>
      </w:r>
      <w:r w:rsidR="007A0BBE" w:rsidRPr="007F7B20">
        <w:rPr>
          <w:rFonts w:ascii="Arial" w:hAnsi="Arial" w:cs="Arial"/>
        </w:rPr>
        <w:t>1 665 707,10</w:t>
      </w:r>
      <w:r w:rsidR="0008574C" w:rsidRPr="007F7B20">
        <w:rPr>
          <w:rFonts w:ascii="Arial" w:hAnsi="Arial" w:cs="Arial"/>
        </w:rPr>
        <w:t xml:space="preserve"> </w:t>
      </w:r>
      <w:proofErr w:type="spellStart"/>
      <w:r w:rsidR="00092480" w:rsidRPr="007F7B20">
        <w:rPr>
          <w:rFonts w:ascii="Arial" w:hAnsi="Arial" w:cs="Arial"/>
        </w:rPr>
        <w:t>Eur</w:t>
      </w:r>
      <w:proofErr w:type="spellEnd"/>
      <w:r w:rsidR="00092480" w:rsidRPr="007F7B20">
        <w:rPr>
          <w:rFonts w:ascii="Arial" w:hAnsi="Arial" w:cs="Arial"/>
        </w:rPr>
        <w:t xml:space="preserve">, transporto priemonių likutinė vertė </w:t>
      </w:r>
      <w:r w:rsidR="00F86EED" w:rsidRPr="007F7B20">
        <w:rPr>
          <w:rFonts w:ascii="Arial" w:hAnsi="Arial" w:cs="Arial"/>
        </w:rPr>
        <w:t>505 225,62</w:t>
      </w:r>
      <w:r w:rsidR="0008574C" w:rsidRPr="007F7B20">
        <w:rPr>
          <w:rFonts w:ascii="Arial" w:hAnsi="Arial" w:cs="Arial"/>
        </w:rPr>
        <w:t xml:space="preserve"> </w:t>
      </w:r>
      <w:proofErr w:type="spellStart"/>
      <w:r w:rsidR="003060D0" w:rsidRPr="007F7B20">
        <w:rPr>
          <w:rFonts w:ascii="Arial" w:hAnsi="Arial" w:cs="Arial"/>
        </w:rPr>
        <w:t>Eur</w:t>
      </w:r>
      <w:proofErr w:type="spellEnd"/>
      <w:r w:rsidR="003060D0" w:rsidRPr="007F7B20">
        <w:rPr>
          <w:rFonts w:ascii="Arial" w:hAnsi="Arial" w:cs="Arial"/>
        </w:rPr>
        <w:t>,</w:t>
      </w:r>
      <w:r w:rsidR="00092480" w:rsidRPr="007F7B20">
        <w:rPr>
          <w:rFonts w:ascii="Arial" w:hAnsi="Arial" w:cs="Arial"/>
        </w:rPr>
        <w:t xml:space="preserve"> baldų</w:t>
      </w:r>
      <w:r w:rsidR="00FA0C88" w:rsidRPr="007F7B20">
        <w:rPr>
          <w:rFonts w:ascii="Arial" w:hAnsi="Arial" w:cs="Arial"/>
        </w:rPr>
        <w:t xml:space="preserve">, </w:t>
      </w:r>
      <w:r w:rsidR="00092480" w:rsidRPr="007F7B20">
        <w:rPr>
          <w:rFonts w:ascii="Arial" w:hAnsi="Arial" w:cs="Arial"/>
        </w:rPr>
        <w:t xml:space="preserve">biuro įrangos </w:t>
      </w:r>
      <w:r w:rsidR="00FA0C88" w:rsidRPr="007F7B20">
        <w:rPr>
          <w:rFonts w:ascii="Arial" w:hAnsi="Arial" w:cs="Arial"/>
        </w:rPr>
        <w:t xml:space="preserve">ir </w:t>
      </w:r>
      <w:r w:rsidR="00092480" w:rsidRPr="007F7B20">
        <w:rPr>
          <w:rFonts w:ascii="Arial" w:hAnsi="Arial" w:cs="Arial"/>
        </w:rPr>
        <w:t xml:space="preserve">kito ilgalaikio materialiojo turto likutinė vertė </w:t>
      </w:r>
      <w:r w:rsidR="00DF3F61" w:rsidRPr="007F7B20">
        <w:rPr>
          <w:rFonts w:ascii="Arial" w:hAnsi="Arial" w:cs="Arial"/>
        </w:rPr>
        <w:t xml:space="preserve">1 373 509,34 </w:t>
      </w:r>
      <w:proofErr w:type="spellStart"/>
      <w:r w:rsidR="00092480" w:rsidRPr="007F7B20">
        <w:rPr>
          <w:rFonts w:ascii="Arial" w:hAnsi="Arial" w:cs="Arial"/>
        </w:rPr>
        <w:t>Eur</w:t>
      </w:r>
      <w:proofErr w:type="spellEnd"/>
      <w:r w:rsidR="00092480" w:rsidRPr="007F7B20">
        <w:rPr>
          <w:rFonts w:ascii="Arial" w:hAnsi="Arial" w:cs="Arial"/>
        </w:rPr>
        <w:t xml:space="preserve">, nebaigtos statybos ir išankstinių  apmokėjimų balansinė vertė </w:t>
      </w:r>
      <w:r w:rsidR="0035624A" w:rsidRPr="007F7B20">
        <w:rPr>
          <w:rFonts w:ascii="Arial" w:hAnsi="Arial" w:cs="Arial"/>
        </w:rPr>
        <w:t xml:space="preserve"> </w:t>
      </w:r>
      <w:r w:rsidR="0008574C" w:rsidRPr="007F7B20">
        <w:rPr>
          <w:rFonts w:ascii="Arial" w:hAnsi="Arial" w:cs="Arial"/>
        </w:rPr>
        <w:t>23 5</w:t>
      </w:r>
      <w:r w:rsidR="00DF3F61" w:rsidRPr="007F7B20">
        <w:rPr>
          <w:rFonts w:ascii="Arial" w:hAnsi="Arial" w:cs="Arial"/>
        </w:rPr>
        <w:t>74 207,03</w:t>
      </w:r>
      <w:r w:rsidR="0008574C" w:rsidRPr="007F7B20">
        <w:rPr>
          <w:rFonts w:ascii="Arial" w:hAnsi="Arial" w:cs="Arial"/>
        </w:rPr>
        <w:t xml:space="preserve"> </w:t>
      </w:r>
      <w:proofErr w:type="spellStart"/>
      <w:r w:rsidR="00092480" w:rsidRPr="007F7B20">
        <w:rPr>
          <w:rFonts w:ascii="Arial" w:hAnsi="Arial" w:cs="Arial"/>
        </w:rPr>
        <w:t>Eur</w:t>
      </w:r>
      <w:proofErr w:type="spellEnd"/>
      <w:r w:rsidR="00092480" w:rsidRPr="007F7B20">
        <w:rPr>
          <w:rFonts w:ascii="Arial" w:hAnsi="Arial" w:cs="Arial"/>
        </w:rPr>
        <w:t xml:space="preserve">. </w:t>
      </w:r>
    </w:p>
    <w:p w:rsidR="000F7243" w:rsidRPr="007F7B20" w:rsidRDefault="00C30AFB" w:rsidP="00C70E97">
      <w:pPr>
        <w:widowControl w:val="0"/>
        <w:autoSpaceDE w:val="0"/>
        <w:autoSpaceDN w:val="0"/>
        <w:adjustRightInd w:val="0"/>
        <w:spacing w:line="360" w:lineRule="auto"/>
        <w:jc w:val="both"/>
        <w:rPr>
          <w:rFonts w:ascii="Arial" w:hAnsi="Arial" w:cs="Arial"/>
          <w:bCs/>
        </w:rPr>
      </w:pPr>
      <w:r w:rsidRPr="007F7B20">
        <w:rPr>
          <w:rFonts w:ascii="Arial" w:hAnsi="Arial" w:cs="Arial"/>
        </w:rPr>
        <w:t xml:space="preserve"> </w:t>
      </w:r>
      <w:r w:rsidR="006C545D" w:rsidRPr="007F7B20">
        <w:rPr>
          <w:rFonts w:ascii="Arial" w:hAnsi="Arial" w:cs="Arial"/>
        </w:rPr>
        <w:tab/>
      </w:r>
      <w:r w:rsidR="00F72B37" w:rsidRPr="007F7B20">
        <w:rPr>
          <w:rFonts w:ascii="Arial" w:hAnsi="Arial" w:cs="Arial"/>
          <w:bCs/>
        </w:rPr>
        <w:t>202</w:t>
      </w:r>
      <w:r w:rsidR="001C65E2" w:rsidRPr="007F7B20">
        <w:rPr>
          <w:rFonts w:ascii="Arial" w:hAnsi="Arial" w:cs="Arial"/>
          <w:bCs/>
        </w:rPr>
        <w:t xml:space="preserve">4 </w:t>
      </w:r>
      <w:r w:rsidR="006C545D" w:rsidRPr="007F7B20">
        <w:rPr>
          <w:rFonts w:ascii="Arial" w:hAnsi="Arial" w:cs="Arial"/>
          <w:bCs/>
        </w:rPr>
        <w:t xml:space="preserve"> met</w:t>
      </w:r>
      <w:r w:rsidR="007E1376" w:rsidRPr="007F7B20">
        <w:rPr>
          <w:rFonts w:ascii="Arial" w:hAnsi="Arial" w:cs="Arial"/>
          <w:bCs/>
        </w:rPr>
        <w:t>ais</w:t>
      </w:r>
      <w:r w:rsidR="006C545D" w:rsidRPr="007F7B20">
        <w:rPr>
          <w:rFonts w:ascii="Arial" w:hAnsi="Arial" w:cs="Arial"/>
          <w:bCs/>
        </w:rPr>
        <w:t xml:space="preserve"> </w:t>
      </w:r>
      <w:r w:rsidR="001C65E2" w:rsidRPr="007F7B20">
        <w:rPr>
          <w:rFonts w:ascii="Arial" w:hAnsi="Arial" w:cs="Arial"/>
          <w:shd w:val="clear" w:color="auto" w:fill="FFFFFF"/>
        </w:rPr>
        <w:t xml:space="preserve">Nacionalinė žemės tarnyba prie Aplinkos ministerijos </w:t>
      </w:r>
      <w:r w:rsidR="00B3137E" w:rsidRPr="007F7B20">
        <w:rPr>
          <w:rFonts w:ascii="Arial" w:hAnsi="Arial" w:cs="Arial"/>
          <w:shd w:val="clear" w:color="auto" w:fill="FFFFFF"/>
        </w:rPr>
        <w:t xml:space="preserve">perdavė Įstaigai </w:t>
      </w:r>
      <w:r w:rsidR="006D55B0" w:rsidRPr="007F7B20">
        <w:rPr>
          <w:rFonts w:ascii="Arial" w:hAnsi="Arial" w:cs="Arial"/>
          <w:shd w:val="clear" w:color="auto" w:fill="FFFFFF"/>
        </w:rPr>
        <w:t xml:space="preserve">valdyti, naudoti ir disponuoti </w:t>
      </w:r>
      <w:r w:rsidR="001C65E2" w:rsidRPr="007F7B20">
        <w:rPr>
          <w:rFonts w:ascii="Arial" w:hAnsi="Arial" w:cs="Arial"/>
          <w:shd w:val="clear" w:color="auto" w:fill="FFFFFF"/>
        </w:rPr>
        <w:t xml:space="preserve">valstybinės žemės už </w:t>
      </w:r>
      <w:r w:rsidR="00B3137E" w:rsidRPr="007F7B20">
        <w:rPr>
          <w:rFonts w:ascii="Arial" w:hAnsi="Arial" w:cs="Arial"/>
          <w:shd w:val="clear" w:color="auto" w:fill="FFFFFF"/>
        </w:rPr>
        <w:t>11 9</w:t>
      </w:r>
      <w:r w:rsidR="003919A7" w:rsidRPr="007F7B20">
        <w:rPr>
          <w:rFonts w:ascii="Arial" w:hAnsi="Arial" w:cs="Arial"/>
          <w:shd w:val="clear" w:color="auto" w:fill="FFFFFF"/>
        </w:rPr>
        <w:t>58 942,94</w:t>
      </w:r>
      <w:r w:rsidR="00B3137E" w:rsidRPr="007F7B20">
        <w:rPr>
          <w:rFonts w:ascii="Arial" w:hAnsi="Arial" w:cs="Arial"/>
          <w:shd w:val="clear" w:color="auto" w:fill="FFFFFF"/>
        </w:rPr>
        <w:t xml:space="preserve"> </w:t>
      </w:r>
      <w:proofErr w:type="spellStart"/>
      <w:r w:rsidR="00B3137E" w:rsidRPr="007F7B20">
        <w:rPr>
          <w:rFonts w:ascii="Arial" w:hAnsi="Arial" w:cs="Arial"/>
          <w:shd w:val="clear" w:color="auto" w:fill="FFFFFF"/>
        </w:rPr>
        <w:t>Eur</w:t>
      </w:r>
      <w:proofErr w:type="spellEnd"/>
      <w:r w:rsidR="00B3137E" w:rsidRPr="007F7B20">
        <w:rPr>
          <w:rFonts w:ascii="Arial" w:hAnsi="Arial" w:cs="Arial"/>
          <w:shd w:val="clear" w:color="auto" w:fill="FFFFFF"/>
        </w:rPr>
        <w:t xml:space="preserve">. </w:t>
      </w:r>
    </w:p>
    <w:p w:rsidR="005B0FDF" w:rsidRPr="007F7B20" w:rsidRDefault="00746DED" w:rsidP="004F7501">
      <w:pPr>
        <w:widowControl w:val="0"/>
        <w:autoSpaceDE w:val="0"/>
        <w:autoSpaceDN w:val="0"/>
        <w:adjustRightInd w:val="0"/>
        <w:spacing w:line="360" w:lineRule="auto"/>
        <w:jc w:val="both"/>
        <w:rPr>
          <w:rFonts w:ascii="Arial" w:hAnsi="Arial" w:cs="Arial"/>
          <w:bCs/>
        </w:rPr>
      </w:pPr>
      <w:r w:rsidRPr="007F7B20">
        <w:rPr>
          <w:rFonts w:ascii="Arial" w:hAnsi="Arial" w:cs="Arial"/>
          <w:bCs/>
        </w:rPr>
        <w:tab/>
      </w:r>
      <w:r w:rsidR="005B0FDF" w:rsidRPr="007F7B20">
        <w:rPr>
          <w:rFonts w:ascii="Arial" w:hAnsi="Arial" w:cs="Arial"/>
          <w:bCs/>
        </w:rPr>
        <w:t>Lyginant su praėjusiu ataskaitiniu laikotarpiu r</w:t>
      </w:r>
      <w:r w:rsidRPr="007F7B20">
        <w:rPr>
          <w:rFonts w:ascii="Arial" w:hAnsi="Arial" w:cs="Arial"/>
          <w:bCs/>
        </w:rPr>
        <w:t>eikšmingas</w:t>
      </w:r>
      <w:r w:rsidR="002B0B8F" w:rsidRPr="007F7B20">
        <w:rPr>
          <w:rFonts w:ascii="Arial" w:hAnsi="Arial" w:cs="Arial"/>
          <w:bCs/>
        </w:rPr>
        <w:t xml:space="preserve"> </w:t>
      </w:r>
      <w:r w:rsidR="00E32B88" w:rsidRPr="007F7B20">
        <w:rPr>
          <w:rFonts w:ascii="Arial" w:hAnsi="Arial" w:cs="Arial"/>
          <w:bCs/>
        </w:rPr>
        <w:t>nebaigtos statybos vertės padidėjimas 1</w:t>
      </w:r>
      <w:r w:rsidR="00D04567" w:rsidRPr="007F7B20">
        <w:rPr>
          <w:rFonts w:ascii="Arial" w:hAnsi="Arial" w:cs="Arial"/>
          <w:bCs/>
        </w:rPr>
        <w:t xml:space="preserve"> 1</w:t>
      </w:r>
      <w:r w:rsidR="00077041" w:rsidRPr="007F7B20">
        <w:rPr>
          <w:rFonts w:ascii="Arial" w:hAnsi="Arial" w:cs="Arial"/>
          <w:bCs/>
        </w:rPr>
        <w:t>46 119,10</w:t>
      </w:r>
      <w:r w:rsidR="00E32B88" w:rsidRPr="007F7B20">
        <w:rPr>
          <w:rFonts w:ascii="Arial" w:hAnsi="Arial" w:cs="Arial"/>
          <w:bCs/>
        </w:rPr>
        <w:t xml:space="preserve"> </w:t>
      </w:r>
      <w:proofErr w:type="spellStart"/>
      <w:r w:rsidR="00E32B88" w:rsidRPr="007F7B20">
        <w:rPr>
          <w:rFonts w:ascii="Arial" w:hAnsi="Arial" w:cs="Arial"/>
          <w:bCs/>
        </w:rPr>
        <w:t>Eur</w:t>
      </w:r>
      <w:proofErr w:type="spellEnd"/>
      <w:r w:rsidR="00E32B88" w:rsidRPr="007F7B20">
        <w:rPr>
          <w:rFonts w:ascii="Arial" w:hAnsi="Arial" w:cs="Arial"/>
          <w:bCs/>
        </w:rPr>
        <w:t xml:space="preserve"> užregistruotas dėl </w:t>
      </w:r>
      <w:r w:rsidR="005B0FDF" w:rsidRPr="007F7B20">
        <w:rPr>
          <w:rFonts w:ascii="Arial" w:hAnsi="Arial" w:cs="Arial"/>
          <w:bCs/>
        </w:rPr>
        <w:t>vykdomų ES projektų. P</w:t>
      </w:r>
      <w:r w:rsidR="00646591" w:rsidRPr="007F7B20">
        <w:rPr>
          <w:rFonts w:ascii="Arial" w:hAnsi="Arial" w:cs="Arial"/>
          <w:bCs/>
        </w:rPr>
        <w:t xml:space="preserve">astatų vertės </w:t>
      </w:r>
      <w:r w:rsidR="006F796D" w:rsidRPr="007F7B20">
        <w:rPr>
          <w:rFonts w:ascii="Arial" w:hAnsi="Arial" w:cs="Arial"/>
          <w:bCs/>
        </w:rPr>
        <w:t>padidėjimas 652 503,78</w:t>
      </w:r>
      <w:r w:rsidR="005B0FDF" w:rsidRPr="007F7B20">
        <w:rPr>
          <w:rFonts w:ascii="Arial" w:hAnsi="Arial" w:cs="Arial"/>
          <w:bCs/>
        </w:rPr>
        <w:t xml:space="preserve"> </w:t>
      </w:r>
      <w:proofErr w:type="spellStart"/>
      <w:r w:rsidR="005B0FDF" w:rsidRPr="007F7B20">
        <w:rPr>
          <w:rFonts w:ascii="Arial" w:hAnsi="Arial" w:cs="Arial"/>
          <w:bCs/>
        </w:rPr>
        <w:t>Eur</w:t>
      </w:r>
      <w:proofErr w:type="spellEnd"/>
      <w:r w:rsidR="005B0FDF" w:rsidRPr="007F7B20">
        <w:rPr>
          <w:rFonts w:ascii="Arial" w:hAnsi="Arial" w:cs="Arial"/>
          <w:bCs/>
        </w:rPr>
        <w:t xml:space="preserve"> užregistruotas dėl turto pergrupavimo. Infrastruktūros statinių vertės </w:t>
      </w:r>
      <w:r w:rsidR="00DA0D45" w:rsidRPr="007F7B20">
        <w:rPr>
          <w:rFonts w:ascii="Arial" w:hAnsi="Arial" w:cs="Arial"/>
          <w:bCs/>
        </w:rPr>
        <w:t>padidėjimas 10 309 553,43</w:t>
      </w:r>
      <w:r w:rsidR="00382221" w:rsidRPr="007F7B20">
        <w:rPr>
          <w:rFonts w:ascii="Arial" w:hAnsi="Arial" w:cs="Arial"/>
          <w:bCs/>
        </w:rPr>
        <w:t xml:space="preserve"> </w:t>
      </w:r>
      <w:proofErr w:type="spellStart"/>
      <w:r w:rsidR="00382221" w:rsidRPr="007F7B20">
        <w:rPr>
          <w:rFonts w:ascii="Arial" w:hAnsi="Arial" w:cs="Arial"/>
          <w:bCs/>
        </w:rPr>
        <w:t>Eur</w:t>
      </w:r>
      <w:proofErr w:type="spellEnd"/>
      <w:r w:rsidR="00382221" w:rsidRPr="007F7B20">
        <w:rPr>
          <w:rFonts w:ascii="Arial" w:hAnsi="Arial" w:cs="Arial"/>
          <w:bCs/>
        </w:rPr>
        <w:t xml:space="preserve"> užregistruotas taip pat dėl turto pergrupavimo</w:t>
      </w:r>
      <w:r w:rsidR="00A45A86" w:rsidRPr="007F7B20">
        <w:rPr>
          <w:rFonts w:ascii="Arial" w:hAnsi="Arial" w:cs="Arial"/>
          <w:bCs/>
        </w:rPr>
        <w:t xml:space="preserve">. </w:t>
      </w:r>
      <w:r w:rsidR="00557AC1" w:rsidRPr="007F7B20">
        <w:rPr>
          <w:rFonts w:ascii="Arial" w:hAnsi="Arial" w:cs="Arial"/>
          <w:bCs/>
        </w:rPr>
        <w:t xml:space="preserve">Kitų statinių vertės padidėjimas </w:t>
      </w:r>
      <w:r w:rsidR="00B64662" w:rsidRPr="007F7B20">
        <w:rPr>
          <w:rFonts w:ascii="Arial" w:hAnsi="Arial" w:cs="Arial"/>
          <w:bCs/>
        </w:rPr>
        <w:t>5 224 303,17</w:t>
      </w:r>
      <w:r w:rsidR="00557AC1" w:rsidRPr="007F7B20">
        <w:rPr>
          <w:rFonts w:ascii="Arial" w:hAnsi="Arial" w:cs="Arial"/>
          <w:bCs/>
        </w:rPr>
        <w:t xml:space="preserve"> </w:t>
      </w:r>
      <w:proofErr w:type="spellStart"/>
      <w:r w:rsidR="00557AC1" w:rsidRPr="007F7B20">
        <w:rPr>
          <w:rFonts w:ascii="Arial" w:hAnsi="Arial" w:cs="Arial"/>
          <w:bCs/>
        </w:rPr>
        <w:t>Eur</w:t>
      </w:r>
      <w:proofErr w:type="spellEnd"/>
      <w:r w:rsidR="00557AC1" w:rsidRPr="007F7B20">
        <w:rPr>
          <w:rFonts w:ascii="Arial" w:hAnsi="Arial" w:cs="Arial"/>
          <w:bCs/>
        </w:rPr>
        <w:t xml:space="preserve"> </w:t>
      </w:r>
      <w:r w:rsidR="007C3FDA" w:rsidRPr="007F7B20">
        <w:rPr>
          <w:rFonts w:ascii="Arial" w:hAnsi="Arial" w:cs="Arial"/>
          <w:bCs/>
        </w:rPr>
        <w:t>užregistruotas dėl ilgalaikio turto pergrupavimo.</w:t>
      </w:r>
    </w:p>
    <w:p w:rsidR="00072EEF" w:rsidRPr="007F7B20" w:rsidRDefault="00D555F5" w:rsidP="004F7501">
      <w:pPr>
        <w:widowControl w:val="0"/>
        <w:tabs>
          <w:tab w:val="left" w:pos="851"/>
        </w:tabs>
        <w:autoSpaceDE w:val="0"/>
        <w:autoSpaceDN w:val="0"/>
        <w:adjustRightInd w:val="0"/>
        <w:spacing w:line="360" w:lineRule="auto"/>
        <w:ind w:firstLine="720"/>
        <w:jc w:val="both"/>
        <w:rPr>
          <w:rFonts w:ascii="Arial" w:hAnsi="Arial" w:cs="Arial"/>
        </w:rPr>
      </w:pPr>
      <w:r w:rsidRPr="007F7B20">
        <w:rPr>
          <w:rFonts w:ascii="Arial" w:hAnsi="Arial" w:cs="Arial"/>
        </w:rPr>
        <w:t>Turto pergrupavimo iš vienos turto grupės į kitą pagrindinė priežastis</w:t>
      </w:r>
      <w:r w:rsidR="004B13C3" w:rsidRPr="007F7B20">
        <w:rPr>
          <w:rFonts w:ascii="Arial" w:hAnsi="Arial" w:cs="Arial"/>
        </w:rPr>
        <w:t xml:space="preserve">, ataskaitinį laikotarpį, </w:t>
      </w:r>
      <w:r w:rsidRPr="007F7B20">
        <w:rPr>
          <w:rFonts w:ascii="Arial" w:hAnsi="Arial" w:cs="Arial"/>
        </w:rPr>
        <w:t>buvo dėl objektų užbaigimo ir materialaus turto pergrupavimo iš nebaigtos statybos į baigtus objektus pagal turto grupes</w:t>
      </w:r>
      <w:r w:rsidR="00FD6D2F" w:rsidRPr="007F7B20">
        <w:rPr>
          <w:rFonts w:ascii="Arial" w:hAnsi="Arial" w:cs="Arial"/>
        </w:rPr>
        <w:t xml:space="preserve">. </w:t>
      </w:r>
      <w:r w:rsidR="00072EEF" w:rsidRPr="007F7B20">
        <w:rPr>
          <w:rFonts w:ascii="Arial" w:hAnsi="Arial" w:cs="Arial"/>
        </w:rPr>
        <w:t xml:space="preserve">Taip dėl </w:t>
      </w:r>
      <w:r w:rsidR="00FD6D2F" w:rsidRPr="007F7B20">
        <w:rPr>
          <w:rFonts w:ascii="Arial" w:hAnsi="Arial" w:cs="Arial"/>
          <w:bCs/>
        </w:rPr>
        <w:t xml:space="preserve">pervertinto vidutine rinkos verte ilgalaikio turto (infrastruktūros statiniai </w:t>
      </w:r>
      <w:r w:rsidR="004B13C3" w:rsidRPr="007F7B20">
        <w:rPr>
          <w:rFonts w:ascii="Arial" w:hAnsi="Arial" w:cs="Arial"/>
          <w:bCs/>
        </w:rPr>
        <w:t>2 286 455,29</w:t>
      </w:r>
      <w:r w:rsidR="00FD6D2F" w:rsidRPr="007F7B20">
        <w:rPr>
          <w:rFonts w:ascii="Arial" w:hAnsi="Arial" w:cs="Arial"/>
          <w:bCs/>
        </w:rPr>
        <w:t xml:space="preserve"> </w:t>
      </w:r>
      <w:proofErr w:type="spellStart"/>
      <w:r w:rsidR="00FD6D2F" w:rsidRPr="007F7B20">
        <w:rPr>
          <w:rFonts w:ascii="Arial" w:hAnsi="Arial" w:cs="Arial"/>
          <w:bCs/>
        </w:rPr>
        <w:t>Eur</w:t>
      </w:r>
      <w:proofErr w:type="spellEnd"/>
      <w:r w:rsidR="00FD6D2F" w:rsidRPr="007F7B20">
        <w:rPr>
          <w:rFonts w:ascii="Arial" w:hAnsi="Arial" w:cs="Arial"/>
          <w:bCs/>
        </w:rPr>
        <w:t>) pagal kelių (gatvių) kadastrinių matavimų bylas</w:t>
      </w:r>
      <w:r w:rsidR="008F4824" w:rsidRPr="007F7B20">
        <w:rPr>
          <w:rFonts w:ascii="Arial" w:hAnsi="Arial" w:cs="Arial"/>
          <w:bCs/>
        </w:rPr>
        <w:t xml:space="preserve">. </w:t>
      </w:r>
    </w:p>
    <w:p w:rsidR="00D555F5" w:rsidRPr="007F7B20" w:rsidRDefault="00D555F5" w:rsidP="004F7501">
      <w:pPr>
        <w:widowControl w:val="0"/>
        <w:tabs>
          <w:tab w:val="left" w:pos="851"/>
        </w:tabs>
        <w:autoSpaceDE w:val="0"/>
        <w:autoSpaceDN w:val="0"/>
        <w:adjustRightInd w:val="0"/>
        <w:spacing w:line="360" w:lineRule="auto"/>
        <w:ind w:firstLine="720"/>
        <w:jc w:val="both"/>
        <w:rPr>
          <w:rFonts w:ascii="Arial" w:hAnsi="Arial" w:cs="Arial"/>
        </w:rPr>
      </w:pPr>
      <w:r w:rsidRPr="007F7B20">
        <w:rPr>
          <w:rFonts w:ascii="Arial" w:hAnsi="Arial" w:cs="Arial"/>
          <w:bCs/>
        </w:rPr>
        <w:t>Nebaigtos statybos vertės</w:t>
      </w:r>
      <w:r w:rsidR="004A35DC" w:rsidRPr="007F7B20">
        <w:rPr>
          <w:rFonts w:ascii="Arial" w:hAnsi="Arial" w:cs="Arial"/>
          <w:bCs/>
        </w:rPr>
        <w:t xml:space="preserve"> pokytis </w:t>
      </w:r>
      <w:r w:rsidRPr="007F7B20">
        <w:rPr>
          <w:rFonts w:ascii="Arial" w:hAnsi="Arial" w:cs="Arial"/>
          <w:bCs/>
        </w:rPr>
        <w:t>užregistruotas dėl intensyvios objektų statybos</w:t>
      </w:r>
      <w:r w:rsidR="004A35DC" w:rsidRPr="007F7B20">
        <w:rPr>
          <w:rFonts w:ascii="Arial" w:hAnsi="Arial" w:cs="Arial"/>
          <w:bCs/>
        </w:rPr>
        <w:t xml:space="preserve"> ir užbaigimo </w:t>
      </w:r>
      <w:r w:rsidRPr="007F7B20">
        <w:rPr>
          <w:rFonts w:ascii="Arial" w:hAnsi="Arial" w:cs="Arial"/>
          <w:bCs/>
        </w:rPr>
        <w:t xml:space="preserve">vykdant strateginio plano priemones bei projektus: </w:t>
      </w:r>
      <w:r w:rsidR="00DD1D0C" w:rsidRPr="007F7B20">
        <w:rPr>
          <w:rFonts w:ascii="Arial" w:hAnsi="Arial" w:cs="Arial"/>
          <w:bCs/>
        </w:rPr>
        <w:t xml:space="preserve">„Tauragės rajono savivaldybės nutolusios saulės elektrinės įrengimas“,  </w:t>
      </w:r>
      <w:r w:rsidR="00617BA8" w:rsidRPr="007F7B20">
        <w:rPr>
          <w:rFonts w:ascii="Arial" w:hAnsi="Arial" w:cs="Arial"/>
          <w:bCs/>
        </w:rPr>
        <w:t xml:space="preserve">„Sporto ir kultūros komplekso Tauragėje, </w:t>
      </w:r>
      <w:proofErr w:type="spellStart"/>
      <w:r w:rsidR="00617BA8" w:rsidRPr="007F7B20">
        <w:rPr>
          <w:rFonts w:ascii="Arial" w:hAnsi="Arial" w:cs="Arial"/>
          <w:bCs/>
        </w:rPr>
        <w:t>Bernotiškės</w:t>
      </w:r>
      <w:proofErr w:type="spellEnd"/>
      <w:r w:rsidR="00617BA8" w:rsidRPr="007F7B20">
        <w:rPr>
          <w:rFonts w:ascii="Arial" w:hAnsi="Arial" w:cs="Arial"/>
          <w:bCs/>
        </w:rPr>
        <w:t xml:space="preserve"> g. 11, statyba“,  </w:t>
      </w:r>
      <w:r w:rsidRPr="007F7B20">
        <w:rPr>
          <w:rFonts w:ascii="Arial" w:hAnsi="Arial" w:cs="Arial"/>
          <w:bCs/>
        </w:rPr>
        <w:t>„</w:t>
      </w:r>
      <w:r w:rsidR="004F7501" w:rsidRPr="007F7B20">
        <w:rPr>
          <w:rFonts w:ascii="Arial" w:hAnsi="Arial" w:cs="Arial"/>
          <w:bCs/>
        </w:rPr>
        <w:t xml:space="preserve">Tūkstantmečio mokyklų programa, </w:t>
      </w:r>
      <w:r w:rsidRPr="007F7B20">
        <w:rPr>
          <w:rFonts w:ascii="Arial" w:hAnsi="Arial" w:cs="Arial"/>
          <w:bCs/>
        </w:rPr>
        <w:t xml:space="preserve"> „Funkcinės zonos Tauragė+ plėtros strategijos pirmaeilių veiksmų įgyvendinimas“,  „Tauragės miesto Pilėnų gatvės rekonstrukcija“, „Socialinio būsto būklės gerinimas ir administravimas“, „</w:t>
      </w:r>
      <w:hyperlink r:id="rId8" w:history="1">
        <w:r w:rsidRPr="007F7B20">
          <w:rPr>
            <w:rStyle w:val="Hipersaitas"/>
            <w:rFonts w:ascii="Arial" w:hAnsi="Arial" w:cs="Arial"/>
            <w:color w:val="auto"/>
            <w:u w:val="none"/>
          </w:rPr>
          <w:t xml:space="preserve">Viešosios paskirties ir daugiabučių namų mašinų stovėjimo aikštelių, įvažiavimų į jas įrengimas ir/ar remontas“, „Miesto ir rajono susisiekimo infrastruktūros gerinimas“,  </w:t>
        </w:r>
      </w:hyperlink>
      <w:r w:rsidRPr="007F7B20">
        <w:rPr>
          <w:rFonts w:ascii="Arial" w:hAnsi="Arial" w:cs="Arial"/>
        </w:rPr>
        <w:t> „Projektinės dokumentacijos rengimas“, „</w:t>
      </w:r>
      <w:r w:rsidR="001977BE" w:rsidRPr="007F7B20">
        <w:rPr>
          <w:rFonts w:ascii="Arial" w:hAnsi="Arial" w:cs="Arial"/>
        </w:rPr>
        <w:t>Bendruomeninių vaikų globos namų ir vaikų dienos centrų plėtra Tauragės rajono savivaldybėje</w:t>
      </w:r>
      <w:hyperlink r:id="rId9" w:history="1">
        <w:r w:rsidRPr="007F7B20">
          <w:rPr>
            <w:rStyle w:val="Hipersaitas"/>
            <w:rFonts w:ascii="Arial" w:hAnsi="Arial" w:cs="Arial"/>
            <w:color w:val="auto"/>
            <w:u w:val="none"/>
          </w:rPr>
          <w:t xml:space="preserve">“,  </w:t>
        </w:r>
      </w:hyperlink>
      <w:r w:rsidRPr="007F7B20">
        <w:rPr>
          <w:rFonts w:ascii="Arial" w:hAnsi="Arial" w:cs="Arial"/>
        </w:rPr>
        <w:t xml:space="preserve">„Meno mokyklos </w:t>
      </w:r>
      <w:r w:rsidRPr="007F7B20">
        <w:rPr>
          <w:rFonts w:ascii="Arial" w:hAnsi="Arial" w:cs="Arial"/>
        </w:rPr>
        <w:lastRenderedPageBreak/>
        <w:t xml:space="preserve">vidaus patalpų modernizavimas“, </w:t>
      </w:r>
      <w:r w:rsidR="004F7501" w:rsidRPr="007F7B20">
        <w:rPr>
          <w:rFonts w:ascii="Arial" w:hAnsi="Arial" w:cs="Arial"/>
        </w:rPr>
        <w:t xml:space="preserve"> </w:t>
      </w:r>
      <w:r w:rsidRPr="007F7B20">
        <w:rPr>
          <w:rFonts w:ascii="Arial" w:hAnsi="Arial" w:cs="Arial"/>
        </w:rPr>
        <w:t>„Viešosios sporto, žaidimų ir poilsio infrastruktūros priežiūra, remontas ir infrastruktūros kūrimas“,</w:t>
      </w:r>
      <w:r w:rsidR="00EF2E59" w:rsidRPr="007F7B20">
        <w:rPr>
          <w:rFonts w:ascii="Arial" w:hAnsi="Arial" w:cs="Arial"/>
        </w:rPr>
        <w:t xml:space="preserve"> „Skatinimo priemonių keliauti Tauragės regione parengimas ir įgyvendinimas bei turizmo vartų įrengimas“, </w:t>
      </w:r>
      <w:r w:rsidR="00A807F4" w:rsidRPr="007F7B20">
        <w:rPr>
          <w:rFonts w:ascii="Arial" w:hAnsi="Arial" w:cs="Arial"/>
        </w:rPr>
        <w:t>„Tauragės r. sav., Gaurės sen., Kunigiškių k. v. blogos būklės griovių ir jų statinių rekonstrukcija“, „Tauragės r. sav., Gaurės sen., Gaurės k. v. blogos būklės griovių ir jų statinių rekonstrukcija“,</w:t>
      </w:r>
      <w:r w:rsidR="00A15682" w:rsidRPr="007F7B20">
        <w:rPr>
          <w:rFonts w:ascii="Arial" w:hAnsi="Arial" w:cs="Arial"/>
        </w:rPr>
        <w:t xml:space="preserve"> „ Tauragės Martyno Mažvydo progimnazijos modernizavimas“, </w:t>
      </w:r>
      <w:r w:rsidR="00E40F95" w:rsidRPr="007F7B20">
        <w:rPr>
          <w:rFonts w:ascii="Arial" w:hAnsi="Arial" w:cs="Arial"/>
        </w:rPr>
        <w:t xml:space="preserve">„Kraštovaizdžio formavimas“,  </w:t>
      </w:r>
      <w:r w:rsidRPr="007F7B20">
        <w:rPr>
          <w:rFonts w:ascii="Arial" w:hAnsi="Arial" w:cs="Arial"/>
        </w:rPr>
        <w:t xml:space="preserve"> „</w:t>
      </w:r>
      <w:r w:rsidR="001977BE" w:rsidRPr="007F7B20">
        <w:rPr>
          <w:rFonts w:ascii="Arial" w:hAnsi="Arial" w:cs="Arial"/>
        </w:rPr>
        <w:t xml:space="preserve">Tauragės Šaltinio progimnazijos stadiono Tauragėje </w:t>
      </w:r>
      <w:proofErr w:type="spellStart"/>
      <w:r w:rsidR="001977BE" w:rsidRPr="007F7B20">
        <w:rPr>
          <w:rFonts w:ascii="Arial" w:hAnsi="Arial" w:cs="Arial"/>
        </w:rPr>
        <w:t>J.Tumo</w:t>
      </w:r>
      <w:proofErr w:type="spellEnd"/>
      <w:r w:rsidR="001977BE" w:rsidRPr="007F7B20">
        <w:rPr>
          <w:rFonts w:ascii="Arial" w:hAnsi="Arial" w:cs="Arial"/>
        </w:rPr>
        <w:t>-Vaižganto g.123 funkcionalumo didinimas</w:t>
      </w:r>
      <w:r w:rsidRPr="007F7B20">
        <w:rPr>
          <w:rFonts w:ascii="Arial" w:hAnsi="Arial" w:cs="Arial"/>
        </w:rPr>
        <w:t>“ ir kt.</w:t>
      </w:r>
    </w:p>
    <w:p w:rsidR="00E63DFA" w:rsidRPr="007F7B20" w:rsidRDefault="00E63DFA" w:rsidP="00E63DFA">
      <w:pPr>
        <w:widowControl w:val="0"/>
        <w:tabs>
          <w:tab w:val="left" w:pos="851"/>
        </w:tabs>
        <w:autoSpaceDE w:val="0"/>
        <w:autoSpaceDN w:val="0"/>
        <w:adjustRightInd w:val="0"/>
        <w:spacing w:line="360" w:lineRule="auto"/>
        <w:ind w:firstLine="720"/>
        <w:jc w:val="both"/>
        <w:rPr>
          <w:rFonts w:ascii="Arial" w:hAnsi="Arial" w:cs="Arial"/>
          <w:bCs/>
        </w:rPr>
      </w:pPr>
      <w:r w:rsidRPr="007F7B20">
        <w:rPr>
          <w:rFonts w:ascii="Arial" w:hAnsi="Arial" w:cs="Arial"/>
        </w:rPr>
        <w:t xml:space="preserve">Įstaiga per ataskaitinį laikotarpį pergrupavo </w:t>
      </w:r>
      <w:r w:rsidRPr="007F7B20">
        <w:rPr>
          <w:rFonts w:ascii="Arial" w:hAnsi="Arial" w:cs="Arial"/>
          <w:bCs/>
        </w:rPr>
        <w:t>ilgalaikį materialųjį turtą, kuris nesiekė minimalios ilgalaikio materialiojo turto vertės, į atsargas:</w:t>
      </w:r>
    </w:p>
    <w:tbl>
      <w:tblPr>
        <w:tblStyle w:val="Lentelstinklelis"/>
        <w:tblW w:w="9493" w:type="dxa"/>
        <w:tblLook w:val="04A0" w:firstRow="1" w:lastRow="0" w:firstColumn="1" w:lastColumn="0" w:noHBand="0" w:noVBand="1"/>
      </w:tblPr>
      <w:tblGrid>
        <w:gridCol w:w="5665"/>
        <w:gridCol w:w="3828"/>
      </w:tblGrid>
      <w:tr w:rsidR="00FA37FA" w:rsidRPr="007F7B20" w:rsidTr="00A12436">
        <w:tc>
          <w:tcPr>
            <w:tcW w:w="5665" w:type="dxa"/>
          </w:tcPr>
          <w:p w:rsidR="00A12436" w:rsidRPr="007F7B20" w:rsidRDefault="00A12436" w:rsidP="00E63DFA">
            <w:pPr>
              <w:spacing w:line="360" w:lineRule="auto"/>
              <w:jc w:val="center"/>
              <w:rPr>
                <w:rFonts w:ascii="Arial" w:hAnsi="Arial" w:cs="Arial"/>
                <w:b/>
              </w:rPr>
            </w:pPr>
            <w:r w:rsidRPr="007F7B20">
              <w:rPr>
                <w:rFonts w:ascii="Arial" w:hAnsi="Arial" w:cs="Arial"/>
                <w:b/>
              </w:rPr>
              <w:t>Ilgalaikio turto grupė</w:t>
            </w:r>
          </w:p>
        </w:tc>
        <w:tc>
          <w:tcPr>
            <w:tcW w:w="3828" w:type="dxa"/>
          </w:tcPr>
          <w:p w:rsidR="00A12436" w:rsidRPr="007F7B20" w:rsidRDefault="00A12436" w:rsidP="00E63DFA">
            <w:pPr>
              <w:spacing w:line="360" w:lineRule="auto"/>
              <w:jc w:val="center"/>
              <w:rPr>
                <w:rFonts w:ascii="Arial" w:hAnsi="Arial" w:cs="Arial"/>
                <w:b/>
              </w:rPr>
            </w:pPr>
            <w:r w:rsidRPr="007F7B20">
              <w:rPr>
                <w:rFonts w:ascii="Arial" w:hAnsi="Arial" w:cs="Arial"/>
                <w:b/>
              </w:rPr>
              <w:t xml:space="preserve">Įsigijimo savikaina, </w:t>
            </w:r>
            <w:proofErr w:type="spellStart"/>
            <w:r w:rsidRPr="007F7B20">
              <w:rPr>
                <w:rFonts w:ascii="Arial" w:hAnsi="Arial" w:cs="Arial"/>
                <w:b/>
              </w:rPr>
              <w:t>Eur</w:t>
            </w:r>
            <w:proofErr w:type="spellEnd"/>
          </w:p>
        </w:tc>
      </w:tr>
      <w:tr w:rsidR="00FA37FA" w:rsidRPr="007F7B20" w:rsidTr="00A12436">
        <w:tc>
          <w:tcPr>
            <w:tcW w:w="5665" w:type="dxa"/>
          </w:tcPr>
          <w:p w:rsidR="00A12436" w:rsidRPr="007F7B20" w:rsidRDefault="00A12436" w:rsidP="00A12436">
            <w:pPr>
              <w:widowControl w:val="0"/>
              <w:tabs>
                <w:tab w:val="left" w:pos="851"/>
              </w:tabs>
              <w:autoSpaceDE w:val="0"/>
              <w:autoSpaceDN w:val="0"/>
              <w:adjustRightInd w:val="0"/>
              <w:spacing w:line="360" w:lineRule="auto"/>
              <w:jc w:val="both"/>
              <w:rPr>
                <w:rFonts w:ascii="Arial" w:hAnsi="Arial" w:cs="Arial"/>
                <w:bCs/>
              </w:rPr>
            </w:pPr>
            <w:r w:rsidRPr="007F7B20">
              <w:rPr>
                <w:rFonts w:ascii="Arial" w:hAnsi="Arial" w:cs="Arial"/>
                <w:bCs/>
              </w:rPr>
              <w:t>Baldai, biuro įranga ir kitas ilgalaikis materialusis turtas</w:t>
            </w:r>
          </w:p>
        </w:tc>
        <w:tc>
          <w:tcPr>
            <w:tcW w:w="3828" w:type="dxa"/>
          </w:tcPr>
          <w:p w:rsidR="00A12436" w:rsidRPr="007F7B20" w:rsidRDefault="00E276E8" w:rsidP="00C90411">
            <w:pPr>
              <w:widowControl w:val="0"/>
              <w:tabs>
                <w:tab w:val="left" w:pos="851"/>
              </w:tabs>
              <w:autoSpaceDE w:val="0"/>
              <w:autoSpaceDN w:val="0"/>
              <w:adjustRightInd w:val="0"/>
              <w:spacing w:line="360" w:lineRule="auto"/>
              <w:jc w:val="center"/>
              <w:rPr>
                <w:rFonts w:ascii="Arial" w:hAnsi="Arial" w:cs="Arial"/>
                <w:bCs/>
              </w:rPr>
            </w:pPr>
            <w:r w:rsidRPr="007F7B20">
              <w:rPr>
                <w:rFonts w:ascii="Arial" w:hAnsi="Arial" w:cs="Arial"/>
                <w:bCs/>
              </w:rPr>
              <w:t>13 384,27</w:t>
            </w:r>
          </w:p>
        </w:tc>
      </w:tr>
      <w:tr w:rsidR="00FA37FA" w:rsidRPr="007F7B20" w:rsidTr="00A12436">
        <w:tc>
          <w:tcPr>
            <w:tcW w:w="5665" w:type="dxa"/>
          </w:tcPr>
          <w:p w:rsidR="00C90411" w:rsidRPr="007F7B20" w:rsidRDefault="00C90411" w:rsidP="00A12436">
            <w:pPr>
              <w:widowControl w:val="0"/>
              <w:tabs>
                <w:tab w:val="left" w:pos="851"/>
              </w:tabs>
              <w:autoSpaceDE w:val="0"/>
              <w:autoSpaceDN w:val="0"/>
              <w:adjustRightInd w:val="0"/>
              <w:spacing w:line="360" w:lineRule="auto"/>
              <w:jc w:val="both"/>
              <w:rPr>
                <w:rFonts w:ascii="Arial" w:hAnsi="Arial" w:cs="Arial"/>
                <w:bCs/>
              </w:rPr>
            </w:pPr>
            <w:r w:rsidRPr="007F7B20">
              <w:rPr>
                <w:rFonts w:ascii="Arial" w:hAnsi="Arial" w:cs="Arial"/>
              </w:rPr>
              <w:t>Mašinos ir įrenginiai</w:t>
            </w:r>
          </w:p>
        </w:tc>
        <w:tc>
          <w:tcPr>
            <w:tcW w:w="3828" w:type="dxa"/>
          </w:tcPr>
          <w:p w:rsidR="00C90411" w:rsidRPr="007F7B20" w:rsidRDefault="00B9247A" w:rsidP="00A12436">
            <w:pPr>
              <w:widowControl w:val="0"/>
              <w:tabs>
                <w:tab w:val="left" w:pos="851"/>
              </w:tabs>
              <w:autoSpaceDE w:val="0"/>
              <w:autoSpaceDN w:val="0"/>
              <w:adjustRightInd w:val="0"/>
              <w:spacing w:line="360" w:lineRule="auto"/>
              <w:jc w:val="center"/>
              <w:rPr>
                <w:rFonts w:ascii="Arial" w:hAnsi="Arial" w:cs="Arial"/>
                <w:bCs/>
              </w:rPr>
            </w:pPr>
            <w:r w:rsidRPr="007F7B20">
              <w:rPr>
                <w:rFonts w:ascii="Arial" w:hAnsi="Arial" w:cs="Arial"/>
                <w:bCs/>
              </w:rPr>
              <w:t>579,24</w:t>
            </w:r>
          </w:p>
        </w:tc>
      </w:tr>
    </w:tbl>
    <w:p w:rsidR="00E63DFA" w:rsidRPr="007F7B20" w:rsidRDefault="00E63DFA" w:rsidP="00E63DFA">
      <w:pPr>
        <w:widowControl w:val="0"/>
        <w:tabs>
          <w:tab w:val="left" w:pos="851"/>
        </w:tabs>
        <w:autoSpaceDE w:val="0"/>
        <w:autoSpaceDN w:val="0"/>
        <w:adjustRightInd w:val="0"/>
        <w:spacing w:line="360" w:lineRule="auto"/>
        <w:ind w:firstLine="720"/>
        <w:jc w:val="both"/>
        <w:rPr>
          <w:rFonts w:ascii="Arial" w:hAnsi="Arial" w:cs="Arial"/>
          <w:bCs/>
        </w:rPr>
      </w:pPr>
    </w:p>
    <w:p w:rsidR="004E147E" w:rsidRPr="007F7B20" w:rsidRDefault="00753383" w:rsidP="00F933BF">
      <w:pPr>
        <w:spacing w:line="360" w:lineRule="auto"/>
        <w:ind w:hanging="709"/>
        <w:jc w:val="center"/>
        <w:rPr>
          <w:rFonts w:ascii="Arial" w:hAnsi="Arial" w:cs="Arial"/>
          <w:b/>
          <w:bCs/>
        </w:rPr>
      </w:pPr>
      <w:r w:rsidRPr="007F7B20">
        <w:rPr>
          <w:rFonts w:ascii="Arial" w:hAnsi="Arial" w:cs="Arial"/>
          <w:b/>
          <w:bCs/>
        </w:rPr>
        <w:t xml:space="preserve">           </w:t>
      </w:r>
      <w:r w:rsidR="004E147E" w:rsidRPr="007F7B20">
        <w:rPr>
          <w:rFonts w:ascii="Arial" w:hAnsi="Arial" w:cs="Arial"/>
          <w:b/>
          <w:bCs/>
        </w:rPr>
        <w:t>202</w:t>
      </w:r>
      <w:r w:rsidR="004F7501" w:rsidRPr="007F7B20">
        <w:rPr>
          <w:rFonts w:ascii="Arial" w:hAnsi="Arial" w:cs="Arial"/>
          <w:b/>
          <w:bCs/>
        </w:rPr>
        <w:t>4</w:t>
      </w:r>
      <w:r w:rsidR="004E147E" w:rsidRPr="007F7B20">
        <w:rPr>
          <w:rFonts w:ascii="Arial" w:hAnsi="Arial" w:cs="Arial"/>
          <w:b/>
          <w:bCs/>
        </w:rPr>
        <w:t xml:space="preserve"> m. perduotas ilgalaikis materialusis turtas įstaigoms pagal turto grupes,</w:t>
      </w:r>
      <w:r w:rsidR="00873FF3" w:rsidRPr="007F7B20">
        <w:rPr>
          <w:rFonts w:ascii="Arial" w:hAnsi="Arial" w:cs="Arial"/>
          <w:b/>
          <w:bCs/>
        </w:rPr>
        <w:t xml:space="preserve"> </w:t>
      </w:r>
      <w:r w:rsidRPr="007F7B20">
        <w:rPr>
          <w:rFonts w:ascii="Arial" w:hAnsi="Arial" w:cs="Arial"/>
          <w:b/>
          <w:bCs/>
        </w:rPr>
        <w:t xml:space="preserve">balansine verte, </w:t>
      </w:r>
      <w:proofErr w:type="spellStart"/>
      <w:r w:rsidR="004E147E" w:rsidRPr="007F7B20">
        <w:rPr>
          <w:rFonts w:ascii="Arial" w:hAnsi="Arial" w:cs="Arial"/>
          <w:b/>
          <w:bCs/>
        </w:rPr>
        <w:t>Eur</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1835"/>
        <w:gridCol w:w="1276"/>
        <w:gridCol w:w="1417"/>
        <w:gridCol w:w="1418"/>
        <w:gridCol w:w="1417"/>
        <w:gridCol w:w="1701"/>
      </w:tblGrid>
      <w:tr w:rsidR="00E368E0" w:rsidRPr="007F7B20" w:rsidTr="002C448B">
        <w:tc>
          <w:tcPr>
            <w:tcW w:w="570" w:type="dxa"/>
          </w:tcPr>
          <w:p w:rsidR="0083541F" w:rsidRPr="007F7B20" w:rsidRDefault="0083541F" w:rsidP="009647CF">
            <w:pPr>
              <w:widowControl w:val="0"/>
              <w:autoSpaceDE w:val="0"/>
              <w:autoSpaceDN w:val="0"/>
              <w:adjustRightInd w:val="0"/>
              <w:jc w:val="both"/>
              <w:rPr>
                <w:rFonts w:ascii="Arial" w:hAnsi="Arial" w:cs="Arial"/>
                <w:b/>
                <w:bCs/>
                <w:sz w:val="20"/>
                <w:szCs w:val="20"/>
              </w:rPr>
            </w:pPr>
            <w:r w:rsidRPr="007F7B20">
              <w:rPr>
                <w:rFonts w:ascii="Arial" w:hAnsi="Arial" w:cs="Arial"/>
                <w:b/>
                <w:bCs/>
                <w:sz w:val="20"/>
                <w:szCs w:val="20"/>
              </w:rPr>
              <w:t>Eil. Nr.</w:t>
            </w:r>
          </w:p>
        </w:tc>
        <w:tc>
          <w:tcPr>
            <w:tcW w:w="1835" w:type="dxa"/>
          </w:tcPr>
          <w:p w:rsidR="0083541F" w:rsidRPr="007F7B20" w:rsidRDefault="0083541F" w:rsidP="009647CF">
            <w:pPr>
              <w:widowControl w:val="0"/>
              <w:autoSpaceDE w:val="0"/>
              <w:autoSpaceDN w:val="0"/>
              <w:adjustRightInd w:val="0"/>
              <w:jc w:val="both"/>
              <w:rPr>
                <w:rFonts w:ascii="Arial" w:hAnsi="Arial" w:cs="Arial"/>
                <w:b/>
                <w:bCs/>
                <w:sz w:val="20"/>
                <w:szCs w:val="20"/>
              </w:rPr>
            </w:pPr>
            <w:r w:rsidRPr="007F7B20">
              <w:rPr>
                <w:rFonts w:ascii="Arial" w:hAnsi="Arial" w:cs="Arial"/>
                <w:b/>
                <w:bCs/>
                <w:sz w:val="20"/>
                <w:szCs w:val="20"/>
              </w:rPr>
              <w:t>Įstaigos pavadinimas</w:t>
            </w:r>
          </w:p>
        </w:tc>
        <w:tc>
          <w:tcPr>
            <w:tcW w:w="1276" w:type="dxa"/>
          </w:tcPr>
          <w:p w:rsidR="0083541F" w:rsidRPr="007F7B20" w:rsidRDefault="0083541F" w:rsidP="009647CF">
            <w:pPr>
              <w:widowControl w:val="0"/>
              <w:autoSpaceDE w:val="0"/>
              <w:autoSpaceDN w:val="0"/>
              <w:adjustRightInd w:val="0"/>
              <w:jc w:val="both"/>
              <w:rPr>
                <w:rFonts w:ascii="Arial" w:hAnsi="Arial" w:cs="Arial"/>
                <w:b/>
                <w:bCs/>
                <w:sz w:val="20"/>
                <w:szCs w:val="20"/>
              </w:rPr>
            </w:pPr>
            <w:r w:rsidRPr="007F7B20">
              <w:rPr>
                <w:rFonts w:ascii="Arial" w:hAnsi="Arial" w:cs="Arial"/>
                <w:b/>
                <w:bCs/>
                <w:sz w:val="20"/>
                <w:szCs w:val="20"/>
              </w:rPr>
              <w:t>Pastatai</w:t>
            </w:r>
          </w:p>
        </w:tc>
        <w:tc>
          <w:tcPr>
            <w:tcW w:w="1417" w:type="dxa"/>
          </w:tcPr>
          <w:p w:rsidR="0083541F" w:rsidRPr="007F7B20" w:rsidRDefault="0083541F" w:rsidP="009647CF">
            <w:pPr>
              <w:widowControl w:val="0"/>
              <w:autoSpaceDE w:val="0"/>
              <w:autoSpaceDN w:val="0"/>
              <w:adjustRightInd w:val="0"/>
              <w:jc w:val="both"/>
              <w:rPr>
                <w:rFonts w:ascii="Arial" w:hAnsi="Arial" w:cs="Arial"/>
                <w:b/>
                <w:bCs/>
                <w:sz w:val="20"/>
                <w:szCs w:val="20"/>
              </w:rPr>
            </w:pPr>
            <w:r w:rsidRPr="007F7B20">
              <w:rPr>
                <w:rFonts w:ascii="Arial" w:hAnsi="Arial" w:cs="Arial"/>
                <w:b/>
                <w:bCs/>
                <w:sz w:val="20"/>
                <w:szCs w:val="20"/>
              </w:rPr>
              <w:t>Infrastruktūros statiniai/kiti statiniai</w:t>
            </w:r>
          </w:p>
        </w:tc>
        <w:tc>
          <w:tcPr>
            <w:tcW w:w="1418" w:type="dxa"/>
          </w:tcPr>
          <w:p w:rsidR="0083541F" w:rsidRPr="007F7B20" w:rsidRDefault="0083541F" w:rsidP="009647CF">
            <w:pPr>
              <w:widowControl w:val="0"/>
              <w:autoSpaceDE w:val="0"/>
              <w:autoSpaceDN w:val="0"/>
              <w:adjustRightInd w:val="0"/>
              <w:jc w:val="both"/>
              <w:rPr>
                <w:rFonts w:ascii="Arial" w:hAnsi="Arial" w:cs="Arial"/>
                <w:b/>
                <w:bCs/>
                <w:sz w:val="20"/>
                <w:szCs w:val="20"/>
              </w:rPr>
            </w:pPr>
            <w:r w:rsidRPr="007F7B20">
              <w:rPr>
                <w:rFonts w:ascii="Arial" w:hAnsi="Arial" w:cs="Arial"/>
                <w:b/>
                <w:bCs/>
                <w:sz w:val="20"/>
                <w:szCs w:val="20"/>
              </w:rPr>
              <w:t>Mašinos ir įrenginiai/Transporto priemonės</w:t>
            </w:r>
          </w:p>
        </w:tc>
        <w:tc>
          <w:tcPr>
            <w:tcW w:w="1417" w:type="dxa"/>
          </w:tcPr>
          <w:p w:rsidR="0083541F" w:rsidRPr="007F7B20" w:rsidRDefault="0083541F" w:rsidP="009647CF">
            <w:pPr>
              <w:widowControl w:val="0"/>
              <w:autoSpaceDE w:val="0"/>
              <w:autoSpaceDN w:val="0"/>
              <w:adjustRightInd w:val="0"/>
              <w:rPr>
                <w:rFonts w:ascii="Arial" w:hAnsi="Arial" w:cs="Arial"/>
                <w:b/>
                <w:bCs/>
                <w:sz w:val="20"/>
                <w:szCs w:val="20"/>
              </w:rPr>
            </w:pPr>
            <w:r w:rsidRPr="007F7B20">
              <w:rPr>
                <w:rFonts w:ascii="Arial" w:hAnsi="Arial" w:cs="Arial"/>
                <w:b/>
                <w:bCs/>
                <w:sz w:val="20"/>
                <w:szCs w:val="20"/>
              </w:rPr>
              <w:t xml:space="preserve">Baldai, </w:t>
            </w:r>
          </w:p>
          <w:p w:rsidR="0083541F" w:rsidRPr="007F7B20" w:rsidRDefault="0083541F" w:rsidP="009647CF">
            <w:pPr>
              <w:widowControl w:val="0"/>
              <w:autoSpaceDE w:val="0"/>
              <w:autoSpaceDN w:val="0"/>
              <w:adjustRightInd w:val="0"/>
              <w:rPr>
                <w:rFonts w:ascii="Arial" w:hAnsi="Arial" w:cs="Arial"/>
                <w:b/>
                <w:bCs/>
                <w:sz w:val="20"/>
                <w:szCs w:val="20"/>
              </w:rPr>
            </w:pPr>
            <w:r w:rsidRPr="007F7B20">
              <w:rPr>
                <w:rFonts w:ascii="Arial" w:hAnsi="Arial" w:cs="Arial"/>
                <w:b/>
                <w:bCs/>
                <w:sz w:val="20"/>
                <w:szCs w:val="20"/>
              </w:rPr>
              <w:t>biuro įranga ir kt. ilgalaikis turtas</w:t>
            </w:r>
          </w:p>
        </w:tc>
        <w:tc>
          <w:tcPr>
            <w:tcW w:w="1701" w:type="dxa"/>
          </w:tcPr>
          <w:p w:rsidR="0083541F" w:rsidRPr="007F7B20" w:rsidRDefault="0083541F" w:rsidP="009647CF">
            <w:pPr>
              <w:widowControl w:val="0"/>
              <w:autoSpaceDE w:val="0"/>
              <w:autoSpaceDN w:val="0"/>
              <w:adjustRightInd w:val="0"/>
              <w:rPr>
                <w:rFonts w:ascii="Arial" w:hAnsi="Arial" w:cs="Arial"/>
                <w:b/>
                <w:bCs/>
                <w:sz w:val="20"/>
                <w:szCs w:val="20"/>
              </w:rPr>
            </w:pPr>
            <w:r w:rsidRPr="007F7B20">
              <w:rPr>
                <w:rFonts w:ascii="Arial" w:hAnsi="Arial" w:cs="Arial"/>
                <w:b/>
                <w:bCs/>
                <w:sz w:val="20"/>
                <w:szCs w:val="20"/>
              </w:rPr>
              <w:t>Nebaigta statyba</w:t>
            </w:r>
            <w:r w:rsidR="002C448B" w:rsidRPr="007F7B20">
              <w:rPr>
                <w:rFonts w:ascii="Arial" w:hAnsi="Arial" w:cs="Arial"/>
                <w:b/>
                <w:bCs/>
                <w:sz w:val="20"/>
                <w:szCs w:val="20"/>
              </w:rPr>
              <w:t>/ Žemė</w:t>
            </w: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w:t>
            </w:r>
            <w:r w:rsidR="0083541F" w:rsidRPr="007F7B20">
              <w:rPr>
                <w:rFonts w:ascii="Arial" w:hAnsi="Arial" w:cs="Arial"/>
                <w:bCs/>
                <w:sz w:val="20"/>
                <w:szCs w:val="20"/>
              </w:rPr>
              <w:t>.</w:t>
            </w:r>
          </w:p>
        </w:tc>
        <w:tc>
          <w:tcPr>
            <w:tcW w:w="1835" w:type="dxa"/>
          </w:tcPr>
          <w:p w:rsidR="0083541F" w:rsidRPr="007F7B20" w:rsidRDefault="0083541F" w:rsidP="002C448B">
            <w:pPr>
              <w:widowControl w:val="0"/>
              <w:autoSpaceDE w:val="0"/>
              <w:autoSpaceDN w:val="0"/>
              <w:adjustRightInd w:val="0"/>
              <w:rPr>
                <w:rFonts w:ascii="Arial" w:hAnsi="Arial" w:cs="Arial"/>
                <w:bCs/>
                <w:sz w:val="20"/>
                <w:szCs w:val="20"/>
              </w:rPr>
            </w:pPr>
            <w:r w:rsidRPr="007F7B20">
              <w:rPr>
                <w:rFonts w:ascii="Arial" w:hAnsi="Arial" w:cs="Arial"/>
                <w:bCs/>
                <w:sz w:val="20"/>
                <w:szCs w:val="20"/>
              </w:rPr>
              <w:t xml:space="preserve">Tauragės rajono savivaldybės Birutės </w:t>
            </w:r>
            <w:proofErr w:type="spellStart"/>
            <w:r w:rsidRPr="007F7B20">
              <w:rPr>
                <w:rFonts w:ascii="Arial" w:hAnsi="Arial" w:cs="Arial"/>
                <w:bCs/>
                <w:sz w:val="20"/>
                <w:szCs w:val="20"/>
              </w:rPr>
              <w:t>Baltrušaitytės</w:t>
            </w:r>
            <w:proofErr w:type="spellEnd"/>
            <w:r w:rsidRPr="007F7B20">
              <w:rPr>
                <w:rFonts w:ascii="Arial" w:hAnsi="Arial" w:cs="Arial"/>
                <w:bCs/>
                <w:sz w:val="20"/>
                <w:szCs w:val="20"/>
              </w:rPr>
              <w:t xml:space="preserve"> viešoji biblioteka</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753383">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9</w:t>
            </w:r>
            <w:r w:rsidR="00A247A8" w:rsidRPr="007F7B20">
              <w:rPr>
                <w:rFonts w:ascii="Arial" w:hAnsi="Arial" w:cs="Arial"/>
                <w:bCs/>
                <w:sz w:val="20"/>
                <w:szCs w:val="20"/>
              </w:rPr>
              <w:t xml:space="preserve"> </w:t>
            </w:r>
            <w:r w:rsidR="00753383" w:rsidRPr="007F7B20">
              <w:rPr>
                <w:rFonts w:ascii="Arial" w:hAnsi="Arial" w:cs="Arial"/>
                <w:bCs/>
                <w:sz w:val="20"/>
                <w:szCs w:val="20"/>
              </w:rPr>
              <w:t>337,59</w:t>
            </w: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2</w:t>
            </w:r>
            <w:r w:rsidR="0083541F" w:rsidRPr="007F7B20">
              <w:rPr>
                <w:rFonts w:ascii="Arial" w:hAnsi="Arial" w:cs="Arial"/>
                <w:bCs/>
                <w:sz w:val="20"/>
                <w:szCs w:val="20"/>
              </w:rPr>
              <w:t>.</w:t>
            </w:r>
          </w:p>
        </w:tc>
        <w:tc>
          <w:tcPr>
            <w:tcW w:w="1835" w:type="dxa"/>
          </w:tcPr>
          <w:p w:rsidR="0083541F" w:rsidRPr="007F7B20" w:rsidRDefault="0083541F" w:rsidP="002C448B">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 lopšelis darželis ,,Ąžuoliukas“</w:t>
            </w:r>
          </w:p>
        </w:tc>
        <w:tc>
          <w:tcPr>
            <w:tcW w:w="1276" w:type="dxa"/>
          </w:tcPr>
          <w:p w:rsidR="0083541F" w:rsidRPr="007F7B20" w:rsidRDefault="0083541F" w:rsidP="00753383">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3</w:t>
            </w:r>
            <w:r w:rsidR="00753383" w:rsidRPr="007F7B20">
              <w:rPr>
                <w:rFonts w:ascii="Arial" w:hAnsi="Arial" w:cs="Arial"/>
                <w:bCs/>
                <w:sz w:val="20"/>
                <w:szCs w:val="20"/>
              </w:rPr>
              <w:t>1 842,05</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3</w:t>
            </w:r>
            <w:r w:rsidR="0083541F" w:rsidRPr="007F7B20">
              <w:rPr>
                <w:rFonts w:ascii="Arial" w:hAnsi="Arial" w:cs="Arial"/>
                <w:bCs/>
                <w:sz w:val="20"/>
                <w:szCs w:val="20"/>
              </w:rPr>
              <w:t xml:space="preserve">. </w:t>
            </w:r>
          </w:p>
        </w:tc>
        <w:tc>
          <w:tcPr>
            <w:tcW w:w="1835" w:type="dxa"/>
          </w:tcPr>
          <w:p w:rsidR="0083541F" w:rsidRPr="007F7B20" w:rsidRDefault="0083541F" w:rsidP="002C448B">
            <w:pPr>
              <w:widowControl w:val="0"/>
              <w:autoSpaceDE w:val="0"/>
              <w:autoSpaceDN w:val="0"/>
              <w:adjustRightInd w:val="0"/>
              <w:rPr>
                <w:rFonts w:ascii="Arial" w:hAnsi="Arial" w:cs="Arial"/>
                <w:bCs/>
                <w:sz w:val="20"/>
                <w:szCs w:val="20"/>
              </w:rPr>
            </w:pPr>
            <w:r w:rsidRPr="007F7B20">
              <w:rPr>
                <w:rFonts w:ascii="Arial" w:hAnsi="Arial" w:cs="Arial"/>
                <w:bCs/>
                <w:sz w:val="20"/>
                <w:szCs w:val="20"/>
              </w:rPr>
              <w:t xml:space="preserve">Tauragės </w:t>
            </w:r>
            <w:proofErr w:type="spellStart"/>
            <w:r w:rsidRPr="007F7B20">
              <w:rPr>
                <w:rFonts w:ascii="Arial" w:hAnsi="Arial" w:cs="Arial"/>
                <w:bCs/>
                <w:sz w:val="20"/>
                <w:szCs w:val="20"/>
              </w:rPr>
              <w:t>M.Mažvydo</w:t>
            </w:r>
            <w:proofErr w:type="spellEnd"/>
            <w:r w:rsidRPr="007F7B20">
              <w:rPr>
                <w:rFonts w:ascii="Arial" w:hAnsi="Arial" w:cs="Arial"/>
                <w:bCs/>
                <w:sz w:val="20"/>
                <w:szCs w:val="20"/>
              </w:rPr>
              <w:t xml:space="preserve"> progimnazija</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1 534,28</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2 712,54</w:t>
            </w: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294 920,33</w:t>
            </w: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4</w:t>
            </w:r>
            <w:r w:rsidR="0083541F" w:rsidRPr="007F7B20">
              <w:rPr>
                <w:rFonts w:ascii="Arial" w:hAnsi="Arial" w:cs="Arial"/>
                <w:bCs/>
                <w:sz w:val="20"/>
                <w:szCs w:val="20"/>
              </w:rPr>
              <w:t>.</w:t>
            </w:r>
          </w:p>
        </w:tc>
        <w:tc>
          <w:tcPr>
            <w:tcW w:w="1835" w:type="dxa"/>
          </w:tcPr>
          <w:p w:rsidR="0083541F" w:rsidRPr="007F7B20" w:rsidRDefault="0083541F" w:rsidP="002C448B">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 Žalgirių gimnazija</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1 534,28</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1 640,62</w:t>
            </w: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5</w:t>
            </w:r>
            <w:r w:rsidR="0083541F" w:rsidRPr="007F7B20">
              <w:rPr>
                <w:rFonts w:ascii="Arial" w:hAnsi="Arial" w:cs="Arial"/>
                <w:bCs/>
                <w:sz w:val="20"/>
                <w:szCs w:val="20"/>
              </w:rPr>
              <w:t>.</w:t>
            </w:r>
          </w:p>
        </w:tc>
        <w:tc>
          <w:tcPr>
            <w:tcW w:w="1835" w:type="dxa"/>
          </w:tcPr>
          <w:p w:rsidR="0083541F" w:rsidRPr="007F7B20" w:rsidRDefault="0083541F" w:rsidP="002C448B">
            <w:pPr>
              <w:widowControl w:val="0"/>
              <w:autoSpaceDE w:val="0"/>
              <w:autoSpaceDN w:val="0"/>
              <w:adjustRightInd w:val="0"/>
              <w:rPr>
                <w:rFonts w:ascii="Arial" w:hAnsi="Arial" w:cs="Arial"/>
                <w:bCs/>
                <w:sz w:val="20"/>
                <w:szCs w:val="20"/>
              </w:rPr>
            </w:pPr>
            <w:r w:rsidRPr="007F7B20">
              <w:rPr>
                <w:rFonts w:ascii="Arial" w:hAnsi="Arial" w:cs="Arial"/>
                <w:bCs/>
                <w:sz w:val="20"/>
                <w:szCs w:val="20"/>
              </w:rPr>
              <w:t>Žygaičių gimnazija</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1 534,28</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1 104,66</w:t>
            </w: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6</w:t>
            </w:r>
            <w:r w:rsidR="0083541F" w:rsidRPr="007F7B20">
              <w:rPr>
                <w:rFonts w:ascii="Arial" w:hAnsi="Arial" w:cs="Arial"/>
                <w:bCs/>
                <w:sz w:val="20"/>
                <w:szCs w:val="20"/>
              </w:rPr>
              <w:t>.</w:t>
            </w:r>
          </w:p>
        </w:tc>
        <w:tc>
          <w:tcPr>
            <w:tcW w:w="1835" w:type="dxa"/>
          </w:tcPr>
          <w:p w:rsidR="0083541F" w:rsidRPr="007F7B20" w:rsidRDefault="0083541F" w:rsidP="002C448B">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 Šaltinio progimnazija</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1 534,28</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2 712,54</w:t>
            </w: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7</w:t>
            </w:r>
            <w:r w:rsidR="0083541F" w:rsidRPr="007F7B20">
              <w:rPr>
                <w:rFonts w:ascii="Arial" w:hAnsi="Arial" w:cs="Arial"/>
                <w:bCs/>
                <w:sz w:val="20"/>
                <w:szCs w:val="20"/>
              </w:rPr>
              <w:t>.</w:t>
            </w:r>
          </w:p>
        </w:tc>
        <w:tc>
          <w:tcPr>
            <w:tcW w:w="1835" w:type="dxa"/>
          </w:tcPr>
          <w:p w:rsidR="0083541F" w:rsidRPr="007F7B20" w:rsidRDefault="0083541F" w:rsidP="009248B6">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w:t>
            </w:r>
            <w:r w:rsidR="009248B6" w:rsidRPr="007F7B20">
              <w:rPr>
                <w:rFonts w:ascii="Arial" w:hAnsi="Arial" w:cs="Arial"/>
                <w:bCs/>
                <w:sz w:val="20"/>
                <w:szCs w:val="20"/>
              </w:rPr>
              <w:t xml:space="preserve"> lopšelis – darželis </w:t>
            </w:r>
            <w:r w:rsidRPr="007F7B20">
              <w:rPr>
                <w:rFonts w:ascii="Arial" w:hAnsi="Arial" w:cs="Arial"/>
                <w:bCs/>
                <w:sz w:val="20"/>
                <w:szCs w:val="20"/>
              </w:rPr>
              <w:t xml:space="preserve"> ,,Pušelė“</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1 534,28</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8</w:t>
            </w:r>
            <w:r w:rsidR="0083541F" w:rsidRPr="007F7B20">
              <w:rPr>
                <w:rFonts w:ascii="Arial" w:hAnsi="Arial" w:cs="Arial"/>
                <w:bCs/>
                <w:sz w:val="20"/>
                <w:szCs w:val="20"/>
              </w:rPr>
              <w:t>.</w:t>
            </w:r>
          </w:p>
        </w:tc>
        <w:tc>
          <w:tcPr>
            <w:tcW w:w="1835" w:type="dxa"/>
          </w:tcPr>
          <w:p w:rsidR="0083541F" w:rsidRPr="007F7B20" w:rsidRDefault="0083541F" w:rsidP="007A24D5">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 Jovarų pagr</w:t>
            </w:r>
            <w:r w:rsidR="007A24D5" w:rsidRPr="007F7B20">
              <w:rPr>
                <w:rFonts w:ascii="Arial" w:hAnsi="Arial" w:cs="Arial"/>
                <w:bCs/>
                <w:sz w:val="20"/>
                <w:szCs w:val="20"/>
              </w:rPr>
              <w:t xml:space="preserve">indinė </w:t>
            </w:r>
            <w:r w:rsidRPr="007F7B20">
              <w:rPr>
                <w:rFonts w:ascii="Arial" w:hAnsi="Arial" w:cs="Arial"/>
                <w:bCs/>
                <w:sz w:val="20"/>
                <w:szCs w:val="20"/>
              </w:rPr>
              <w:t>mokykla</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21 022,93</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3 068,56</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1 642,07</w:t>
            </w: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9</w:t>
            </w:r>
            <w:r w:rsidR="0083541F" w:rsidRPr="007F7B20">
              <w:rPr>
                <w:rFonts w:ascii="Arial" w:hAnsi="Arial" w:cs="Arial"/>
                <w:bCs/>
                <w:sz w:val="20"/>
                <w:szCs w:val="20"/>
              </w:rPr>
              <w:t>.</w:t>
            </w:r>
          </w:p>
        </w:tc>
        <w:tc>
          <w:tcPr>
            <w:tcW w:w="1835" w:type="dxa"/>
          </w:tcPr>
          <w:p w:rsidR="0083541F" w:rsidRPr="007F7B20" w:rsidRDefault="0083541F" w:rsidP="009248B6">
            <w:pPr>
              <w:widowControl w:val="0"/>
              <w:autoSpaceDE w:val="0"/>
              <w:autoSpaceDN w:val="0"/>
              <w:adjustRightInd w:val="0"/>
              <w:rPr>
                <w:rFonts w:ascii="Arial" w:hAnsi="Arial" w:cs="Arial"/>
                <w:bCs/>
                <w:sz w:val="20"/>
                <w:szCs w:val="20"/>
              </w:rPr>
            </w:pPr>
            <w:r w:rsidRPr="007F7B20">
              <w:rPr>
                <w:rFonts w:ascii="Arial" w:hAnsi="Arial" w:cs="Arial"/>
                <w:bCs/>
                <w:sz w:val="20"/>
                <w:szCs w:val="20"/>
              </w:rPr>
              <w:t xml:space="preserve">Tauragės </w:t>
            </w:r>
            <w:proofErr w:type="spellStart"/>
            <w:r w:rsidRPr="007F7B20">
              <w:rPr>
                <w:rFonts w:ascii="Arial" w:hAnsi="Arial" w:cs="Arial"/>
                <w:bCs/>
                <w:sz w:val="20"/>
                <w:szCs w:val="20"/>
              </w:rPr>
              <w:t>Tarailių</w:t>
            </w:r>
            <w:proofErr w:type="spellEnd"/>
            <w:r w:rsidRPr="007F7B20">
              <w:rPr>
                <w:rFonts w:ascii="Arial" w:hAnsi="Arial" w:cs="Arial"/>
                <w:bCs/>
                <w:sz w:val="20"/>
                <w:szCs w:val="20"/>
              </w:rPr>
              <w:t xml:space="preserve"> p</w:t>
            </w:r>
            <w:r w:rsidR="009248B6" w:rsidRPr="007F7B20">
              <w:rPr>
                <w:rFonts w:ascii="Arial" w:hAnsi="Arial" w:cs="Arial"/>
                <w:bCs/>
                <w:sz w:val="20"/>
                <w:szCs w:val="20"/>
              </w:rPr>
              <w:t>rogimnazija</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1 534,28</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1 104,66</w:t>
            </w: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83541F" w:rsidP="00B26EE5">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w:t>
            </w:r>
            <w:r w:rsidR="00B26EE5" w:rsidRPr="007F7B20">
              <w:rPr>
                <w:rFonts w:ascii="Arial" w:hAnsi="Arial" w:cs="Arial"/>
                <w:bCs/>
                <w:sz w:val="20"/>
                <w:szCs w:val="20"/>
              </w:rPr>
              <w:t>0</w:t>
            </w:r>
            <w:r w:rsidRPr="007F7B20">
              <w:rPr>
                <w:rFonts w:ascii="Arial" w:hAnsi="Arial" w:cs="Arial"/>
                <w:bCs/>
                <w:sz w:val="20"/>
                <w:szCs w:val="20"/>
              </w:rPr>
              <w:t>.</w:t>
            </w:r>
          </w:p>
        </w:tc>
        <w:tc>
          <w:tcPr>
            <w:tcW w:w="1835" w:type="dxa"/>
          </w:tcPr>
          <w:p w:rsidR="0083541F" w:rsidRPr="007F7B20" w:rsidRDefault="00B544CE" w:rsidP="00B544CE">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 ,,Aušros“ progimnazija</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1 534,28</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1 104,66</w:t>
            </w: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rPr>
          <w:trHeight w:val="583"/>
        </w:trPr>
        <w:tc>
          <w:tcPr>
            <w:tcW w:w="570" w:type="dxa"/>
          </w:tcPr>
          <w:p w:rsidR="0083541F" w:rsidRPr="007F7B20" w:rsidRDefault="0083541F" w:rsidP="00B26EE5">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lastRenderedPageBreak/>
              <w:t>1</w:t>
            </w:r>
            <w:r w:rsidR="00B26EE5" w:rsidRPr="007F7B20">
              <w:rPr>
                <w:rFonts w:ascii="Arial" w:hAnsi="Arial" w:cs="Arial"/>
                <w:bCs/>
                <w:sz w:val="20"/>
                <w:szCs w:val="20"/>
              </w:rPr>
              <w:t>1</w:t>
            </w:r>
            <w:r w:rsidRPr="007F7B20">
              <w:rPr>
                <w:rFonts w:ascii="Arial" w:hAnsi="Arial" w:cs="Arial"/>
                <w:bCs/>
                <w:sz w:val="20"/>
                <w:szCs w:val="20"/>
              </w:rPr>
              <w:t>.</w:t>
            </w:r>
          </w:p>
        </w:tc>
        <w:tc>
          <w:tcPr>
            <w:tcW w:w="1835" w:type="dxa"/>
          </w:tcPr>
          <w:p w:rsidR="0083541F" w:rsidRPr="007F7B20" w:rsidRDefault="0083541F" w:rsidP="002C448B">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 šeimos gerovės centras</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363 135,62</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26 103,68</w:t>
            </w: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12</w:t>
            </w:r>
            <w:r w:rsidR="0083541F" w:rsidRPr="007F7B20">
              <w:rPr>
                <w:rFonts w:ascii="Arial" w:hAnsi="Arial" w:cs="Arial"/>
                <w:bCs/>
                <w:sz w:val="20"/>
                <w:szCs w:val="20"/>
              </w:rPr>
              <w:t>.</w:t>
            </w:r>
          </w:p>
        </w:tc>
        <w:tc>
          <w:tcPr>
            <w:tcW w:w="1835" w:type="dxa"/>
          </w:tcPr>
          <w:p w:rsidR="0083541F" w:rsidRPr="007F7B20" w:rsidRDefault="0083541F" w:rsidP="002C448B">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 sporto centras</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3 068,56</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103 027,67</w:t>
            </w: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13</w:t>
            </w:r>
            <w:r w:rsidR="0083541F" w:rsidRPr="007F7B20">
              <w:rPr>
                <w:rFonts w:ascii="Arial" w:hAnsi="Arial" w:cs="Arial"/>
                <w:bCs/>
                <w:sz w:val="20"/>
                <w:szCs w:val="20"/>
              </w:rPr>
              <w:t>.</w:t>
            </w:r>
          </w:p>
        </w:tc>
        <w:tc>
          <w:tcPr>
            <w:tcW w:w="1835" w:type="dxa"/>
          </w:tcPr>
          <w:p w:rsidR="0083541F" w:rsidRPr="007F7B20" w:rsidRDefault="0083541F" w:rsidP="002C448B">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 r. Skaudvilės gimnazija</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3 068,56</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1 640,62</w:t>
            </w: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14</w:t>
            </w:r>
            <w:r w:rsidR="0083541F" w:rsidRPr="007F7B20">
              <w:rPr>
                <w:rFonts w:ascii="Arial" w:hAnsi="Arial" w:cs="Arial"/>
                <w:bCs/>
                <w:sz w:val="20"/>
                <w:szCs w:val="20"/>
              </w:rPr>
              <w:t>.</w:t>
            </w:r>
          </w:p>
        </w:tc>
        <w:tc>
          <w:tcPr>
            <w:tcW w:w="1835" w:type="dxa"/>
          </w:tcPr>
          <w:p w:rsidR="0083541F" w:rsidRPr="007F7B20" w:rsidRDefault="0083541F" w:rsidP="0001544C">
            <w:pPr>
              <w:widowControl w:val="0"/>
              <w:autoSpaceDE w:val="0"/>
              <w:autoSpaceDN w:val="0"/>
              <w:adjustRightInd w:val="0"/>
              <w:rPr>
                <w:rFonts w:ascii="Arial" w:hAnsi="Arial" w:cs="Arial"/>
                <w:bCs/>
                <w:sz w:val="20"/>
                <w:szCs w:val="20"/>
              </w:rPr>
            </w:pPr>
            <w:r w:rsidRPr="007F7B20">
              <w:rPr>
                <w:rFonts w:ascii="Arial" w:hAnsi="Arial" w:cs="Arial"/>
                <w:bCs/>
                <w:sz w:val="20"/>
                <w:szCs w:val="20"/>
              </w:rPr>
              <w:t>Tau</w:t>
            </w:r>
            <w:r w:rsidR="007A24D5" w:rsidRPr="007F7B20">
              <w:rPr>
                <w:rFonts w:ascii="Arial" w:hAnsi="Arial" w:cs="Arial"/>
                <w:bCs/>
                <w:sz w:val="20"/>
                <w:szCs w:val="20"/>
              </w:rPr>
              <w:t>ragės</w:t>
            </w:r>
            <w:r w:rsidR="0001544C" w:rsidRPr="007F7B20">
              <w:rPr>
                <w:rFonts w:ascii="Arial" w:hAnsi="Arial" w:cs="Arial"/>
                <w:bCs/>
                <w:sz w:val="20"/>
                <w:szCs w:val="20"/>
              </w:rPr>
              <w:t xml:space="preserve"> r. „</w:t>
            </w:r>
            <w:proofErr w:type="spellStart"/>
            <w:r w:rsidR="0001544C" w:rsidRPr="007F7B20">
              <w:rPr>
                <w:rFonts w:ascii="Arial" w:hAnsi="Arial" w:cs="Arial"/>
                <w:bCs/>
                <w:sz w:val="20"/>
                <w:szCs w:val="20"/>
              </w:rPr>
              <w:t>Karšuvos</w:t>
            </w:r>
            <w:proofErr w:type="spellEnd"/>
            <w:r w:rsidR="0001544C" w:rsidRPr="007F7B20">
              <w:rPr>
                <w:rFonts w:ascii="Arial" w:hAnsi="Arial" w:cs="Arial"/>
                <w:bCs/>
                <w:sz w:val="20"/>
                <w:szCs w:val="20"/>
              </w:rPr>
              <w:t xml:space="preserve">“ mokykla </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1 534,28</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15</w:t>
            </w:r>
            <w:r w:rsidR="0083541F" w:rsidRPr="007F7B20">
              <w:rPr>
                <w:rFonts w:ascii="Arial" w:hAnsi="Arial" w:cs="Arial"/>
                <w:bCs/>
                <w:sz w:val="20"/>
                <w:szCs w:val="20"/>
              </w:rPr>
              <w:t>.</w:t>
            </w:r>
          </w:p>
        </w:tc>
        <w:tc>
          <w:tcPr>
            <w:tcW w:w="1835" w:type="dxa"/>
          </w:tcPr>
          <w:p w:rsidR="0083541F" w:rsidRPr="007F7B20" w:rsidRDefault="0083541F" w:rsidP="002C448B">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 visuomenės sveikatos biuras</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2 411,37</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16</w:t>
            </w:r>
            <w:r w:rsidR="0083541F" w:rsidRPr="007F7B20">
              <w:rPr>
                <w:rFonts w:ascii="Arial" w:hAnsi="Arial" w:cs="Arial"/>
                <w:bCs/>
                <w:sz w:val="20"/>
                <w:szCs w:val="20"/>
              </w:rPr>
              <w:t>,</w:t>
            </w:r>
          </w:p>
        </w:tc>
        <w:tc>
          <w:tcPr>
            <w:tcW w:w="1835" w:type="dxa"/>
          </w:tcPr>
          <w:p w:rsidR="0083541F" w:rsidRPr="007F7B20" w:rsidRDefault="0083541F" w:rsidP="002C448B">
            <w:pPr>
              <w:widowControl w:val="0"/>
              <w:autoSpaceDE w:val="0"/>
              <w:autoSpaceDN w:val="0"/>
              <w:adjustRightInd w:val="0"/>
              <w:rPr>
                <w:rFonts w:ascii="Arial" w:hAnsi="Arial" w:cs="Arial"/>
                <w:bCs/>
                <w:sz w:val="20"/>
                <w:szCs w:val="20"/>
              </w:rPr>
            </w:pPr>
            <w:r w:rsidRPr="007F7B20">
              <w:rPr>
                <w:rFonts w:ascii="Arial" w:hAnsi="Arial" w:cs="Arial"/>
                <w:bCs/>
                <w:sz w:val="20"/>
                <w:szCs w:val="20"/>
              </w:rPr>
              <w:t>UAB Tauragės vandenys</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6 152,56</w:t>
            </w: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17</w:t>
            </w:r>
            <w:r w:rsidR="0083541F" w:rsidRPr="007F7B20">
              <w:rPr>
                <w:rFonts w:ascii="Arial" w:hAnsi="Arial" w:cs="Arial"/>
                <w:bCs/>
                <w:sz w:val="20"/>
                <w:szCs w:val="20"/>
              </w:rPr>
              <w:t>.</w:t>
            </w:r>
          </w:p>
        </w:tc>
        <w:tc>
          <w:tcPr>
            <w:tcW w:w="1835" w:type="dxa"/>
          </w:tcPr>
          <w:p w:rsidR="0083541F" w:rsidRPr="007F7B20" w:rsidRDefault="0083541F" w:rsidP="002C448B">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 meno mokykla</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1 534,28</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E368E0" w:rsidRPr="007F7B20" w:rsidTr="002C448B">
        <w:tc>
          <w:tcPr>
            <w:tcW w:w="570" w:type="dxa"/>
          </w:tcPr>
          <w:p w:rsidR="0083541F"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18</w:t>
            </w:r>
            <w:r w:rsidR="0083541F" w:rsidRPr="007F7B20">
              <w:rPr>
                <w:rFonts w:ascii="Arial" w:hAnsi="Arial" w:cs="Arial"/>
                <w:bCs/>
                <w:sz w:val="20"/>
                <w:szCs w:val="20"/>
              </w:rPr>
              <w:t>.</w:t>
            </w:r>
          </w:p>
        </w:tc>
        <w:tc>
          <w:tcPr>
            <w:tcW w:w="1835" w:type="dxa"/>
          </w:tcPr>
          <w:p w:rsidR="0083541F" w:rsidRPr="007F7B20" w:rsidRDefault="0083541F" w:rsidP="002C448B">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 Versmės gimnazija</w:t>
            </w:r>
          </w:p>
        </w:tc>
        <w:tc>
          <w:tcPr>
            <w:tcW w:w="1276"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418"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1 534,28</w:t>
            </w:r>
          </w:p>
        </w:tc>
        <w:tc>
          <w:tcPr>
            <w:tcW w:w="1417" w:type="dxa"/>
          </w:tcPr>
          <w:p w:rsidR="0083541F" w:rsidRPr="007F7B20" w:rsidRDefault="0083541F"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2 176,58</w:t>
            </w:r>
          </w:p>
        </w:tc>
        <w:tc>
          <w:tcPr>
            <w:tcW w:w="1701"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r>
      <w:tr w:rsidR="002C448B" w:rsidRPr="007F7B20" w:rsidTr="002C448B">
        <w:tc>
          <w:tcPr>
            <w:tcW w:w="570" w:type="dxa"/>
          </w:tcPr>
          <w:p w:rsidR="002C448B" w:rsidRPr="007F7B20" w:rsidRDefault="00B26EE5"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19</w:t>
            </w:r>
            <w:r w:rsidR="002C448B" w:rsidRPr="007F7B20">
              <w:rPr>
                <w:rFonts w:ascii="Arial" w:hAnsi="Arial" w:cs="Arial"/>
                <w:bCs/>
                <w:sz w:val="20"/>
                <w:szCs w:val="20"/>
              </w:rPr>
              <w:t xml:space="preserve">. </w:t>
            </w:r>
          </w:p>
        </w:tc>
        <w:tc>
          <w:tcPr>
            <w:tcW w:w="1835" w:type="dxa"/>
          </w:tcPr>
          <w:p w:rsidR="002C448B" w:rsidRPr="007F7B20" w:rsidRDefault="002C448B" w:rsidP="007A24D5">
            <w:pPr>
              <w:widowControl w:val="0"/>
              <w:autoSpaceDE w:val="0"/>
              <w:autoSpaceDN w:val="0"/>
              <w:adjustRightInd w:val="0"/>
              <w:rPr>
                <w:rFonts w:ascii="Arial" w:hAnsi="Arial" w:cs="Arial"/>
                <w:bCs/>
                <w:sz w:val="20"/>
                <w:szCs w:val="20"/>
              </w:rPr>
            </w:pPr>
            <w:r w:rsidRPr="007F7B20">
              <w:rPr>
                <w:rFonts w:ascii="Arial" w:hAnsi="Arial" w:cs="Arial"/>
                <w:bCs/>
                <w:sz w:val="20"/>
                <w:szCs w:val="20"/>
              </w:rPr>
              <w:t xml:space="preserve"> Nacionalinė žemės tarn</w:t>
            </w:r>
            <w:r w:rsidR="007A24D5" w:rsidRPr="007F7B20">
              <w:rPr>
                <w:rFonts w:ascii="Arial" w:hAnsi="Arial" w:cs="Arial"/>
                <w:bCs/>
                <w:sz w:val="20"/>
                <w:szCs w:val="20"/>
              </w:rPr>
              <w:t xml:space="preserve">yba prie Aplinkos ministerijos </w:t>
            </w:r>
          </w:p>
        </w:tc>
        <w:tc>
          <w:tcPr>
            <w:tcW w:w="1276" w:type="dxa"/>
          </w:tcPr>
          <w:p w:rsidR="002C448B" w:rsidRPr="007F7B20" w:rsidRDefault="002C448B" w:rsidP="009647CF">
            <w:pPr>
              <w:widowControl w:val="0"/>
              <w:autoSpaceDE w:val="0"/>
              <w:autoSpaceDN w:val="0"/>
              <w:adjustRightInd w:val="0"/>
              <w:jc w:val="both"/>
              <w:rPr>
                <w:rFonts w:ascii="Arial" w:hAnsi="Arial" w:cs="Arial"/>
                <w:bCs/>
                <w:sz w:val="20"/>
                <w:szCs w:val="20"/>
              </w:rPr>
            </w:pPr>
          </w:p>
        </w:tc>
        <w:tc>
          <w:tcPr>
            <w:tcW w:w="1417" w:type="dxa"/>
          </w:tcPr>
          <w:p w:rsidR="002C448B" w:rsidRPr="007F7B20" w:rsidRDefault="002C448B" w:rsidP="009647CF">
            <w:pPr>
              <w:widowControl w:val="0"/>
              <w:autoSpaceDE w:val="0"/>
              <w:autoSpaceDN w:val="0"/>
              <w:adjustRightInd w:val="0"/>
              <w:jc w:val="both"/>
              <w:rPr>
                <w:rFonts w:ascii="Arial" w:hAnsi="Arial" w:cs="Arial"/>
                <w:bCs/>
                <w:sz w:val="20"/>
                <w:szCs w:val="20"/>
              </w:rPr>
            </w:pPr>
          </w:p>
        </w:tc>
        <w:tc>
          <w:tcPr>
            <w:tcW w:w="1418" w:type="dxa"/>
          </w:tcPr>
          <w:p w:rsidR="002C448B" w:rsidRPr="007F7B20" w:rsidRDefault="002C448B" w:rsidP="009647CF">
            <w:pPr>
              <w:widowControl w:val="0"/>
              <w:autoSpaceDE w:val="0"/>
              <w:autoSpaceDN w:val="0"/>
              <w:adjustRightInd w:val="0"/>
              <w:jc w:val="both"/>
              <w:rPr>
                <w:rFonts w:ascii="Arial" w:hAnsi="Arial" w:cs="Arial"/>
                <w:bCs/>
                <w:sz w:val="20"/>
                <w:szCs w:val="20"/>
              </w:rPr>
            </w:pPr>
          </w:p>
        </w:tc>
        <w:tc>
          <w:tcPr>
            <w:tcW w:w="1417" w:type="dxa"/>
          </w:tcPr>
          <w:p w:rsidR="002C448B" w:rsidRPr="007F7B20" w:rsidRDefault="002C448B" w:rsidP="009647CF">
            <w:pPr>
              <w:widowControl w:val="0"/>
              <w:autoSpaceDE w:val="0"/>
              <w:autoSpaceDN w:val="0"/>
              <w:adjustRightInd w:val="0"/>
              <w:jc w:val="both"/>
              <w:rPr>
                <w:rFonts w:ascii="Arial" w:hAnsi="Arial" w:cs="Arial"/>
                <w:bCs/>
                <w:sz w:val="20"/>
                <w:szCs w:val="20"/>
              </w:rPr>
            </w:pPr>
          </w:p>
        </w:tc>
        <w:tc>
          <w:tcPr>
            <w:tcW w:w="1701" w:type="dxa"/>
          </w:tcPr>
          <w:p w:rsidR="002C448B" w:rsidRPr="007F7B20" w:rsidRDefault="00A247A8" w:rsidP="009647CF">
            <w:pPr>
              <w:widowControl w:val="0"/>
              <w:autoSpaceDE w:val="0"/>
              <w:autoSpaceDN w:val="0"/>
              <w:adjustRightInd w:val="0"/>
              <w:jc w:val="both"/>
              <w:rPr>
                <w:rFonts w:ascii="Arial" w:hAnsi="Arial" w:cs="Arial"/>
                <w:bCs/>
                <w:sz w:val="20"/>
                <w:szCs w:val="20"/>
              </w:rPr>
            </w:pPr>
            <w:r w:rsidRPr="007F7B20">
              <w:rPr>
                <w:rFonts w:ascii="Arial" w:hAnsi="Arial" w:cs="Arial"/>
                <w:bCs/>
                <w:sz w:val="20"/>
                <w:szCs w:val="20"/>
              </w:rPr>
              <w:t>3</w:t>
            </w:r>
            <w:r w:rsidR="002C448B" w:rsidRPr="007F7B20">
              <w:rPr>
                <w:rFonts w:ascii="Arial" w:hAnsi="Arial" w:cs="Arial"/>
                <w:bCs/>
                <w:sz w:val="20"/>
                <w:szCs w:val="20"/>
              </w:rPr>
              <w:t>78,87</w:t>
            </w:r>
          </w:p>
        </w:tc>
      </w:tr>
      <w:tr w:rsidR="00E368E0" w:rsidRPr="007F7B20" w:rsidTr="002C448B">
        <w:tc>
          <w:tcPr>
            <w:tcW w:w="570" w:type="dxa"/>
          </w:tcPr>
          <w:p w:rsidR="0083541F" w:rsidRPr="007F7B20" w:rsidRDefault="0083541F" w:rsidP="009647CF">
            <w:pPr>
              <w:widowControl w:val="0"/>
              <w:autoSpaceDE w:val="0"/>
              <w:autoSpaceDN w:val="0"/>
              <w:adjustRightInd w:val="0"/>
              <w:jc w:val="both"/>
              <w:rPr>
                <w:rFonts w:ascii="Arial" w:hAnsi="Arial" w:cs="Arial"/>
                <w:bCs/>
                <w:sz w:val="20"/>
                <w:szCs w:val="20"/>
              </w:rPr>
            </w:pPr>
          </w:p>
        </w:tc>
        <w:tc>
          <w:tcPr>
            <w:tcW w:w="1835" w:type="dxa"/>
          </w:tcPr>
          <w:p w:rsidR="0083541F" w:rsidRPr="007F7B20" w:rsidRDefault="0083541F" w:rsidP="009647CF">
            <w:pPr>
              <w:widowControl w:val="0"/>
              <w:autoSpaceDE w:val="0"/>
              <w:autoSpaceDN w:val="0"/>
              <w:adjustRightInd w:val="0"/>
              <w:jc w:val="both"/>
              <w:rPr>
                <w:rFonts w:ascii="Arial" w:hAnsi="Arial" w:cs="Arial"/>
                <w:b/>
                <w:bCs/>
                <w:sz w:val="20"/>
                <w:szCs w:val="20"/>
              </w:rPr>
            </w:pPr>
            <w:r w:rsidRPr="007F7B20">
              <w:rPr>
                <w:rFonts w:ascii="Arial" w:hAnsi="Arial" w:cs="Arial"/>
                <w:b/>
                <w:bCs/>
                <w:sz w:val="20"/>
                <w:szCs w:val="20"/>
              </w:rPr>
              <w:t>Viso:</w:t>
            </w:r>
          </w:p>
        </w:tc>
        <w:tc>
          <w:tcPr>
            <w:tcW w:w="1276" w:type="dxa"/>
          </w:tcPr>
          <w:p w:rsidR="0083541F" w:rsidRPr="007F7B20" w:rsidRDefault="00EF3532" w:rsidP="009647CF">
            <w:pPr>
              <w:widowControl w:val="0"/>
              <w:autoSpaceDE w:val="0"/>
              <w:autoSpaceDN w:val="0"/>
              <w:adjustRightInd w:val="0"/>
              <w:jc w:val="both"/>
              <w:rPr>
                <w:rFonts w:ascii="Arial" w:hAnsi="Arial" w:cs="Arial"/>
                <w:b/>
                <w:bCs/>
                <w:sz w:val="20"/>
                <w:szCs w:val="20"/>
              </w:rPr>
            </w:pPr>
            <w:r w:rsidRPr="007F7B20">
              <w:rPr>
                <w:rFonts w:ascii="Arial" w:hAnsi="Arial" w:cs="Arial"/>
                <w:b/>
                <w:bCs/>
                <w:sz w:val="20"/>
                <w:szCs w:val="20"/>
              </w:rPr>
              <w:t>418</w:t>
            </w:r>
            <w:r w:rsidR="00E34BE6" w:rsidRPr="007F7B20">
              <w:rPr>
                <w:rFonts w:ascii="Arial" w:hAnsi="Arial" w:cs="Arial"/>
                <w:b/>
                <w:bCs/>
                <w:sz w:val="20"/>
                <w:szCs w:val="20"/>
              </w:rPr>
              <w:t xml:space="preserve"> </w:t>
            </w:r>
            <w:r w:rsidRPr="007F7B20">
              <w:rPr>
                <w:rFonts w:ascii="Arial" w:hAnsi="Arial" w:cs="Arial"/>
                <w:b/>
                <w:bCs/>
                <w:sz w:val="20"/>
                <w:szCs w:val="20"/>
              </w:rPr>
              <w:t>411,97</w:t>
            </w:r>
          </w:p>
        </w:tc>
        <w:tc>
          <w:tcPr>
            <w:tcW w:w="1417" w:type="dxa"/>
          </w:tcPr>
          <w:p w:rsidR="0083541F" w:rsidRPr="007F7B20" w:rsidRDefault="00FE5237" w:rsidP="009647CF">
            <w:pPr>
              <w:widowControl w:val="0"/>
              <w:autoSpaceDE w:val="0"/>
              <w:autoSpaceDN w:val="0"/>
              <w:adjustRightInd w:val="0"/>
              <w:jc w:val="both"/>
              <w:rPr>
                <w:rFonts w:ascii="Arial" w:hAnsi="Arial" w:cs="Arial"/>
                <w:b/>
                <w:bCs/>
                <w:sz w:val="20"/>
                <w:szCs w:val="20"/>
              </w:rPr>
            </w:pPr>
            <w:r w:rsidRPr="007F7B20">
              <w:rPr>
                <w:rFonts w:ascii="Arial" w:hAnsi="Arial" w:cs="Arial"/>
                <w:b/>
                <w:bCs/>
                <w:sz w:val="20"/>
                <w:szCs w:val="20"/>
              </w:rPr>
              <w:t>32</w:t>
            </w:r>
            <w:r w:rsidR="00E34BE6" w:rsidRPr="007F7B20">
              <w:rPr>
                <w:rFonts w:ascii="Arial" w:hAnsi="Arial" w:cs="Arial"/>
                <w:b/>
                <w:bCs/>
                <w:sz w:val="20"/>
                <w:szCs w:val="20"/>
              </w:rPr>
              <w:t xml:space="preserve"> </w:t>
            </w:r>
            <w:r w:rsidRPr="007F7B20">
              <w:rPr>
                <w:rFonts w:ascii="Arial" w:hAnsi="Arial" w:cs="Arial"/>
                <w:b/>
                <w:bCs/>
                <w:sz w:val="20"/>
                <w:szCs w:val="20"/>
              </w:rPr>
              <w:t>256,24</w:t>
            </w:r>
          </w:p>
        </w:tc>
        <w:tc>
          <w:tcPr>
            <w:tcW w:w="1418" w:type="dxa"/>
          </w:tcPr>
          <w:p w:rsidR="0083541F" w:rsidRPr="007F7B20" w:rsidRDefault="000D1F75" w:rsidP="009647CF">
            <w:pPr>
              <w:widowControl w:val="0"/>
              <w:autoSpaceDE w:val="0"/>
              <w:autoSpaceDN w:val="0"/>
              <w:adjustRightInd w:val="0"/>
              <w:jc w:val="both"/>
              <w:rPr>
                <w:rFonts w:ascii="Arial" w:hAnsi="Arial" w:cs="Arial"/>
                <w:b/>
                <w:bCs/>
                <w:sz w:val="20"/>
                <w:szCs w:val="20"/>
              </w:rPr>
            </w:pPr>
            <w:r w:rsidRPr="007F7B20">
              <w:rPr>
                <w:rFonts w:ascii="Arial" w:hAnsi="Arial" w:cs="Arial"/>
                <w:b/>
                <w:bCs/>
                <w:sz w:val="20"/>
                <w:szCs w:val="20"/>
              </w:rPr>
              <w:t>24</w:t>
            </w:r>
            <w:r w:rsidR="00E34BE6" w:rsidRPr="007F7B20">
              <w:rPr>
                <w:rFonts w:ascii="Arial" w:hAnsi="Arial" w:cs="Arial"/>
                <w:b/>
                <w:bCs/>
                <w:sz w:val="20"/>
                <w:szCs w:val="20"/>
              </w:rPr>
              <w:t xml:space="preserve"> </w:t>
            </w:r>
            <w:r w:rsidRPr="007F7B20">
              <w:rPr>
                <w:rFonts w:ascii="Arial" w:hAnsi="Arial" w:cs="Arial"/>
                <w:b/>
                <w:bCs/>
                <w:sz w:val="20"/>
                <w:szCs w:val="20"/>
              </w:rPr>
              <w:t>548,48</w:t>
            </w:r>
          </w:p>
        </w:tc>
        <w:tc>
          <w:tcPr>
            <w:tcW w:w="1417" w:type="dxa"/>
          </w:tcPr>
          <w:p w:rsidR="0083541F" w:rsidRPr="007F7B20" w:rsidRDefault="0083541F" w:rsidP="00E34BE6">
            <w:pPr>
              <w:widowControl w:val="0"/>
              <w:autoSpaceDE w:val="0"/>
              <w:autoSpaceDN w:val="0"/>
              <w:adjustRightInd w:val="0"/>
              <w:jc w:val="both"/>
              <w:rPr>
                <w:rFonts w:ascii="Arial" w:hAnsi="Arial" w:cs="Arial"/>
                <w:b/>
                <w:bCs/>
                <w:sz w:val="20"/>
                <w:szCs w:val="20"/>
              </w:rPr>
            </w:pPr>
            <w:r w:rsidRPr="007F7B20">
              <w:rPr>
                <w:rFonts w:ascii="Arial" w:hAnsi="Arial" w:cs="Arial"/>
                <w:b/>
                <w:bCs/>
                <w:sz w:val="20"/>
                <w:szCs w:val="20"/>
              </w:rPr>
              <w:t>2</w:t>
            </w:r>
            <w:r w:rsidR="00E34BE6" w:rsidRPr="007F7B20">
              <w:rPr>
                <w:rFonts w:ascii="Arial" w:hAnsi="Arial" w:cs="Arial"/>
                <w:b/>
                <w:bCs/>
                <w:sz w:val="20"/>
                <w:szCs w:val="20"/>
              </w:rPr>
              <w:t>5 176,54</w:t>
            </w:r>
          </w:p>
        </w:tc>
        <w:tc>
          <w:tcPr>
            <w:tcW w:w="1701" w:type="dxa"/>
          </w:tcPr>
          <w:p w:rsidR="0083541F" w:rsidRPr="007F7B20" w:rsidRDefault="00E34BE6" w:rsidP="002C448B">
            <w:pPr>
              <w:widowControl w:val="0"/>
              <w:autoSpaceDE w:val="0"/>
              <w:autoSpaceDN w:val="0"/>
              <w:adjustRightInd w:val="0"/>
              <w:jc w:val="both"/>
              <w:rPr>
                <w:rFonts w:ascii="Arial" w:hAnsi="Arial" w:cs="Arial"/>
                <w:b/>
                <w:bCs/>
                <w:sz w:val="20"/>
                <w:szCs w:val="20"/>
              </w:rPr>
            </w:pPr>
            <w:r w:rsidRPr="007F7B20">
              <w:rPr>
                <w:rFonts w:ascii="Arial" w:hAnsi="Arial" w:cs="Arial"/>
                <w:b/>
                <w:bCs/>
                <w:sz w:val="20"/>
                <w:szCs w:val="20"/>
              </w:rPr>
              <w:t>398 326,87</w:t>
            </w:r>
          </w:p>
        </w:tc>
      </w:tr>
    </w:tbl>
    <w:p w:rsidR="0083541F" w:rsidRPr="007F7B20" w:rsidRDefault="0083541F" w:rsidP="00F933BF">
      <w:pPr>
        <w:spacing w:line="360" w:lineRule="auto"/>
        <w:ind w:hanging="709"/>
        <w:jc w:val="center"/>
        <w:rPr>
          <w:rFonts w:ascii="Arial" w:hAnsi="Arial" w:cs="Arial"/>
          <w:b/>
          <w:bCs/>
        </w:rPr>
      </w:pPr>
    </w:p>
    <w:p w:rsidR="00A5212A" w:rsidRPr="007F7B20" w:rsidRDefault="004E147E" w:rsidP="00E206D7">
      <w:pPr>
        <w:widowControl w:val="0"/>
        <w:autoSpaceDE w:val="0"/>
        <w:autoSpaceDN w:val="0"/>
        <w:adjustRightInd w:val="0"/>
        <w:spacing w:line="466" w:lineRule="exact"/>
        <w:ind w:left="-426"/>
        <w:jc w:val="center"/>
        <w:rPr>
          <w:rFonts w:ascii="Arial" w:hAnsi="Arial" w:cs="Arial"/>
          <w:b/>
          <w:bCs/>
        </w:rPr>
      </w:pPr>
      <w:r w:rsidRPr="007F7B20">
        <w:rPr>
          <w:rFonts w:ascii="Arial" w:hAnsi="Arial" w:cs="Arial"/>
          <w:b/>
          <w:bCs/>
        </w:rPr>
        <w:t>Informacija apie gautą ilgalaikį ma</w:t>
      </w:r>
      <w:r w:rsidR="00E206D7" w:rsidRPr="007F7B20">
        <w:rPr>
          <w:rFonts w:ascii="Arial" w:hAnsi="Arial" w:cs="Arial"/>
          <w:b/>
          <w:bCs/>
        </w:rPr>
        <w:t xml:space="preserve">terialųjį turtą iš kitų įstaigų/įmonių </w:t>
      </w:r>
      <w:r w:rsidRPr="007F7B20">
        <w:rPr>
          <w:rFonts w:ascii="Arial" w:hAnsi="Arial" w:cs="Arial"/>
          <w:b/>
          <w:bCs/>
        </w:rPr>
        <w:t>per</w:t>
      </w:r>
    </w:p>
    <w:p w:rsidR="004E147E" w:rsidRPr="007F7B20" w:rsidRDefault="00D9577E" w:rsidP="00E206D7">
      <w:pPr>
        <w:widowControl w:val="0"/>
        <w:autoSpaceDE w:val="0"/>
        <w:autoSpaceDN w:val="0"/>
        <w:adjustRightInd w:val="0"/>
        <w:spacing w:line="466" w:lineRule="exact"/>
        <w:ind w:left="-426"/>
        <w:jc w:val="center"/>
        <w:rPr>
          <w:rFonts w:ascii="Arial" w:hAnsi="Arial" w:cs="Arial"/>
          <w:b/>
          <w:bCs/>
          <w:sz w:val="20"/>
          <w:szCs w:val="20"/>
        </w:rPr>
      </w:pPr>
      <w:r w:rsidRPr="007F7B20">
        <w:rPr>
          <w:rFonts w:ascii="Arial" w:hAnsi="Arial" w:cs="Arial"/>
          <w:b/>
          <w:bCs/>
        </w:rPr>
        <w:t>202</w:t>
      </w:r>
      <w:r w:rsidR="0083541F" w:rsidRPr="007F7B20">
        <w:rPr>
          <w:rFonts w:ascii="Arial" w:hAnsi="Arial" w:cs="Arial"/>
          <w:b/>
          <w:bCs/>
        </w:rPr>
        <w:t>4</w:t>
      </w:r>
      <w:r w:rsidR="004E147E" w:rsidRPr="007F7B20">
        <w:rPr>
          <w:rFonts w:ascii="Arial" w:hAnsi="Arial" w:cs="Arial"/>
          <w:b/>
          <w:bCs/>
        </w:rPr>
        <w:t xml:space="preserve"> m.,</w:t>
      </w:r>
      <w:r w:rsidR="009A6102" w:rsidRPr="007F7B20">
        <w:rPr>
          <w:rFonts w:ascii="Arial" w:hAnsi="Arial" w:cs="Arial"/>
          <w:b/>
          <w:bCs/>
        </w:rPr>
        <w:t xml:space="preserve"> </w:t>
      </w:r>
      <w:r w:rsidR="0075236A" w:rsidRPr="007F7B20">
        <w:rPr>
          <w:rFonts w:ascii="Arial" w:hAnsi="Arial" w:cs="Arial"/>
          <w:b/>
          <w:bCs/>
        </w:rPr>
        <w:t>balansine</w:t>
      </w:r>
      <w:r w:rsidR="005C474C" w:rsidRPr="007F7B20">
        <w:rPr>
          <w:rFonts w:ascii="Arial" w:hAnsi="Arial" w:cs="Arial"/>
          <w:b/>
          <w:bCs/>
        </w:rPr>
        <w:t xml:space="preserve"> verte</w:t>
      </w:r>
      <w:r w:rsidR="00F933BF" w:rsidRPr="007F7B20">
        <w:rPr>
          <w:rFonts w:ascii="Arial" w:hAnsi="Arial" w:cs="Arial"/>
          <w:b/>
          <w:bCs/>
        </w:rPr>
        <w:t xml:space="preserve"> </w:t>
      </w:r>
      <w:proofErr w:type="spellStart"/>
      <w:r w:rsidR="009A6102" w:rsidRPr="007F7B20">
        <w:rPr>
          <w:rFonts w:ascii="Arial" w:hAnsi="Arial" w:cs="Arial"/>
          <w:b/>
          <w:bCs/>
        </w:rPr>
        <w:t>Eur</w:t>
      </w:r>
      <w:proofErr w:type="spellEnd"/>
      <w:r w:rsidR="009A6102" w:rsidRPr="007F7B20">
        <w:rPr>
          <w:rFonts w:ascii="Arial" w:hAnsi="Arial" w:cs="Arial"/>
          <w:b/>
          <w:bCs/>
        </w:rPr>
        <w:t>.</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2672"/>
        <w:gridCol w:w="1275"/>
        <w:gridCol w:w="1418"/>
        <w:gridCol w:w="1412"/>
        <w:gridCol w:w="1701"/>
      </w:tblGrid>
      <w:tr w:rsidR="005C474C" w:rsidRPr="007F7B20" w:rsidTr="005C474C">
        <w:tc>
          <w:tcPr>
            <w:tcW w:w="589" w:type="dxa"/>
          </w:tcPr>
          <w:p w:rsidR="005C474C" w:rsidRPr="007F7B20" w:rsidRDefault="005C474C" w:rsidP="009647CF">
            <w:pPr>
              <w:widowControl w:val="0"/>
              <w:autoSpaceDE w:val="0"/>
              <w:autoSpaceDN w:val="0"/>
              <w:adjustRightInd w:val="0"/>
              <w:spacing w:line="466" w:lineRule="exact"/>
              <w:jc w:val="both"/>
              <w:rPr>
                <w:rFonts w:ascii="Arial" w:hAnsi="Arial" w:cs="Arial"/>
                <w:b/>
                <w:bCs/>
                <w:sz w:val="20"/>
                <w:szCs w:val="20"/>
              </w:rPr>
            </w:pPr>
            <w:r w:rsidRPr="007F7B20">
              <w:rPr>
                <w:rFonts w:ascii="Arial" w:hAnsi="Arial" w:cs="Arial"/>
                <w:b/>
                <w:bCs/>
                <w:sz w:val="20"/>
                <w:szCs w:val="20"/>
              </w:rPr>
              <w:t>Eil. Nr.</w:t>
            </w:r>
          </w:p>
        </w:tc>
        <w:tc>
          <w:tcPr>
            <w:tcW w:w="2672" w:type="dxa"/>
          </w:tcPr>
          <w:p w:rsidR="005C474C" w:rsidRPr="007F7B20" w:rsidRDefault="005C474C" w:rsidP="009647CF">
            <w:pPr>
              <w:widowControl w:val="0"/>
              <w:autoSpaceDE w:val="0"/>
              <w:autoSpaceDN w:val="0"/>
              <w:adjustRightInd w:val="0"/>
              <w:spacing w:line="466" w:lineRule="exact"/>
              <w:jc w:val="both"/>
              <w:rPr>
                <w:rFonts w:ascii="Arial" w:hAnsi="Arial" w:cs="Arial"/>
                <w:b/>
                <w:bCs/>
                <w:sz w:val="20"/>
                <w:szCs w:val="20"/>
              </w:rPr>
            </w:pPr>
            <w:r w:rsidRPr="007F7B20">
              <w:rPr>
                <w:rFonts w:ascii="Arial" w:hAnsi="Arial" w:cs="Arial"/>
                <w:b/>
                <w:bCs/>
                <w:sz w:val="20"/>
                <w:szCs w:val="20"/>
              </w:rPr>
              <w:t>Įstaigos pavadinimas</w:t>
            </w:r>
          </w:p>
        </w:tc>
        <w:tc>
          <w:tcPr>
            <w:tcW w:w="1275" w:type="dxa"/>
          </w:tcPr>
          <w:p w:rsidR="005C474C" w:rsidRPr="007F7B20" w:rsidRDefault="005C474C" w:rsidP="009647CF">
            <w:pPr>
              <w:widowControl w:val="0"/>
              <w:autoSpaceDE w:val="0"/>
              <w:autoSpaceDN w:val="0"/>
              <w:adjustRightInd w:val="0"/>
              <w:spacing w:line="466" w:lineRule="exact"/>
              <w:jc w:val="both"/>
              <w:rPr>
                <w:rFonts w:ascii="Arial" w:hAnsi="Arial" w:cs="Arial"/>
                <w:b/>
                <w:bCs/>
                <w:sz w:val="20"/>
                <w:szCs w:val="20"/>
              </w:rPr>
            </w:pPr>
            <w:r w:rsidRPr="007F7B20">
              <w:rPr>
                <w:rFonts w:ascii="Arial" w:hAnsi="Arial" w:cs="Arial"/>
                <w:b/>
                <w:bCs/>
                <w:sz w:val="20"/>
                <w:szCs w:val="20"/>
              </w:rPr>
              <w:t>Mašinos ir įrenginiai</w:t>
            </w:r>
          </w:p>
        </w:tc>
        <w:tc>
          <w:tcPr>
            <w:tcW w:w="1418" w:type="dxa"/>
          </w:tcPr>
          <w:p w:rsidR="005C474C" w:rsidRPr="007F7B20" w:rsidRDefault="005C474C" w:rsidP="005F5C41">
            <w:pPr>
              <w:widowControl w:val="0"/>
              <w:autoSpaceDE w:val="0"/>
              <w:autoSpaceDN w:val="0"/>
              <w:adjustRightInd w:val="0"/>
              <w:spacing w:line="466" w:lineRule="exact"/>
              <w:jc w:val="both"/>
              <w:rPr>
                <w:rFonts w:ascii="Arial" w:hAnsi="Arial" w:cs="Arial"/>
                <w:b/>
                <w:bCs/>
                <w:sz w:val="20"/>
                <w:szCs w:val="20"/>
              </w:rPr>
            </w:pPr>
            <w:r w:rsidRPr="007F7B20">
              <w:rPr>
                <w:rFonts w:ascii="Arial" w:hAnsi="Arial" w:cs="Arial"/>
                <w:b/>
                <w:bCs/>
                <w:sz w:val="20"/>
                <w:szCs w:val="20"/>
              </w:rPr>
              <w:t>Pastatai/ Infrastruktūros statiniai/</w:t>
            </w:r>
          </w:p>
        </w:tc>
        <w:tc>
          <w:tcPr>
            <w:tcW w:w="1412" w:type="dxa"/>
          </w:tcPr>
          <w:p w:rsidR="005C474C" w:rsidRPr="007F7B20" w:rsidRDefault="005C474C" w:rsidP="009647CF">
            <w:pPr>
              <w:widowControl w:val="0"/>
              <w:autoSpaceDE w:val="0"/>
              <w:autoSpaceDN w:val="0"/>
              <w:adjustRightInd w:val="0"/>
              <w:spacing w:line="466" w:lineRule="exact"/>
              <w:rPr>
                <w:rFonts w:ascii="Arial" w:hAnsi="Arial" w:cs="Arial"/>
                <w:b/>
                <w:bCs/>
                <w:sz w:val="20"/>
                <w:szCs w:val="20"/>
              </w:rPr>
            </w:pPr>
            <w:r w:rsidRPr="007F7B20">
              <w:rPr>
                <w:rFonts w:ascii="Arial" w:hAnsi="Arial" w:cs="Arial"/>
                <w:b/>
                <w:bCs/>
                <w:sz w:val="20"/>
                <w:szCs w:val="20"/>
              </w:rPr>
              <w:t>Baldai, biuro įranga ir kitas ilgalaikis MT</w:t>
            </w:r>
          </w:p>
        </w:tc>
        <w:tc>
          <w:tcPr>
            <w:tcW w:w="1701" w:type="dxa"/>
          </w:tcPr>
          <w:p w:rsidR="005C474C" w:rsidRPr="007F7B20" w:rsidRDefault="005C474C" w:rsidP="009647CF">
            <w:pPr>
              <w:widowControl w:val="0"/>
              <w:autoSpaceDE w:val="0"/>
              <w:autoSpaceDN w:val="0"/>
              <w:adjustRightInd w:val="0"/>
              <w:spacing w:line="466" w:lineRule="exact"/>
              <w:rPr>
                <w:rFonts w:ascii="Arial" w:hAnsi="Arial" w:cs="Arial"/>
                <w:b/>
                <w:bCs/>
                <w:sz w:val="20"/>
                <w:szCs w:val="20"/>
              </w:rPr>
            </w:pPr>
            <w:r w:rsidRPr="007F7B20">
              <w:rPr>
                <w:rFonts w:ascii="Arial" w:hAnsi="Arial" w:cs="Arial"/>
                <w:b/>
                <w:bCs/>
                <w:sz w:val="20"/>
                <w:szCs w:val="20"/>
              </w:rPr>
              <w:t>Nebaigta statyba/</w:t>
            </w:r>
          </w:p>
          <w:p w:rsidR="005C474C" w:rsidRPr="007F7B20" w:rsidRDefault="005C474C" w:rsidP="009647CF">
            <w:pPr>
              <w:widowControl w:val="0"/>
              <w:autoSpaceDE w:val="0"/>
              <w:autoSpaceDN w:val="0"/>
              <w:adjustRightInd w:val="0"/>
              <w:spacing w:line="466" w:lineRule="exact"/>
              <w:rPr>
                <w:rFonts w:ascii="Arial" w:hAnsi="Arial" w:cs="Arial"/>
                <w:b/>
                <w:bCs/>
                <w:sz w:val="20"/>
                <w:szCs w:val="20"/>
              </w:rPr>
            </w:pPr>
            <w:r w:rsidRPr="007F7B20">
              <w:rPr>
                <w:rFonts w:ascii="Arial" w:hAnsi="Arial" w:cs="Arial"/>
                <w:b/>
                <w:bCs/>
                <w:sz w:val="20"/>
                <w:szCs w:val="20"/>
              </w:rPr>
              <w:t>Žemė</w:t>
            </w:r>
          </w:p>
        </w:tc>
      </w:tr>
      <w:tr w:rsidR="005C474C" w:rsidRPr="007F7B20" w:rsidTr="005C474C">
        <w:tc>
          <w:tcPr>
            <w:tcW w:w="589"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1.</w:t>
            </w:r>
          </w:p>
        </w:tc>
        <w:tc>
          <w:tcPr>
            <w:tcW w:w="2672" w:type="dxa"/>
            <w:vAlign w:val="center"/>
          </w:tcPr>
          <w:p w:rsidR="005C474C" w:rsidRPr="007F7B20" w:rsidRDefault="005C474C" w:rsidP="00DE5E1C">
            <w:pPr>
              <w:widowControl w:val="0"/>
              <w:autoSpaceDE w:val="0"/>
              <w:autoSpaceDN w:val="0"/>
              <w:adjustRightInd w:val="0"/>
              <w:rPr>
                <w:rFonts w:ascii="Arial" w:hAnsi="Arial" w:cs="Arial"/>
                <w:bCs/>
                <w:sz w:val="20"/>
                <w:szCs w:val="20"/>
              </w:rPr>
            </w:pPr>
            <w:r w:rsidRPr="007F7B20">
              <w:rPr>
                <w:rFonts w:ascii="Arial" w:hAnsi="Arial" w:cs="Arial"/>
                <w:bCs/>
                <w:sz w:val="20"/>
                <w:szCs w:val="20"/>
              </w:rPr>
              <w:t>VŠĮ Tauragės ligoninė</w:t>
            </w:r>
          </w:p>
        </w:tc>
        <w:tc>
          <w:tcPr>
            <w:tcW w:w="1275" w:type="dxa"/>
          </w:tcPr>
          <w:p w:rsidR="005C474C" w:rsidRPr="007F7B20" w:rsidRDefault="005C474C" w:rsidP="009647CF">
            <w:pPr>
              <w:widowControl w:val="0"/>
              <w:autoSpaceDE w:val="0"/>
              <w:autoSpaceDN w:val="0"/>
              <w:adjustRightInd w:val="0"/>
              <w:spacing w:line="466" w:lineRule="exact"/>
              <w:jc w:val="both"/>
              <w:rPr>
                <w:rFonts w:ascii="Arial" w:hAnsi="Arial" w:cs="Arial"/>
                <w:bCs/>
                <w:sz w:val="22"/>
                <w:szCs w:val="20"/>
              </w:rPr>
            </w:pPr>
          </w:p>
        </w:tc>
        <w:tc>
          <w:tcPr>
            <w:tcW w:w="1418" w:type="dxa"/>
          </w:tcPr>
          <w:p w:rsidR="005C474C" w:rsidRPr="007F7B20" w:rsidRDefault="005C474C" w:rsidP="0075236A">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2 411,37</w:t>
            </w:r>
          </w:p>
        </w:tc>
        <w:tc>
          <w:tcPr>
            <w:tcW w:w="1412"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c>
          <w:tcPr>
            <w:tcW w:w="1701"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r>
      <w:tr w:rsidR="005C474C" w:rsidRPr="007F7B20" w:rsidTr="005C474C">
        <w:tc>
          <w:tcPr>
            <w:tcW w:w="589"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2.</w:t>
            </w:r>
          </w:p>
        </w:tc>
        <w:tc>
          <w:tcPr>
            <w:tcW w:w="2672" w:type="dxa"/>
          </w:tcPr>
          <w:p w:rsidR="005C474C" w:rsidRPr="007F7B20" w:rsidRDefault="005C474C" w:rsidP="009647CF">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 šeimos gerovės centras</w:t>
            </w:r>
          </w:p>
        </w:tc>
        <w:tc>
          <w:tcPr>
            <w:tcW w:w="1275" w:type="dxa"/>
          </w:tcPr>
          <w:p w:rsidR="005C474C" w:rsidRPr="007F7B20" w:rsidRDefault="005C474C" w:rsidP="009647CF">
            <w:pPr>
              <w:widowControl w:val="0"/>
              <w:autoSpaceDE w:val="0"/>
              <w:autoSpaceDN w:val="0"/>
              <w:adjustRightInd w:val="0"/>
              <w:spacing w:line="466" w:lineRule="exact"/>
              <w:jc w:val="both"/>
              <w:rPr>
                <w:rFonts w:ascii="Arial" w:hAnsi="Arial" w:cs="Arial"/>
                <w:bCs/>
                <w:sz w:val="22"/>
                <w:szCs w:val="20"/>
              </w:rPr>
            </w:pPr>
          </w:p>
        </w:tc>
        <w:tc>
          <w:tcPr>
            <w:tcW w:w="1418"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49 012,67</w:t>
            </w:r>
          </w:p>
        </w:tc>
        <w:tc>
          <w:tcPr>
            <w:tcW w:w="1412"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c>
          <w:tcPr>
            <w:tcW w:w="1701"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r>
      <w:tr w:rsidR="005C474C" w:rsidRPr="007F7B20" w:rsidTr="005C474C">
        <w:tc>
          <w:tcPr>
            <w:tcW w:w="589"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3.</w:t>
            </w:r>
          </w:p>
        </w:tc>
        <w:tc>
          <w:tcPr>
            <w:tcW w:w="2672" w:type="dxa"/>
          </w:tcPr>
          <w:p w:rsidR="005C474C" w:rsidRPr="007F7B20" w:rsidRDefault="005C474C" w:rsidP="009647CF">
            <w:pPr>
              <w:widowControl w:val="0"/>
              <w:autoSpaceDE w:val="0"/>
              <w:autoSpaceDN w:val="0"/>
              <w:adjustRightInd w:val="0"/>
              <w:rPr>
                <w:rFonts w:ascii="Arial" w:hAnsi="Arial" w:cs="Arial"/>
                <w:bCs/>
                <w:sz w:val="20"/>
                <w:szCs w:val="20"/>
              </w:rPr>
            </w:pPr>
            <w:r w:rsidRPr="007F7B20">
              <w:rPr>
                <w:rFonts w:ascii="Arial" w:hAnsi="Arial" w:cs="Arial"/>
                <w:bCs/>
                <w:sz w:val="20"/>
                <w:szCs w:val="20"/>
              </w:rPr>
              <w:t xml:space="preserve">Tauragės meno mokykla </w:t>
            </w:r>
          </w:p>
        </w:tc>
        <w:tc>
          <w:tcPr>
            <w:tcW w:w="1275" w:type="dxa"/>
          </w:tcPr>
          <w:p w:rsidR="005C474C" w:rsidRPr="007F7B20" w:rsidRDefault="005C474C" w:rsidP="009647CF">
            <w:pPr>
              <w:widowControl w:val="0"/>
              <w:autoSpaceDE w:val="0"/>
              <w:autoSpaceDN w:val="0"/>
              <w:adjustRightInd w:val="0"/>
              <w:spacing w:line="466" w:lineRule="exact"/>
              <w:jc w:val="both"/>
              <w:rPr>
                <w:rFonts w:ascii="Arial" w:hAnsi="Arial" w:cs="Arial"/>
                <w:bCs/>
                <w:sz w:val="22"/>
                <w:szCs w:val="20"/>
              </w:rPr>
            </w:pPr>
          </w:p>
        </w:tc>
        <w:tc>
          <w:tcPr>
            <w:tcW w:w="1418"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6 552,71</w:t>
            </w:r>
          </w:p>
        </w:tc>
        <w:tc>
          <w:tcPr>
            <w:tcW w:w="1412"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c>
          <w:tcPr>
            <w:tcW w:w="1701"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r>
      <w:tr w:rsidR="005C474C" w:rsidRPr="007F7B20" w:rsidTr="005C474C">
        <w:tc>
          <w:tcPr>
            <w:tcW w:w="589"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4.</w:t>
            </w:r>
          </w:p>
        </w:tc>
        <w:tc>
          <w:tcPr>
            <w:tcW w:w="2672" w:type="dxa"/>
          </w:tcPr>
          <w:p w:rsidR="005C474C" w:rsidRPr="007F7B20" w:rsidRDefault="005C474C" w:rsidP="009647CF">
            <w:pPr>
              <w:widowControl w:val="0"/>
              <w:autoSpaceDE w:val="0"/>
              <w:autoSpaceDN w:val="0"/>
              <w:adjustRightInd w:val="0"/>
              <w:rPr>
                <w:rFonts w:ascii="Arial" w:hAnsi="Arial" w:cs="Arial"/>
                <w:bCs/>
                <w:sz w:val="20"/>
                <w:szCs w:val="20"/>
              </w:rPr>
            </w:pPr>
            <w:r w:rsidRPr="007F7B20">
              <w:rPr>
                <w:rFonts w:ascii="Arial" w:hAnsi="Arial" w:cs="Arial"/>
                <w:bCs/>
                <w:sz w:val="20"/>
                <w:szCs w:val="20"/>
              </w:rPr>
              <w:t>Tauragės pagrindinė Jovarų m-kla</w:t>
            </w:r>
          </w:p>
        </w:tc>
        <w:tc>
          <w:tcPr>
            <w:tcW w:w="1275"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12 799,60</w:t>
            </w:r>
          </w:p>
        </w:tc>
        <w:tc>
          <w:tcPr>
            <w:tcW w:w="1418"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152 657,07</w:t>
            </w:r>
          </w:p>
        </w:tc>
        <w:tc>
          <w:tcPr>
            <w:tcW w:w="1412"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c>
          <w:tcPr>
            <w:tcW w:w="1701"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r>
      <w:tr w:rsidR="005C474C" w:rsidRPr="007F7B20" w:rsidTr="005C474C">
        <w:tc>
          <w:tcPr>
            <w:tcW w:w="589"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5.</w:t>
            </w:r>
          </w:p>
        </w:tc>
        <w:tc>
          <w:tcPr>
            <w:tcW w:w="2672" w:type="dxa"/>
          </w:tcPr>
          <w:p w:rsidR="005C474C" w:rsidRPr="007F7B20" w:rsidRDefault="005C474C" w:rsidP="009647CF">
            <w:pPr>
              <w:widowControl w:val="0"/>
              <w:autoSpaceDE w:val="0"/>
              <w:autoSpaceDN w:val="0"/>
              <w:adjustRightInd w:val="0"/>
              <w:rPr>
                <w:rFonts w:ascii="Arial" w:hAnsi="Arial" w:cs="Arial"/>
                <w:bCs/>
                <w:sz w:val="20"/>
                <w:szCs w:val="20"/>
              </w:rPr>
            </w:pPr>
            <w:r w:rsidRPr="007F7B20">
              <w:rPr>
                <w:rFonts w:ascii="Arial" w:hAnsi="Arial" w:cs="Arial"/>
                <w:bCs/>
                <w:sz w:val="20"/>
                <w:szCs w:val="20"/>
              </w:rPr>
              <w:t>Klaipėdos apskrities Ievos Simonaitytės viešoji biblioteka</w:t>
            </w:r>
          </w:p>
        </w:tc>
        <w:tc>
          <w:tcPr>
            <w:tcW w:w="1275" w:type="dxa"/>
          </w:tcPr>
          <w:p w:rsidR="005C474C" w:rsidRPr="007F7B20" w:rsidRDefault="005C474C" w:rsidP="009647CF">
            <w:pPr>
              <w:widowControl w:val="0"/>
              <w:autoSpaceDE w:val="0"/>
              <w:autoSpaceDN w:val="0"/>
              <w:adjustRightInd w:val="0"/>
              <w:spacing w:line="466" w:lineRule="exact"/>
              <w:jc w:val="both"/>
              <w:rPr>
                <w:rFonts w:ascii="Arial" w:hAnsi="Arial" w:cs="Arial"/>
                <w:bCs/>
                <w:sz w:val="22"/>
                <w:szCs w:val="20"/>
              </w:rPr>
            </w:pPr>
          </w:p>
        </w:tc>
        <w:tc>
          <w:tcPr>
            <w:tcW w:w="1418"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c>
          <w:tcPr>
            <w:tcW w:w="1412" w:type="dxa"/>
          </w:tcPr>
          <w:p w:rsidR="005C474C" w:rsidRPr="007F7B20" w:rsidRDefault="005C474C" w:rsidP="00AB5DB6">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2 138,07</w:t>
            </w:r>
          </w:p>
        </w:tc>
        <w:tc>
          <w:tcPr>
            <w:tcW w:w="1701"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r>
      <w:tr w:rsidR="005C474C" w:rsidRPr="007F7B20" w:rsidTr="005C474C">
        <w:tc>
          <w:tcPr>
            <w:tcW w:w="589"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6.</w:t>
            </w:r>
          </w:p>
        </w:tc>
        <w:tc>
          <w:tcPr>
            <w:tcW w:w="2672" w:type="dxa"/>
          </w:tcPr>
          <w:p w:rsidR="005C474C" w:rsidRPr="007F7B20" w:rsidRDefault="005C474C" w:rsidP="009647CF">
            <w:pPr>
              <w:widowControl w:val="0"/>
              <w:autoSpaceDE w:val="0"/>
              <w:autoSpaceDN w:val="0"/>
              <w:adjustRightInd w:val="0"/>
              <w:rPr>
                <w:rFonts w:ascii="Arial" w:hAnsi="Arial" w:cs="Arial"/>
                <w:bCs/>
                <w:sz w:val="20"/>
                <w:szCs w:val="20"/>
              </w:rPr>
            </w:pPr>
            <w:r w:rsidRPr="007F7B20">
              <w:rPr>
                <w:rFonts w:ascii="Arial" w:hAnsi="Arial" w:cs="Arial"/>
                <w:bCs/>
                <w:sz w:val="20"/>
                <w:szCs w:val="20"/>
              </w:rPr>
              <w:t>Nacionalinė Martyno Mažvydo biblioteka</w:t>
            </w:r>
          </w:p>
        </w:tc>
        <w:tc>
          <w:tcPr>
            <w:tcW w:w="1275" w:type="dxa"/>
          </w:tcPr>
          <w:p w:rsidR="005C474C" w:rsidRPr="007F7B20" w:rsidRDefault="005C474C" w:rsidP="009647CF">
            <w:pPr>
              <w:widowControl w:val="0"/>
              <w:autoSpaceDE w:val="0"/>
              <w:autoSpaceDN w:val="0"/>
              <w:adjustRightInd w:val="0"/>
              <w:spacing w:line="466" w:lineRule="exact"/>
              <w:jc w:val="both"/>
              <w:rPr>
                <w:rFonts w:ascii="Arial" w:hAnsi="Arial" w:cs="Arial"/>
                <w:bCs/>
                <w:sz w:val="22"/>
                <w:szCs w:val="20"/>
              </w:rPr>
            </w:pPr>
          </w:p>
        </w:tc>
        <w:tc>
          <w:tcPr>
            <w:tcW w:w="1418"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c>
          <w:tcPr>
            <w:tcW w:w="1412"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7 199,52</w:t>
            </w:r>
          </w:p>
        </w:tc>
        <w:tc>
          <w:tcPr>
            <w:tcW w:w="1701"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r>
      <w:tr w:rsidR="005C474C" w:rsidRPr="007F7B20" w:rsidTr="005C474C">
        <w:tc>
          <w:tcPr>
            <w:tcW w:w="589"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 xml:space="preserve">7. </w:t>
            </w:r>
          </w:p>
        </w:tc>
        <w:tc>
          <w:tcPr>
            <w:tcW w:w="2672" w:type="dxa"/>
          </w:tcPr>
          <w:p w:rsidR="005C474C" w:rsidRPr="007F7B20" w:rsidRDefault="005C474C" w:rsidP="009647CF">
            <w:pPr>
              <w:widowControl w:val="0"/>
              <w:autoSpaceDE w:val="0"/>
              <w:autoSpaceDN w:val="0"/>
              <w:adjustRightInd w:val="0"/>
              <w:rPr>
                <w:rFonts w:ascii="Arial" w:hAnsi="Arial" w:cs="Arial"/>
                <w:bCs/>
                <w:sz w:val="20"/>
                <w:szCs w:val="20"/>
              </w:rPr>
            </w:pPr>
            <w:r w:rsidRPr="007F7B20">
              <w:rPr>
                <w:rFonts w:ascii="Arial" w:hAnsi="Arial" w:cs="Arial"/>
                <w:bCs/>
                <w:sz w:val="20"/>
                <w:szCs w:val="20"/>
              </w:rPr>
              <w:t>Nacionalinė Švietimo agentūra</w:t>
            </w:r>
          </w:p>
        </w:tc>
        <w:tc>
          <w:tcPr>
            <w:tcW w:w="1275" w:type="dxa"/>
          </w:tcPr>
          <w:p w:rsidR="005C474C" w:rsidRPr="007F7B20" w:rsidRDefault="005C474C" w:rsidP="009647CF">
            <w:pPr>
              <w:widowControl w:val="0"/>
              <w:autoSpaceDE w:val="0"/>
              <w:autoSpaceDN w:val="0"/>
              <w:adjustRightInd w:val="0"/>
              <w:spacing w:line="466" w:lineRule="exact"/>
              <w:jc w:val="both"/>
              <w:rPr>
                <w:rFonts w:ascii="Arial" w:hAnsi="Arial" w:cs="Arial"/>
                <w:bCs/>
                <w:sz w:val="22"/>
                <w:szCs w:val="20"/>
              </w:rPr>
            </w:pPr>
          </w:p>
        </w:tc>
        <w:tc>
          <w:tcPr>
            <w:tcW w:w="1418"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c>
          <w:tcPr>
            <w:tcW w:w="1412"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15 838,95</w:t>
            </w:r>
          </w:p>
        </w:tc>
        <w:tc>
          <w:tcPr>
            <w:tcW w:w="1701"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r>
      <w:tr w:rsidR="005C474C" w:rsidRPr="007F7B20" w:rsidTr="005C474C">
        <w:tc>
          <w:tcPr>
            <w:tcW w:w="589"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 xml:space="preserve">8. </w:t>
            </w:r>
          </w:p>
        </w:tc>
        <w:tc>
          <w:tcPr>
            <w:tcW w:w="2672" w:type="dxa"/>
          </w:tcPr>
          <w:p w:rsidR="005C474C" w:rsidRPr="007F7B20" w:rsidRDefault="005C474C" w:rsidP="009647CF">
            <w:pPr>
              <w:widowControl w:val="0"/>
              <w:autoSpaceDE w:val="0"/>
              <w:autoSpaceDN w:val="0"/>
              <w:adjustRightInd w:val="0"/>
              <w:rPr>
                <w:rFonts w:ascii="Arial" w:hAnsi="Arial" w:cs="Arial"/>
                <w:bCs/>
                <w:sz w:val="20"/>
                <w:szCs w:val="20"/>
              </w:rPr>
            </w:pPr>
            <w:r w:rsidRPr="007F7B20">
              <w:rPr>
                <w:rFonts w:ascii="Arial" w:hAnsi="Arial" w:cs="Arial"/>
                <w:bCs/>
                <w:sz w:val="20"/>
                <w:szCs w:val="20"/>
              </w:rPr>
              <w:t>Nacionalinė Žemės tarnyba prie Aplinkos ministerijos</w:t>
            </w:r>
          </w:p>
        </w:tc>
        <w:tc>
          <w:tcPr>
            <w:tcW w:w="1275" w:type="dxa"/>
          </w:tcPr>
          <w:p w:rsidR="005C474C" w:rsidRPr="007F7B20" w:rsidRDefault="005C474C" w:rsidP="009647CF">
            <w:pPr>
              <w:widowControl w:val="0"/>
              <w:autoSpaceDE w:val="0"/>
              <w:autoSpaceDN w:val="0"/>
              <w:adjustRightInd w:val="0"/>
              <w:spacing w:line="466" w:lineRule="exact"/>
              <w:jc w:val="both"/>
              <w:rPr>
                <w:rFonts w:ascii="Arial" w:hAnsi="Arial" w:cs="Arial"/>
                <w:bCs/>
                <w:sz w:val="22"/>
                <w:szCs w:val="20"/>
              </w:rPr>
            </w:pPr>
          </w:p>
        </w:tc>
        <w:tc>
          <w:tcPr>
            <w:tcW w:w="1418"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c>
          <w:tcPr>
            <w:tcW w:w="1412"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54,08</w:t>
            </w:r>
          </w:p>
        </w:tc>
        <w:tc>
          <w:tcPr>
            <w:tcW w:w="1701" w:type="dxa"/>
          </w:tcPr>
          <w:p w:rsidR="005C474C" w:rsidRPr="007F7B20" w:rsidRDefault="005C474C" w:rsidP="007E1274">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11958942,94</w:t>
            </w:r>
          </w:p>
        </w:tc>
      </w:tr>
      <w:tr w:rsidR="005C474C" w:rsidRPr="007F7B20" w:rsidTr="005C474C">
        <w:tc>
          <w:tcPr>
            <w:tcW w:w="589"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 xml:space="preserve">9. </w:t>
            </w:r>
          </w:p>
        </w:tc>
        <w:tc>
          <w:tcPr>
            <w:tcW w:w="2672" w:type="dxa"/>
            <w:vAlign w:val="center"/>
          </w:tcPr>
          <w:p w:rsidR="005C474C" w:rsidRPr="007F7B20" w:rsidRDefault="005C474C" w:rsidP="005C474C">
            <w:pPr>
              <w:rPr>
                <w:rFonts w:ascii="Arial" w:hAnsi="Arial" w:cs="Arial"/>
                <w:sz w:val="20"/>
                <w:szCs w:val="20"/>
              </w:rPr>
            </w:pPr>
          </w:p>
          <w:p w:rsidR="005C474C" w:rsidRPr="007F7B20" w:rsidRDefault="005C474C" w:rsidP="005C474C">
            <w:pPr>
              <w:rPr>
                <w:rFonts w:ascii="Arial" w:hAnsi="Arial" w:cs="Arial"/>
                <w:bCs/>
                <w:sz w:val="20"/>
                <w:szCs w:val="20"/>
              </w:rPr>
            </w:pPr>
            <w:r w:rsidRPr="007F7B20">
              <w:rPr>
                <w:rFonts w:ascii="Arial" w:hAnsi="Arial" w:cs="Arial"/>
                <w:sz w:val="20"/>
                <w:szCs w:val="20"/>
              </w:rPr>
              <w:t>UAB „LIDL Lietuva“</w:t>
            </w:r>
          </w:p>
        </w:tc>
        <w:tc>
          <w:tcPr>
            <w:tcW w:w="1275" w:type="dxa"/>
          </w:tcPr>
          <w:p w:rsidR="005C474C" w:rsidRPr="007F7B20" w:rsidRDefault="005C474C" w:rsidP="009647CF">
            <w:pPr>
              <w:widowControl w:val="0"/>
              <w:autoSpaceDE w:val="0"/>
              <w:autoSpaceDN w:val="0"/>
              <w:adjustRightInd w:val="0"/>
              <w:spacing w:line="466" w:lineRule="exact"/>
              <w:jc w:val="both"/>
              <w:rPr>
                <w:rFonts w:ascii="Arial" w:hAnsi="Arial" w:cs="Arial"/>
                <w:bCs/>
                <w:sz w:val="22"/>
                <w:szCs w:val="20"/>
              </w:rPr>
            </w:pPr>
          </w:p>
        </w:tc>
        <w:tc>
          <w:tcPr>
            <w:tcW w:w="1418"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c>
          <w:tcPr>
            <w:tcW w:w="1412" w:type="dxa"/>
          </w:tcPr>
          <w:p w:rsidR="005C474C" w:rsidRPr="007F7B20" w:rsidRDefault="005C474C" w:rsidP="009647CF">
            <w:pPr>
              <w:widowControl w:val="0"/>
              <w:autoSpaceDE w:val="0"/>
              <w:autoSpaceDN w:val="0"/>
              <w:adjustRightInd w:val="0"/>
              <w:spacing w:line="466" w:lineRule="exact"/>
              <w:jc w:val="both"/>
              <w:rPr>
                <w:rFonts w:ascii="Arial" w:hAnsi="Arial" w:cs="Arial"/>
                <w:bCs/>
                <w:sz w:val="20"/>
                <w:szCs w:val="20"/>
              </w:rPr>
            </w:pPr>
          </w:p>
        </w:tc>
        <w:tc>
          <w:tcPr>
            <w:tcW w:w="1701" w:type="dxa"/>
          </w:tcPr>
          <w:p w:rsidR="005C474C" w:rsidRPr="007F7B20" w:rsidRDefault="005C474C" w:rsidP="007E1274">
            <w:pPr>
              <w:widowControl w:val="0"/>
              <w:autoSpaceDE w:val="0"/>
              <w:autoSpaceDN w:val="0"/>
              <w:adjustRightInd w:val="0"/>
              <w:spacing w:line="466" w:lineRule="exact"/>
              <w:jc w:val="both"/>
              <w:rPr>
                <w:rFonts w:ascii="Arial" w:hAnsi="Arial" w:cs="Arial"/>
                <w:bCs/>
                <w:sz w:val="20"/>
                <w:szCs w:val="20"/>
              </w:rPr>
            </w:pPr>
            <w:r w:rsidRPr="007F7B20">
              <w:rPr>
                <w:rFonts w:ascii="Arial" w:hAnsi="Arial" w:cs="Arial"/>
                <w:bCs/>
                <w:sz w:val="20"/>
                <w:szCs w:val="20"/>
              </w:rPr>
              <w:t>3859,90</w:t>
            </w:r>
          </w:p>
        </w:tc>
      </w:tr>
      <w:tr w:rsidR="005C474C" w:rsidRPr="007F7B20" w:rsidTr="005C474C">
        <w:tc>
          <w:tcPr>
            <w:tcW w:w="589" w:type="dxa"/>
          </w:tcPr>
          <w:p w:rsidR="005C474C" w:rsidRPr="007F7B20" w:rsidRDefault="005C474C" w:rsidP="009647CF">
            <w:pPr>
              <w:widowControl w:val="0"/>
              <w:autoSpaceDE w:val="0"/>
              <w:autoSpaceDN w:val="0"/>
              <w:adjustRightInd w:val="0"/>
              <w:spacing w:line="466" w:lineRule="exact"/>
              <w:jc w:val="both"/>
              <w:rPr>
                <w:rFonts w:ascii="Arial" w:hAnsi="Arial" w:cs="Arial"/>
                <w:bCs/>
                <w:sz w:val="22"/>
                <w:szCs w:val="22"/>
              </w:rPr>
            </w:pPr>
          </w:p>
        </w:tc>
        <w:tc>
          <w:tcPr>
            <w:tcW w:w="2672" w:type="dxa"/>
          </w:tcPr>
          <w:p w:rsidR="005C474C" w:rsidRPr="007F7B20" w:rsidRDefault="005C474C" w:rsidP="009647CF">
            <w:pPr>
              <w:widowControl w:val="0"/>
              <w:autoSpaceDE w:val="0"/>
              <w:autoSpaceDN w:val="0"/>
              <w:adjustRightInd w:val="0"/>
              <w:spacing w:line="466" w:lineRule="exact"/>
              <w:jc w:val="both"/>
              <w:rPr>
                <w:rFonts w:ascii="Arial" w:hAnsi="Arial" w:cs="Arial"/>
                <w:bCs/>
                <w:sz w:val="22"/>
                <w:szCs w:val="22"/>
              </w:rPr>
            </w:pPr>
            <w:r w:rsidRPr="007F7B20">
              <w:rPr>
                <w:rFonts w:ascii="Arial" w:hAnsi="Arial" w:cs="Arial"/>
                <w:bCs/>
                <w:sz w:val="22"/>
                <w:szCs w:val="22"/>
              </w:rPr>
              <w:t>Viso:</w:t>
            </w:r>
          </w:p>
        </w:tc>
        <w:tc>
          <w:tcPr>
            <w:tcW w:w="1275" w:type="dxa"/>
          </w:tcPr>
          <w:p w:rsidR="005C474C" w:rsidRPr="007F7B20" w:rsidRDefault="005C474C" w:rsidP="007901E5">
            <w:pPr>
              <w:widowControl w:val="0"/>
              <w:autoSpaceDE w:val="0"/>
              <w:autoSpaceDN w:val="0"/>
              <w:adjustRightInd w:val="0"/>
              <w:spacing w:line="466" w:lineRule="exact"/>
              <w:ind w:left="-1525" w:firstLine="1525"/>
              <w:jc w:val="both"/>
              <w:rPr>
                <w:rFonts w:ascii="Arial" w:hAnsi="Arial" w:cs="Arial"/>
                <w:bCs/>
                <w:sz w:val="22"/>
                <w:szCs w:val="22"/>
              </w:rPr>
            </w:pPr>
            <w:r w:rsidRPr="007F7B20">
              <w:rPr>
                <w:rFonts w:ascii="Arial" w:hAnsi="Arial" w:cs="Arial"/>
                <w:bCs/>
                <w:sz w:val="22"/>
                <w:szCs w:val="22"/>
              </w:rPr>
              <w:t>12 799,60</w:t>
            </w:r>
          </w:p>
        </w:tc>
        <w:tc>
          <w:tcPr>
            <w:tcW w:w="1418" w:type="dxa"/>
          </w:tcPr>
          <w:p w:rsidR="005C474C" w:rsidRPr="007F7B20" w:rsidRDefault="005C474C" w:rsidP="009647CF">
            <w:pPr>
              <w:widowControl w:val="0"/>
              <w:autoSpaceDE w:val="0"/>
              <w:autoSpaceDN w:val="0"/>
              <w:adjustRightInd w:val="0"/>
              <w:spacing w:line="466" w:lineRule="exact"/>
              <w:ind w:left="-1525" w:firstLine="1525"/>
              <w:jc w:val="both"/>
              <w:rPr>
                <w:rFonts w:ascii="Arial" w:hAnsi="Arial" w:cs="Arial"/>
                <w:bCs/>
                <w:sz w:val="22"/>
                <w:szCs w:val="22"/>
              </w:rPr>
            </w:pPr>
            <w:r w:rsidRPr="007F7B20">
              <w:rPr>
                <w:rFonts w:ascii="Arial" w:hAnsi="Arial" w:cs="Arial"/>
                <w:bCs/>
                <w:sz w:val="22"/>
                <w:szCs w:val="22"/>
              </w:rPr>
              <w:t>210 633,82</w:t>
            </w:r>
          </w:p>
        </w:tc>
        <w:tc>
          <w:tcPr>
            <w:tcW w:w="1412" w:type="dxa"/>
          </w:tcPr>
          <w:p w:rsidR="005C474C" w:rsidRPr="007F7B20" w:rsidRDefault="005C474C" w:rsidP="005C474C">
            <w:pPr>
              <w:widowControl w:val="0"/>
              <w:autoSpaceDE w:val="0"/>
              <w:autoSpaceDN w:val="0"/>
              <w:adjustRightInd w:val="0"/>
              <w:spacing w:line="466" w:lineRule="exact"/>
              <w:jc w:val="both"/>
              <w:rPr>
                <w:rFonts w:ascii="Arial" w:hAnsi="Arial" w:cs="Arial"/>
                <w:bCs/>
                <w:sz w:val="22"/>
                <w:szCs w:val="22"/>
              </w:rPr>
            </w:pPr>
            <w:r w:rsidRPr="007F7B20">
              <w:rPr>
                <w:rFonts w:ascii="Arial" w:hAnsi="Arial" w:cs="Arial"/>
                <w:bCs/>
                <w:sz w:val="22"/>
                <w:szCs w:val="22"/>
              </w:rPr>
              <w:t>25 230,62</w:t>
            </w:r>
          </w:p>
        </w:tc>
        <w:tc>
          <w:tcPr>
            <w:tcW w:w="1701" w:type="dxa"/>
          </w:tcPr>
          <w:p w:rsidR="005C474C" w:rsidRPr="007F7B20" w:rsidRDefault="005C474C" w:rsidP="00154A8C">
            <w:pPr>
              <w:widowControl w:val="0"/>
              <w:autoSpaceDE w:val="0"/>
              <w:autoSpaceDN w:val="0"/>
              <w:adjustRightInd w:val="0"/>
              <w:spacing w:line="466" w:lineRule="exact"/>
              <w:jc w:val="both"/>
              <w:rPr>
                <w:rFonts w:ascii="Arial" w:hAnsi="Arial" w:cs="Arial"/>
                <w:bCs/>
                <w:sz w:val="22"/>
                <w:szCs w:val="22"/>
              </w:rPr>
            </w:pPr>
            <w:r w:rsidRPr="007F7B20">
              <w:rPr>
                <w:rFonts w:ascii="Arial" w:hAnsi="Arial" w:cs="Arial"/>
                <w:bCs/>
                <w:sz w:val="22"/>
                <w:szCs w:val="22"/>
              </w:rPr>
              <w:t>11 962 802,84</w:t>
            </w:r>
          </w:p>
        </w:tc>
      </w:tr>
    </w:tbl>
    <w:p w:rsidR="00746DED" w:rsidRPr="007F7B20" w:rsidRDefault="004C1E3B" w:rsidP="001E63A9">
      <w:pPr>
        <w:widowControl w:val="0"/>
        <w:autoSpaceDE w:val="0"/>
        <w:autoSpaceDN w:val="0"/>
        <w:adjustRightInd w:val="0"/>
        <w:spacing w:line="360" w:lineRule="auto"/>
        <w:jc w:val="both"/>
        <w:rPr>
          <w:rFonts w:ascii="Arial" w:hAnsi="Arial" w:cs="Arial"/>
        </w:rPr>
      </w:pPr>
      <w:r w:rsidRPr="007F7B20">
        <w:rPr>
          <w:rFonts w:ascii="Arial" w:hAnsi="Arial" w:cs="Arial"/>
          <w:bCs/>
        </w:rPr>
        <w:tab/>
      </w:r>
    </w:p>
    <w:p w:rsidR="00CC6E72" w:rsidRPr="007F7B20" w:rsidRDefault="00265C83" w:rsidP="00CC6E72">
      <w:pPr>
        <w:widowControl w:val="0"/>
        <w:autoSpaceDE w:val="0"/>
        <w:autoSpaceDN w:val="0"/>
        <w:adjustRightInd w:val="0"/>
        <w:spacing w:line="360" w:lineRule="auto"/>
        <w:jc w:val="both"/>
        <w:rPr>
          <w:rFonts w:ascii="Arial" w:hAnsi="Arial" w:cs="Arial"/>
        </w:rPr>
      </w:pPr>
      <w:r w:rsidRPr="007F7B20">
        <w:rPr>
          <w:rFonts w:ascii="Arial" w:hAnsi="Arial" w:cs="Arial"/>
        </w:rPr>
        <w:tab/>
      </w:r>
      <w:r w:rsidR="00CC6E72" w:rsidRPr="007F7B20">
        <w:rPr>
          <w:rFonts w:ascii="Arial" w:hAnsi="Arial" w:cs="Arial"/>
        </w:rPr>
        <w:t xml:space="preserve">Turto, kuris nenaudojamas veikloje likutinė vertė </w:t>
      </w:r>
      <w:r w:rsidR="009B07C8" w:rsidRPr="007F7B20">
        <w:rPr>
          <w:rFonts w:ascii="Arial" w:hAnsi="Arial" w:cs="Arial"/>
        </w:rPr>
        <w:t>46 063,92</w:t>
      </w:r>
      <w:r w:rsidR="00CC6E72" w:rsidRPr="007F7B20">
        <w:rPr>
          <w:rFonts w:ascii="Arial" w:hAnsi="Arial" w:cs="Arial"/>
        </w:rPr>
        <w:t xml:space="preserve"> </w:t>
      </w:r>
      <w:proofErr w:type="spellStart"/>
      <w:r w:rsidR="00CC6E72" w:rsidRPr="007F7B20">
        <w:rPr>
          <w:rFonts w:ascii="Arial" w:hAnsi="Arial" w:cs="Arial"/>
        </w:rPr>
        <w:t>Eur</w:t>
      </w:r>
      <w:proofErr w:type="spellEnd"/>
      <w:r w:rsidR="00CC6E72" w:rsidRPr="007F7B20">
        <w:rPr>
          <w:rFonts w:ascii="Arial" w:hAnsi="Arial" w:cs="Arial"/>
        </w:rPr>
        <w:t xml:space="preserve"> (pastatų turto </w:t>
      </w:r>
      <w:r w:rsidR="00CC6E72" w:rsidRPr="007F7B20">
        <w:rPr>
          <w:rFonts w:ascii="Arial" w:hAnsi="Arial" w:cs="Arial"/>
        </w:rPr>
        <w:lastRenderedPageBreak/>
        <w:t xml:space="preserve">grupė, 156 289,13 </w:t>
      </w:r>
      <w:proofErr w:type="spellStart"/>
      <w:r w:rsidR="00CC6E72" w:rsidRPr="007F7B20">
        <w:rPr>
          <w:rFonts w:ascii="Arial" w:hAnsi="Arial" w:cs="Arial"/>
        </w:rPr>
        <w:t>Eur</w:t>
      </w:r>
      <w:proofErr w:type="spellEnd"/>
      <w:r w:rsidR="00CC6E72" w:rsidRPr="007F7B20">
        <w:rPr>
          <w:rFonts w:ascii="Arial" w:hAnsi="Arial" w:cs="Arial"/>
        </w:rPr>
        <w:t xml:space="preserve"> (infrastruktūros ir kt. statiniai turto grupė).  Turto, kuris laikinai nenaudojamas veikloje likutinė vertė 35 967,79 </w:t>
      </w:r>
      <w:proofErr w:type="spellStart"/>
      <w:r w:rsidR="00CC6E72" w:rsidRPr="007F7B20">
        <w:rPr>
          <w:rFonts w:ascii="Arial" w:hAnsi="Arial" w:cs="Arial"/>
        </w:rPr>
        <w:t>Eur</w:t>
      </w:r>
      <w:proofErr w:type="spellEnd"/>
      <w:r w:rsidR="00CC6E72" w:rsidRPr="007F7B20">
        <w:rPr>
          <w:rFonts w:ascii="Arial" w:hAnsi="Arial" w:cs="Arial"/>
        </w:rPr>
        <w:t xml:space="preserve"> (kompiuterinė įranga turto grupė). Turto, kuris nenaudojamas įprastinėje veikloje ir laikomas pajamomis iš nuomos, likutinė vertė ataskaitinio laikotarpio pabaigoje – 4 571 271,67 </w:t>
      </w:r>
      <w:proofErr w:type="spellStart"/>
      <w:r w:rsidR="00CC6E72" w:rsidRPr="007F7B20">
        <w:rPr>
          <w:rFonts w:ascii="Arial" w:hAnsi="Arial" w:cs="Arial"/>
        </w:rPr>
        <w:t>Eur</w:t>
      </w:r>
      <w:proofErr w:type="spellEnd"/>
      <w:r w:rsidR="00CC6E72" w:rsidRPr="007F7B20">
        <w:rPr>
          <w:rFonts w:ascii="Arial" w:hAnsi="Arial" w:cs="Arial"/>
        </w:rPr>
        <w:t xml:space="preserve">. Sutarčių, pasirašytų dėl ilgalaikio materialiojo turto įsigijimo ateityje paskutinę ataskaitinio laikotarpio dieną neturime. Turto pergrupavimą atlikome dėl apskaitos teisingumo. Turto, kurio kontrolę riboja sutartys ar teisės aktai, ir turto, užstatyto kaip įsipareigojimų įvykdymo garantija įstaigoje nėra. </w:t>
      </w:r>
    </w:p>
    <w:p w:rsidR="00F65E09" w:rsidRPr="007F7B20" w:rsidRDefault="007D0536" w:rsidP="00CC6E72">
      <w:pPr>
        <w:widowControl w:val="0"/>
        <w:autoSpaceDE w:val="0"/>
        <w:autoSpaceDN w:val="0"/>
        <w:adjustRightInd w:val="0"/>
        <w:spacing w:line="360" w:lineRule="auto"/>
        <w:jc w:val="both"/>
        <w:rPr>
          <w:rFonts w:ascii="Arial" w:hAnsi="Arial" w:cs="Arial"/>
        </w:rPr>
      </w:pPr>
      <w:r w:rsidRPr="007F7B20">
        <w:rPr>
          <w:rFonts w:ascii="Arial" w:hAnsi="Arial" w:cs="Arial"/>
        </w:rPr>
        <w:t xml:space="preserve">            </w:t>
      </w:r>
      <w:r w:rsidRPr="007F7B20">
        <w:rPr>
          <w:rFonts w:ascii="Arial" w:hAnsi="Arial" w:cs="Arial"/>
        </w:rPr>
        <w:tab/>
        <w:t>Valstybei nuosavybės teise priklausančio, savivaldybės patikėjimo teise valdomo ilgalaikio</w:t>
      </w:r>
      <w:r w:rsidR="00BF279C" w:rsidRPr="007F7B20">
        <w:rPr>
          <w:rFonts w:ascii="Arial" w:hAnsi="Arial" w:cs="Arial"/>
        </w:rPr>
        <w:t xml:space="preserve"> </w:t>
      </w:r>
      <w:r w:rsidRPr="007F7B20">
        <w:rPr>
          <w:rFonts w:ascii="Arial" w:hAnsi="Arial" w:cs="Arial"/>
        </w:rPr>
        <w:t>materialiojo turto balansinė vertė laikotarpio pabaigoje pateikta 12-ojo VSAFAS „Il</w:t>
      </w:r>
      <w:r w:rsidR="0015646D" w:rsidRPr="007F7B20">
        <w:rPr>
          <w:rFonts w:ascii="Arial" w:hAnsi="Arial" w:cs="Arial"/>
        </w:rPr>
        <w:t>galaikis materialusis  turtas“ 2</w:t>
      </w:r>
      <w:r w:rsidRPr="007F7B20">
        <w:rPr>
          <w:rFonts w:ascii="Arial" w:hAnsi="Arial" w:cs="Arial"/>
        </w:rPr>
        <w:t xml:space="preserve"> priede</w:t>
      </w:r>
      <w:r w:rsidR="0015646D" w:rsidRPr="007F7B20">
        <w:rPr>
          <w:rFonts w:ascii="Arial" w:hAnsi="Arial" w:cs="Arial"/>
        </w:rPr>
        <w:t>.</w:t>
      </w:r>
    </w:p>
    <w:p w:rsidR="0011678D" w:rsidRPr="007F7B20" w:rsidRDefault="00EE2A56" w:rsidP="00360FC6">
      <w:pPr>
        <w:spacing w:line="360" w:lineRule="auto"/>
        <w:ind w:hanging="709"/>
        <w:jc w:val="both"/>
        <w:rPr>
          <w:rFonts w:ascii="Arial" w:hAnsi="Arial" w:cs="Arial"/>
        </w:rPr>
      </w:pPr>
      <w:r w:rsidRPr="007F7B20">
        <w:rPr>
          <w:rFonts w:ascii="Arial" w:hAnsi="Arial" w:cs="Arial"/>
        </w:rPr>
        <w:tab/>
      </w:r>
      <w:r w:rsidRPr="007F7B20">
        <w:rPr>
          <w:rFonts w:ascii="Arial" w:hAnsi="Arial" w:cs="Arial"/>
        </w:rPr>
        <w:tab/>
      </w:r>
      <w:r w:rsidR="0011678D" w:rsidRPr="007F7B20">
        <w:rPr>
          <w:rFonts w:ascii="Arial" w:hAnsi="Arial" w:cs="Arial"/>
          <w:bCs/>
        </w:rPr>
        <w:t>Įstaigoje yra turto, kuris yra visiškai nusidėvėjęs, tačiau vis dar naudojamas veikloje. Lentelėje pateikiami IMT grupės ir IMT įsigijimo savikaina.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4457"/>
        <w:gridCol w:w="3402"/>
      </w:tblGrid>
      <w:tr w:rsidR="0011678D" w:rsidRPr="007F7B20" w:rsidTr="00BC5247">
        <w:trPr>
          <w:trHeight w:val="420"/>
        </w:trPr>
        <w:tc>
          <w:tcPr>
            <w:tcW w:w="1384" w:type="dxa"/>
            <w:shd w:val="clear" w:color="auto" w:fill="auto"/>
          </w:tcPr>
          <w:p w:rsidR="0011678D" w:rsidRPr="007F7B20" w:rsidRDefault="0011678D" w:rsidP="00045190">
            <w:pPr>
              <w:spacing w:line="360" w:lineRule="auto"/>
              <w:jc w:val="both"/>
              <w:rPr>
                <w:rFonts w:ascii="Arial" w:hAnsi="Arial" w:cs="Arial"/>
                <w:b/>
              </w:rPr>
            </w:pPr>
            <w:proofErr w:type="spellStart"/>
            <w:r w:rsidRPr="007F7B20">
              <w:rPr>
                <w:rFonts w:ascii="Arial" w:hAnsi="Arial" w:cs="Arial"/>
                <w:b/>
              </w:rPr>
              <w:t>Eil.Nr</w:t>
            </w:r>
            <w:proofErr w:type="spellEnd"/>
            <w:r w:rsidRPr="007F7B20">
              <w:rPr>
                <w:rFonts w:ascii="Arial" w:hAnsi="Arial" w:cs="Arial"/>
                <w:b/>
              </w:rPr>
              <w:t>.</w:t>
            </w:r>
          </w:p>
        </w:tc>
        <w:tc>
          <w:tcPr>
            <w:tcW w:w="4457" w:type="dxa"/>
            <w:shd w:val="clear" w:color="auto" w:fill="auto"/>
          </w:tcPr>
          <w:p w:rsidR="0011678D" w:rsidRPr="007F7B20" w:rsidRDefault="0011678D" w:rsidP="00045190">
            <w:pPr>
              <w:spacing w:line="360" w:lineRule="auto"/>
              <w:jc w:val="both"/>
              <w:rPr>
                <w:rFonts w:ascii="Arial" w:hAnsi="Arial" w:cs="Arial"/>
                <w:b/>
              </w:rPr>
            </w:pPr>
            <w:r w:rsidRPr="007F7B20">
              <w:rPr>
                <w:rFonts w:ascii="Arial" w:hAnsi="Arial" w:cs="Arial"/>
                <w:b/>
              </w:rPr>
              <w:t>Ilgalaikio turto grupė</w:t>
            </w:r>
          </w:p>
        </w:tc>
        <w:tc>
          <w:tcPr>
            <w:tcW w:w="3402" w:type="dxa"/>
            <w:shd w:val="clear" w:color="auto" w:fill="auto"/>
          </w:tcPr>
          <w:p w:rsidR="0011678D" w:rsidRPr="007F7B20" w:rsidRDefault="0011678D" w:rsidP="00045190">
            <w:pPr>
              <w:spacing w:line="360" w:lineRule="auto"/>
              <w:jc w:val="center"/>
              <w:rPr>
                <w:rFonts w:ascii="Arial" w:hAnsi="Arial" w:cs="Arial"/>
                <w:b/>
              </w:rPr>
            </w:pPr>
            <w:r w:rsidRPr="007F7B20">
              <w:rPr>
                <w:rFonts w:ascii="Arial" w:hAnsi="Arial" w:cs="Arial"/>
                <w:b/>
              </w:rPr>
              <w:t>Įsigijimo savikaina, Eur</w:t>
            </w:r>
          </w:p>
        </w:tc>
      </w:tr>
      <w:tr w:rsidR="00CC6E72" w:rsidRPr="007F7B20" w:rsidTr="00BC5247">
        <w:trPr>
          <w:trHeight w:val="420"/>
        </w:trPr>
        <w:tc>
          <w:tcPr>
            <w:tcW w:w="1384"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1.</w:t>
            </w:r>
          </w:p>
        </w:tc>
        <w:tc>
          <w:tcPr>
            <w:tcW w:w="4457"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Pastatai</w:t>
            </w:r>
          </w:p>
        </w:tc>
        <w:tc>
          <w:tcPr>
            <w:tcW w:w="3402" w:type="dxa"/>
            <w:shd w:val="clear" w:color="auto" w:fill="auto"/>
          </w:tcPr>
          <w:p w:rsidR="00CC6E72" w:rsidRPr="007F7B20" w:rsidRDefault="004C351C" w:rsidP="00CC6E72">
            <w:pPr>
              <w:spacing w:line="360" w:lineRule="auto"/>
              <w:jc w:val="center"/>
              <w:rPr>
                <w:rFonts w:ascii="Arial" w:hAnsi="Arial" w:cs="Arial"/>
                <w:bCs/>
              </w:rPr>
            </w:pPr>
            <w:r w:rsidRPr="007F7B20">
              <w:rPr>
                <w:rFonts w:ascii="Arial" w:hAnsi="Arial" w:cs="Arial"/>
                <w:bCs/>
              </w:rPr>
              <w:t>526 703,95</w:t>
            </w:r>
          </w:p>
        </w:tc>
      </w:tr>
      <w:tr w:rsidR="00CC6E72" w:rsidRPr="007F7B20" w:rsidTr="00BC5247">
        <w:trPr>
          <w:trHeight w:val="420"/>
        </w:trPr>
        <w:tc>
          <w:tcPr>
            <w:tcW w:w="1384"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2.</w:t>
            </w:r>
          </w:p>
        </w:tc>
        <w:tc>
          <w:tcPr>
            <w:tcW w:w="4457"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Kiti statiniai</w:t>
            </w:r>
          </w:p>
        </w:tc>
        <w:tc>
          <w:tcPr>
            <w:tcW w:w="3402" w:type="dxa"/>
            <w:shd w:val="clear" w:color="auto" w:fill="auto"/>
          </w:tcPr>
          <w:p w:rsidR="00CC6E72" w:rsidRPr="007F7B20" w:rsidRDefault="004C351C" w:rsidP="00CC6E72">
            <w:pPr>
              <w:spacing w:line="360" w:lineRule="auto"/>
              <w:jc w:val="center"/>
              <w:rPr>
                <w:rFonts w:ascii="Arial" w:hAnsi="Arial" w:cs="Arial"/>
                <w:bCs/>
              </w:rPr>
            </w:pPr>
            <w:r w:rsidRPr="007F7B20">
              <w:rPr>
                <w:rFonts w:ascii="Arial" w:hAnsi="Arial" w:cs="Arial"/>
                <w:bCs/>
              </w:rPr>
              <w:t>387 393,51</w:t>
            </w:r>
          </w:p>
        </w:tc>
      </w:tr>
      <w:tr w:rsidR="00CC6E72" w:rsidRPr="007F7B20" w:rsidTr="00BC5247">
        <w:trPr>
          <w:trHeight w:val="420"/>
        </w:trPr>
        <w:tc>
          <w:tcPr>
            <w:tcW w:w="1384"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3.</w:t>
            </w:r>
          </w:p>
        </w:tc>
        <w:tc>
          <w:tcPr>
            <w:tcW w:w="4457"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Baldai ir biuro įranga</w:t>
            </w:r>
          </w:p>
        </w:tc>
        <w:tc>
          <w:tcPr>
            <w:tcW w:w="3402" w:type="dxa"/>
            <w:shd w:val="clear" w:color="auto" w:fill="auto"/>
          </w:tcPr>
          <w:p w:rsidR="00CC6E72" w:rsidRPr="007F7B20" w:rsidRDefault="004C351C" w:rsidP="00CC6E72">
            <w:pPr>
              <w:spacing w:line="360" w:lineRule="auto"/>
              <w:jc w:val="center"/>
              <w:rPr>
                <w:rFonts w:ascii="Arial" w:hAnsi="Arial" w:cs="Arial"/>
                <w:bCs/>
                <w:highlight w:val="yellow"/>
              </w:rPr>
            </w:pPr>
            <w:r w:rsidRPr="007F7B20">
              <w:rPr>
                <w:rFonts w:ascii="Arial" w:hAnsi="Arial" w:cs="Arial"/>
                <w:bCs/>
              </w:rPr>
              <w:t>312 257,31</w:t>
            </w:r>
          </w:p>
        </w:tc>
      </w:tr>
      <w:tr w:rsidR="00CC6E72" w:rsidRPr="007F7B20" w:rsidTr="00BC5247">
        <w:trPr>
          <w:trHeight w:val="420"/>
        </w:trPr>
        <w:tc>
          <w:tcPr>
            <w:tcW w:w="1384"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4.</w:t>
            </w:r>
          </w:p>
        </w:tc>
        <w:tc>
          <w:tcPr>
            <w:tcW w:w="4457"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Transporto priemonės</w:t>
            </w:r>
          </w:p>
        </w:tc>
        <w:tc>
          <w:tcPr>
            <w:tcW w:w="3402" w:type="dxa"/>
            <w:shd w:val="clear" w:color="auto" w:fill="auto"/>
          </w:tcPr>
          <w:p w:rsidR="00CC6E72" w:rsidRPr="007F7B20" w:rsidRDefault="004C351C" w:rsidP="00CC6E72">
            <w:pPr>
              <w:spacing w:line="360" w:lineRule="auto"/>
              <w:jc w:val="center"/>
              <w:rPr>
                <w:rFonts w:ascii="Arial" w:hAnsi="Arial" w:cs="Arial"/>
                <w:bCs/>
                <w:highlight w:val="yellow"/>
              </w:rPr>
            </w:pPr>
            <w:r w:rsidRPr="007F7B20">
              <w:rPr>
                <w:rFonts w:ascii="Arial" w:hAnsi="Arial" w:cs="Arial"/>
                <w:bCs/>
              </w:rPr>
              <w:t>955 490,13</w:t>
            </w:r>
          </w:p>
        </w:tc>
      </w:tr>
      <w:tr w:rsidR="00CC6E72" w:rsidRPr="007F7B20" w:rsidTr="00BC5247">
        <w:trPr>
          <w:trHeight w:val="420"/>
        </w:trPr>
        <w:tc>
          <w:tcPr>
            <w:tcW w:w="1384"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5.</w:t>
            </w:r>
          </w:p>
        </w:tc>
        <w:tc>
          <w:tcPr>
            <w:tcW w:w="4457"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Infrastruktūros statiniai</w:t>
            </w:r>
          </w:p>
        </w:tc>
        <w:tc>
          <w:tcPr>
            <w:tcW w:w="3402" w:type="dxa"/>
            <w:shd w:val="clear" w:color="auto" w:fill="auto"/>
          </w:tcPr>
          <w:p w:rsidR="00CC6E72" w:rsidRPr="007F7B20" w:rsidRDefault="004C351C" w:rsidP="004C351C">
            <w:pPr>
              <w:spacing w:line="360" w:lineRule="auto"/>
              <w:jc w:val="center"/>
              <w:rPr>
                <w:rFonts w:ascii="Arial" w:hAnsi="Arial" w:cs="Arial"/>
                <w:bCs/>
              </w:rPr>
            </w:pPr>
            <w:r w:rsidRPr="007F7B20">
              <w:rPr>
                <w:rFonts w:ascii="Arial" w:hAnsi="Arial" w:cs="Arial"/>
                <w:bCs/>
              </w:rPr>
              <w:t>10 922 381,33</w:t>
            </w:r>
          </w:p>
        </w:tc>
      </w:tr>
      <w:tr w:rsidR="00CC6E72" w:rsidRPr="007F7B20" w:rsidTr="00BC5247">
        <w:trPr>
          <w:trHeight w:val="420"/>
        </w:trPr>
        <w:tc>
          <w:tcPr>
            <w:tcW w:w="1384"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6.</w:t>
            </w:r>
          </w:p>
        </w:tc>
        <w:tc>
          <w:tcPr>
            <w:tcW w:w="4457"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Mašinos ir įrenginiai</w:t>
            </w:r>
          </w:p>
        </w:tc>
        <w:tc>
          <w:tcPr>
            <w:tcW w:w="3402" w:type="dxa"/>
            <w:shd w:val="clear" w:color="auto" w:fill="auto"/>
          </w:tcPr>
          <w:p w:rsidR="00CC6E72" w:rsidRPr="007F7B20" w:rsidRDefault="004C351C" w:rsidP="00CC6E72">
            <w:pPr>
              <w:spacing w:line="360" w:lineRule="auto"/>
              <w:jc w:val="center"/>
              <w:rPr>
                <w:rFonts w:ascii="Arial" w:hAnsi="Arial" w:cs="Arial"/>
                <w:bCs/>
              </w:rPr>
            </w:pPr>
            <w:r w:rsidRPr="007F7B20">
              <w:rPr>
                <w:rFonts w:ascii="Arial" w:hAnsi="Arial" w:cs="Arial"/>
                <w:bCs/>
              </w:rPr>
              <w:t>98 625,96</w:t>
            </w:r>
          </w:p>
        </w:tc>
      </w:tr>
      <w:tr w:rsidR="00CC6E72" w:rsidRPr="007F7B20" w:rsidTr="00BC5247">
        <w:trPr>
          <w:trHeight w:val="420"/>
        </w:trPr>
        <w:tc>
          <w:tcPr>
            <w:tcW w:w="1384"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7.</w:t>
            </w:r>
          </w:p>
        </w:tc>
        <w:tc>
          <w:tcPr>
            <w:tcW w:w="4457"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Kitas ilgalaikis materialusis turtas</w:t>
            </w:r>
          </w:p>
        </w:tc>
        <w:tc>
          <w:tcPr>
            <w:tcW w:w="3402" w:type="dxa"/>
            <w:shd w:val="clear" w:color="auto" w:fill="auto"/>
          </w:tcPr>
          <w:p w:rsidR="00CC6E72" w:rsidRPr="007F7B20" w:rsidRDefault="004C351C" w:rsidP="00CC6E72">
            <w:pPr>
              <w:spacing w:line="360" w:lineRule="auto"/>
              <w:jc w:val="center"/>
              <w:rPr>
                <w:rFonts w:ascii="Arial" w:hAnsi="Arial" w:cs="Arial"/>
                <w:bCs/>
              </w:rPr>
            </w:pPr>
            <w:r w:rsidRPr="007F7B20">
              <w:rPr>
                <w:rFonts w:ascii="Arial" w:hAnsi="Arial" w:cs="Arial"/>
                <w:bCs/>
              </w:rPr>
              <w:t>2 583 293,07</w:t>
            </w:r>
          </w:p>
        </w:tc>
      </w:tr>
      <w:tr w:rsidR="00CC6E72" w:rsidRPr="007F7B20" w:rsidTr="00BC5247">
        <w:trPr>
          <w:trHeight w:val="420"/>
        </w:trPr>
        <w:tc>
          <w:tcPr>
            <w:tcW w:w="1384" w:type="dxa"/>
            <w:shd w:val="clear" w:color="auto" w:fill="auto"/>
          </w:tcPr>
          <w:p w:rsidR="00CC6E72" w:rsidRPr="007F7B20" w:rsidRDefault="00CC6E72" w:rsidP="00CC6E72">
            <w:pPr>
              <w:spacing w:line="360" w:lineRule="auto"/>
              <w:jc w:val="both"/>
              <w:rPr>
                <w:rFonts w:ascii="Arial" w:hAnsi="Arial" w:cs="Arial"/>
                <w:bCs/>
              </w:rPr>
            </w:pPr>
          </w:p>
        </w:tc>
        <w:tc>
          <w:tcPr>
            <w:tcW w:w="4457" w:type="dxa"/>
            <w:shd w:val="clear" w:color="auto" w:fill="auto"/>
          </w:tcPr>
          <w:p w:rsidR="00CC6E72" w:rsidRPr="007F7B20" w:rsidRDefault="00CC6E72" w:rsidP="00CC6E72">
            <w:pPr>
              <w:spacing w:line="360" w:lineRule="auto"/>
              <w:jc w:val="both"/>
              <w:rPr>
                <w:rFonts w:ascii="Arial" w:hAnsi="Arial" w:cs="Arial"/>
                <w:bCs/>
              </w:rPr>
            </w:pPr>
            <w:r w:rsidRPr="007F7B20">
              <w:rPr>
                <w:rFonts w:ascii="Arial" w:hAnsi="Arial" w:cs="Arial"/>
                <w:bCs/>
              </w:rPr>
              <w:t>Viso</w:t>
            </w:r>
          </w:p>
        </w:tc>
        <w:tc>
          <w:tcPr>
            <w:tcW w:w="3402" w:type="dxa"/>
            <w:shd w:val="clear" w:color="auto" w:fill="auto"/>
          </w:tcPr>
          <w:p w:rsidR="00CC6E72" w:rsidRPr="007F7B20" w:rsidRDefault="004C351C" w:rsidP="00CC6E72">
            <w:pPr>
              <w:spacing w:line="360" w:lineRule="auto"/>
              <w:jc w:val="center"/>
              <w:rPr>
                <w:rFonts w:ascii="Arial" w:hAnsi="Arial" w:cs="Arial"/>
                <w:bCs/>
              </w:rPr>
            </w:pPr>
            <w:r w:rsidRPr="007F7B20">
              <w:rPr>
                <w:rFonts w:ascii="Arial" w:hAnsi="Arial" w:cs="Arial"/>
                <w:bCs/>
              </w:rPr>
              <w:t>15 786 145,76</w:t>
            </w:r>
          </w:p>
        </w:tc>
      </w:tr>
    </w:tbl>
    <w:p w:rsidR="00037C2B" w:rsidRPr="007F7B20" w:rsidRDefault="00037C2B" w:rsidP="00565595">
      <w:pPr>
        <w:spacing w:line="360" w:lineRule="auto"/>
        <w:ind w:hanging="709"/>
        <w:jc w:val="both"/>
        <w:rPr>
          <w:rFonts w:ascii="Arial" w:hAnsi="Arial" w:cs="Arial"/>
        </w:rPr>
      </w:pPr>
    </w:p>
    <w:p w:rsidR="008B1F4B" w:rsidRPr="007F7B20" w:rsidRDefault="00C30AFB" w:rsidP="008B1F4B">
      <w:pPr>
        <w:widowControl w:val="0"/>
        <w:autoSpaceDE w:val="0"/>
        <w:autoSpaceDN w:val="0"/>
        <w:adjustRightInd w:val="0"/>
        <w:spacing w:line="360" w:lineRule="auto"/>
        <w:ind w:left="567"/>
        <w:jc w:val="both"/>
        <w:rPr>
          <w:rFonts w:ascii="Arial" w:hAnsi="Arial" w:cs="Arial"/>
          <w:b/>
          <w:bCs/>
        </w:rPr>
      </w:pPr>
      <w:r w:rsidRPr="007F7B20">
        <w:rPr>
          <w:rFonts w:ascii="Arial" w:hAnsi="Arial" w:cs="Arial"/>
          <w:bCs/>
        </w:rPr>
        <w:t xml:space="preserve">        </w:t>
      </w:r>
      <w:r w:rsidR="008B1F4B" w:rsidRPr="007F7B20">
        <w:rPr>
          <w:rFonts w:ascii="Arial" w:hAnsi="Arial" w:cs="Arial"/>
          <w:bCs/>
        </w:rPr>
        <w:t xml:space="preserve">            35.</w:t>
      </w:r>
      <w:r w:rsidR="008B1F4B" w:rsidRPr="007F7B20">
        <w:rPr>
          <w:rFonts w:ascii="Arial" w:hAnsi="Arial" w:cs="Arial"/>
          <w:b/>
          <w:bCs/>
        </w:rPr>
        <w:t xml:space="preserve"> Informacija apie ilgalaikį finansinį turtą( pastaba Nr. 3)</w:t>
      </w:r>
    </w:p>
    <w:p w:rsidR="008B1F4B" w:rsidRPr="007F7B20" w:rsidRDefault="008B1F4B" w:rsidP="008B1F4B">
      <w:pPr>
        <w:widowControl w:val="0"/>
        <w:autoSpaceDE w:val="0"/>
        <w:autoSpaceDN w:val="0"/>
        <w:adjustRightInd w:val="0"/>
        <w:spacing w:line="360" w:lineRule="auto"/>
        <w:ind w:left="-142" w:firstLine="709"/>
        <w:jc w:val="both"/>
        <w:rPr>
          <w:rFonts w:ascii="Arial" w:hAnsi="Arial" w:cs="Arial"/>
          <w:bCs/>
        </w:rPr>
      </w:pPr>
      <w:r w:rsidRPr="007F7B20">
        <w:rPr>
          <w:rFonts w:ascii="Arial" w:hAnsi="Arial" w:cs="Arial"/>
          <w:bCs/>
        </w:rPr>
        <w:t>Įstaiga ilgalaikio finansinio turto ataskaitinio laikotarpio pabaigoje</w:t>
      </w:r>
      <w:r w:rsidR="002B5CDD" w:rsidRPr="007F7B20">
        <w:rPr>
          <w:rFonts w:ascii="Arial" w:hAnsi="Arial" w:cs="Arial"/>
          <w:bCs/>
        </w:rPr>
        <w:t xml:space="preserve"> apskaitė u</w:t>
      </w:r>
      <w:r w:rsidRPr="007F7B20">
        <w:rPr>
          <w:rFonts w:ascii="Arial" w:hAnsi="Arial" w:cs="Arial"/>
          <w:bCs/>
        </w:rPr>
        <w:t xml:space="preserve">ž </w:t>
      </w:r>
      <w:r w:rsidR="002831DC" w:rsidRPr="007F7B20">
        <w:rPr>
          <w:rFonts w:ascii="Arial" w:hAnsi="Arial" w:cs="Arial"/>
          <w:bCs/>
        </w:rPr>
        <w:t>4</w:t>
      </w:r>
      <w:r w:rsidR="009647CF" w:rsidRPr="007F7B20">
        <w:rPr>
          <w:rFonts w:ascii="Arial" w:hAnsi="Arial" w:cs="Arial"/>
          <w:bCs/>
        </w:rPr>
        <w:t xml:space="preserve">5 394 589,44 </w:t>
      </w:r>
      <w:proofErr w:type="spellStart"/>
      <w:r w:rsidRPr="007F7B20">
        <w:rPr>
          <w:rFonts w:ascii="Arial" w:hAnsi="Arial" w:cs="Arial"/>
          <w:bCs/>
        </w:rPr>
        <w:t>Eur</w:t>
      </w:r>
      <w:proofErr w:type="spellEnd"/>
      <w:r w:rsidRPr="007F7B20">
        <w:rPr>
          <w:rFonts w:ascii="Arial" w:hAnsi="Arial" w:cs="Arial"/>
          <w:bCs/>
        </w:rPr>
        <w:t>. Tai investicijos į kontroliuojamus viešojo sektoriaus ir ne viešojo sektoriaus  subjektus –</w:t>
      </w:r>
      <w:r w:rsidR="00481DB0" w:rsidRPr="007F7B20">
        <w:rPr>
          <w:rFonts w:ascii="Arial" w:hAnsi="Arial" w:cs="Arial"/>
          <w:bCs/>
        </w:rPr>
        <w:t xml:space="preserve"> </w:t>
      </w:r>
      <w:r w:rsidR="00446D3C" w:rsidRPr="007F7B20">
        <w:rPr>
          <w:rFonts w:ascii="Arial" w:hAnsi="Arial" w:cs="Arial"/>
          <w:bCs/>
        </w:rPr>
        <w:t>4</w:t>
      </w:r>
      <w:r w:rsidR="009647CF" w:rsidRPr="007F7B20">
        <w:rPr>
          <w:rFonts w:ascii="Arial" w:hAnsi="Arial" w:cs="Arial"/>
          <w:bCs/>
        </w:rPr>
        <w:t xml:space="preserve">5 287 268,16 </w:t>
      </w:r>
      <w:proofErr w:type="spellStart"/>
      <w:r w:rsidRPr="007F7B20">
        <w:rPr>
          <w:rFonts w:ascii="Arial" w:hAnsi="Arial" w:cs="Arial"/>
          <w:bCs/>
        </w:rPr>
        <w:t>Eur</w:t>
      </w:r>
      <w:proofErr w:type="spellEnd"/>
      <w:r w:rsidRPr="007F7B20">
        <w:rPr>
          <w:rFonts w:ascii="Arial" w:hAnsi="Arial" w:cs="Arial"/>
          <w:bCs/>
        </w:rPr>
        <w:t xml:space="preserve"> ir išankstiniai apmokėjima</w:t>
      </w:r>
      <w:r w:rsidR="00481DB0" w:rsidRPr="007F7B20">
        <w:rPr>
          <w:rFonts w:ascii="Arial" w:hAnsi="Arial" w:cs="Arial"/>
          <w:bCs/>
        </w:rPr>
        <w:t xml:space="preserve">i už ilgalaikį finansinį turtą </w:t>
      </w:r>
      <w:r w:rsidR="009647CF" w:rsidRPr="007F7B20">
        <w:rPr>
          <w:rFonts w:ascii="Arial" w:hAnsi="Arial" w:cs="Arial"/>
          <w:bCs/>
        </w:rPr>
        <w:t xml:space="preserve">107 321,28 </w:t>
      </w:r>
      <w:proofErr w:type="spellStart"/>
      <w:r w:rsidR="002B5CDD" w:rsidRPr="007F7B20">
        <w:rPr>
          <w:rFonts w:ascii="Arial" w:hAnsi="Arial" w:cs="Arial"/>
          <w:bCs/>
        </w:rPr>
        <w:t>Eur</w:t>
      </w:r>
      <w:proofErr w:type="spellEnd"/>
      <w:r w:rsidR="002B5CDD" w:rsidRPr="007F7B20">
        <w:rPr>
          <w:rFonts w:ascii="Arial" w:hAnsi="Arial" w:cs="Arial"/>
          <w:bCs/>
        </w:rPr>
        <w:t xml:space="preserve">. Ilgalaikio finansinio turto padidėjimas užregistruotas dėl papildomo investavimo į kontroliuojamus ir asocijuotuosius subjektus, jų per ataskaitinį laikotarpį gautų dotacijų bei vertinimo nuosavybės metodu. </w:t>
      </w:r>
      <w:r w:rsidRPr="007F7B20">
        <w:rPr>
          <w:rFonts w:ascii="Arial" w:hAnsi="Arial" w:cs="Arial"/>
          <w:bCs/>
        </w:rPr>
        <w:t>Informacija pateikta 6 VSAFAS 5 priede.</w:t>
      </w:r>
    </w:p>
    <w:p w:rsidR="008B1F4B" w:rsidRPr="007F7B20" w:rsidRDefault="001511EC" w:rsidP="008B1F4B">
      <w:pPr>
        <w:widowControl w:val="0"/>
        <w:autoSpaceDE w:val="0"/>
        <w:autoSpaceDN w:val="0"/>
        <w:adjustRightInd w:val="0"/>
        <w:spacing w:line="466" w:lineRule="exact"/>
        <w:ind w:firstLine="567"/>
        <w:jc w:val="both"/>
        <w:rPr>
          <w:rFonts w:ascii="Arial" w:hAnsi="Arial" w:cs="Arial"/>
          <w:bCs/>
        </w:rPr>
      </w:pPr>
      <w:r w:rsidRPr="007F7B20">
        <w:rPr>
          <w:rFonts w:ascii="Arial" w:hAnsi="Arial" w:cs="Arial"/>
          <w:bCs/>
        </w:rPr>
        <w:t xml:space="preserve">Įstaigos investicijos sudaro </w:t>
      </w:r>
      <w:r w:rsidR="00CF0768" w:rsidRPr="007F7B20">
        <w:rPr>
          <w:rFonts w:ascii="Arial" w:hAnsi="Arial" w:cs="Arial"/>
          <w:bCs/>
        </w:rPr>
        <w:t>1</w:t>
      </w:r>
      <w:r w:rsidR="006204A9" w:rsidRPr="007F7B20">
        <w:rPr>
          <w:rFonts w:ascii="Arial" w:hAnsi="Arial" w:cs="Arial"/>
          <w:bCs/>
        </w:rPr>
        <w:t>9 289 634,89</w:t>
      </w:r>
      <w:r w:rsidR="006A4BA6" w:rsidRPr="007F7B20">
        <w:rPr>
          <w:rFonts w:ascii="Arial" w:hAnsi="Arial" w:cs="Arial"/>
          <w:bCs/>
        </w:rPr>
        <w:t xml:space="preserve"> </w:t>
      </w:r>
      <w:proofErr w:type="spellStart"/>
      <w:r w:rsidR="008B1F4B" w:rsidRPr="007F7B20">
        <w:rPr>
          <w:rFonts w:ascii="Arial" w:hAnsi="Arial" w:cs="Arial"/>
          <w:bCs/>
        </w:rPr>
        <w:t>Eur</w:t>
      </w:r>
      <w:proofErr w:type="spellEnd"/>
      <w:r w:rsidR="008B1F4B" w:rsidRPr="007F7B20">
        <w:rPr>
          <w:rFonts w:ascii="Arial" w:hAnsi="Arial" w:cs="Arial"/>
          <w:bCs/>
        </w:rPr>
        <w:t xml:space="preserve">, </w:t>
      </w:r>
      <w:proofErr w:type="spellStart"/>
      <w:r w:rsidR="008B1F4B" w:rsidRPr="007F7B20">
        <w:rPr>
          <w:rFonts w:ascii="Arial" w:hAnsi="Arial" w:cs="Arial"/>
          <w:bCs/>
        </w:rPr>
        <w:t>t.y</w:t>
      </w:r>
      <w:proofErr w:type="spellEnd"/>
      <w:r w:rsidR="008B1F4B" w:rsidRPr="007F7B20">
        <w:rPr>
          <w:rFonts w:ascii="Arial" w:hAnsi="Arial" w:cs="Arial"/>
          <w:bCs/>
        </w:rPr>
        <w:t xml:space="preserve">. Tauragės rajono savivaldybės kontroliuojamų uždarųjų akcinių bendrovių akcijos – </w:t>
      </w:r>
      <w:r w:rsidR="006204A9" w:rsidRPr="007F7B20">
        <w:rPr>
          <w:rFonts w:ascii="Arial" w:hAnsi="Arial" w:cs="Arial"/>
          <w:bCs/>
        </w:rPr>
        <w:t xml:space="preserve">18 078 744,00 </w:t>
      </w:r>
      <w:proofErr w:type="spellStart"/>
      <w:r w:rsidR="008B1F4B" w:rsidRPr="007F7B20">
        <w:rPr>
          <w:rFonts w:ascii="Arial" w:hAnsi="Arial" w:cs="Arial"/>
          <w:bCs/>
        </w:rPr>
        <w:t>Eur</w:t>
      </w:r>
      <w:proofErr w:type="spellEnd"/>
      <w:r w:rsidR="008B1F4B" w:rsidRPr="007F7B20">
        <w:rPr>
          <w:rFonts w:ascii="Arial" w:hAnsi="Arial" w:cs="Arial"/>
          <w:bCs/>
        </w:rPr>
        <w:t xml:space="preserve">, </w:t>
      </w:r>
      <w:r w:rsidR="006A4BA6" w:rsidRPr="007F7B20">
        <w:rPr>
          <w:rFonts w:ascii="Arial" w:hAnsi="Arial" w:cs="Arial"/>
          <w:bCs/>
        </w:rPr>
        <w:t>asocijuot</w:t>
      </w:r>
      <w:r w:rsidR="007B68E9" w:rsidRPr="007F7B20">
        <w:rPr>
          <w:rFonts w:ascii="Arial" w:hAnsi="Arial" w:cs="Arial"/>
          <w:bCs/>
        </w:rPr>
        <w:t>ų</w:t>
      </w:r>
      <w:r w:rsidR="006A4BA6" w:rsidRPr="007F7B20">
        <w:rPr>
          <w:rFonts w:ascii="Arial" w:hAnsi="Arial" w:cs="Arial"/>
          <w:bCs/>
        </w:rPr>
        <w:t xml:space="preserve">jų  subjektų akcijos </w:t>
      </w:r>
      <w:r w:rsidR="00CF0768" w:rsidRPr="007F7B20">
        <w:rPr>
          <w:rFonts w:ascii="Arial" w:hAnsi="Arial" w:cs="Arial"/>
          <w:bCs/>
        </w:rPr>
        <w:t>1 136 758,50</w:t>
      </w:r>
      <w:r w:rsidR="008B1F4B" w:rsidRPr="007F7B20">
        <w:rPr>
          <w:rFonts w:ascii="Arial" w:hAnsi="Arial" w:cs="Arial"/>
          <w:bCs/>
        </w:rPr>
        <w:t xml:space="preserve"> Eur ir kontroliuojamų viešųjų įstaigų investicijos – </w:t>
      </w:r>
      <w:r w:rsidR="00AD6607" w:rsidRPr="007F7B20">
        <w:rPr>
          <w:rFonts w:ascii="Arial" w:hAnsi="Arial" w:cs="Arial"/>
          <w:bCs/>
        </w:rPr>
        <w:t>74 </w:t>
      </w:r>
      <w:r w:rsidR="008404D5" w:rsidRPr="007F7B20">
        <w:rPr>
          <w:rFonts w:ascii="Arial" w:hAnsi="Arial" w:cs="Arial"/>
          <w:bCs/>
        </w:rPr>
        <w:t>13</w:t>
      </w:r>
      <w:r w:rsidR="00AD6607" w:rsidRPr="007F7B20">
        <w:rPr>
          <w:rFonts w:ascii="Arial" w:hAnsi="Arial" w:cs="Arial"/>
          <w:bCs/>
        </w:rPr>
        <w:t>2,39</w:t>
      </w:r>
      <w:r w:rsidR="008B1F4B" w:rsidRPr="007F7B20">
        <w:rPr>
          <w:rFonts w:ascii="Arial" w:hAnsi="Arial" w:cs="Arial"/>
          <w:bCs/>
        </w:rPr>
        <w:t xml:space="preserve"> </w:t>
      </w:r>
      <w:proofErr w:type="spellStart"/>
      <w:r w:rsidR="008B1F4B" w:rsidRPr="007F7B20">
        <w:rPr>
          <w:rFonts w:ascii="Arial" w:hAnsi="Arial" w:cs="Arial"/>
          <w:bCs/>
        </w:rPr>
        <w:t>Eur</w:t>
      </w:r>
      <w:proofErr w:type="spellEnd"/>
      <w:r w:rsidR="008B1F4B" w:rsidRPr="007F7B20">
        <w:rPr>
          <w:rFonts w:ascii="Arial" w:hAnsi="Arial" w:cs="Arial"/>
          <w:bCs/>
        </w:rPr>
        <w:t>.</w:t>
      </w:r>
    </w:p>
    <w:p w:rsidR="008B1F4B" w:rsidRPr="007F7B20" w:rsidRDefault="008B1F4B" w:rsidP="008B1F4B">
      <w:pPr>
        <w:widowControl w:val="0"/>
        <w:autoSpaceDE w:val="0"/>
        <w:autoSpaceDN w:val="0"/>
        <w:adjustRightInd w:val="0"/>
        <w:spacing w:line="466" w:lineRule="exact"/>
        <w:ind w:firstLine="567"/>
        <w:jc w:val="both"/>
        <w:rPr>
          <w:rFonts w:ascii="Arial" w:hAnsi="Arial" w:cs="Arial"/>
          <w:bCs/>
        </w:rPr>
      </w:pPr>
      <w:r w:rsidRPr="007F7B20">
        <w:rPr>
          <w:rFonts w:ascii="Arial" w:hAnsi="Arial" w:cs="Arial"/>
          <w:bCs/>
        </w:rPr>
        <w:t xml:space="preserve"> </w:t>
      </w:r>
      <w:r w:rsidR="006A4BA6" w:rsidRPr="007F7B20">
        <w:rPr>
          <w:rFonts w:ascii="Arial" w:hAnsi="Arial" w:cs="Arial"/>
          <w:bCs/>
        </w:rPr>
        <w:t>Š</w:t>
      </w:r>
      <w:r w:rsidRPr="007F7B20">
        <w:rPr>
          <w:rFonts w:ascii="Arial" w:hAnsi="Arial" w:cs="Arial"/>
          <w:bCs/>
        </w:rPr>
        <w:t xml:space="preserve">i informacija atsispindi 6 VSAFAS 1 priede apie kontroliuojamas akcines ir </w:t>
      </w:r>
      <w:r w:rsidRPr="007F7B20">
        <w:rPr>
          <w:rFonts w:ascii="Arial" w:hAnsi="Arial" w:cs="Arial"/>
          <w:bCs/>
        </w:rPr>
        <w:lastRenderedPageBreak/>
        <w:t>uždarąsias akcines bendroves: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3114"/>
        <w:gridCol w:w="1471"/>
        <w:gridCol w:w="1984"/>
        <w:gridCol w:w="2127"/>
      </w:tblGrid>
      <w:tr w:rsidR="00724B0C" w:rsidRPr="007F7B20" w:rsidTr="00C405C5">
        <w:tc>
          <w:tcPr>
            <w:tcW w:w="910"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
                <w:bCs/>
              </w:rPr>
            </w:pPr>
            <w:proofErr w:type="spellStart"/>
            <w:r w:rsidRPr="007F7B20">
              <w:rPr>
                <w:rFonts w:ascii="Arial" w:hAnsi="Arial" w:cs="Arial"/>
                <w:b/>
                <w:bCs/>
              </w:rPr>
              <w:t>Eil.Nr</w:t>
            </w:r>
            <w:proofErr w:type="spellEnd"/>
            <w:r w:rsidRPr="007F7B20">
              <w:rPr>
                <w:rFonts w:ascii="Arial" w:hAnsi="Arial" w:cs="Arial"/>
                <w:b/>
                <w:bCs/>
              </w:rPr>
              <w:t>.</w:t>
            </w:r>
          </w:p>
        </w:tc>
        <w:tc>
          <w:tcPr>
            <w:tcW w:w="3114" w:type="dxa"/>
            <w:tcBorders>
              <w:top w:val="single" w:sz="4" w:space="0" w:color="auto"/>
              <w:left w:val="single" w:sz="4" w:space="0" w:color="auto"/>
              <w:bottom w:val="single" w:sz="4" w:space="0" w:color="auto"/>
              <w:right w:val="single" w:sz="4" w:space="0" w:color="auto"/>
            </w:tcBorders>
            <w:hideMark/>
          </w:tcPr>
          <w:p w:rsidR="008B1F4B" w:rsidRPr="007F7B20" w:rsidRDefault="008B1F4B" w:rsidP="007B0E37">
            <w:pPr>
              <w:widowControl w:val="0"/>
              <w:autoSpaceDE w:val="0"/>
              <w:autoSpaceDN w:val="0"/>
              <w:adjustRightInd w:val="0"/>
              <w:spacing w:line="466" w:lineRule="exact"/>
              <w:jc w:val="center"/>
              <w:rPr>
                <w:rFonts w:ascii="Arial" w:hAnsi="Arial" w:cs="Arial"/>
                <w:b/>
                <w:bCs/>
              </w:rPr>
            </w:pPr>
            <w:r w:rsidRPr="007F7B20">
              <w:rPr>
                <w:rFonts w:ascii="Arial" w:hAnsi="Arial" w:cs="Arial"/>
                <w:b/>
                <w:bCs/>
              </w:rPr>
              <w:t>UAB pavadinimas</w:t>
            </w:r>
          </w:p>
        </w:tc>
        <w:tc>
          <w:tcPr>
            <w:tcW w:w="1471"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
                <w:bCs/>
              </w:rPr>
            </w:pPr>
            <w:r w:rsidRPr="007F7B20">
              <w:rPr>
                <w:rFonts w:ascii="Arial" w:hAnsi="Arial" w:cs="Arial"/>
                <w:b/>
                <w:bCs/>
              </w:rPr>
              <w:t>Valdomų akcijų dalis procentais</w:t>
            </w:r>
          </w:p>
        </w:tc>
        <w:tc>
          <w:tcPr>
            <w:tcW w:w="1984"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
                <w:bCs/>
              </w:rPr>
            </w:pPr>
            <w:r w:rsidRPr="007F7B20">
              <w:rPr>
                <w:rFonts w:ascii="Arial" w:hAnsi="Arial" w:cs="Arial"/>
                <w:b/>
                <w:bCs/>
              </w:rPr>
              <w:t>Akcijų dalis Eur.</w:t>
            </w:r>
          </w:p>
        </w:tc>
        <w:tc>
          <w:tcPr>
            <w:tcW w:w="2127"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
                <w:bCs/>
              </w:rPr>
            </w:pPr>
            <w:r w:rsidRPr="007F7B20">
              <w:rPr>
                <w:rFonts w:ascii="Arial" w:hAnsi="Arial" w:cs="Arial"/>
                <w:b/>
                <w:bCs/>
              </w:rPr>
              <w:t>Akcijų skaičius</w:t>
            </w:r>
          </w:p>
          <w:p w:rsidR="008B1F4B" w:rsidRPr="007F7B20" w:rsidRDefault="008B1F4B">
            <w:pPr>
              <w:widowControl w:val="0"/>
              <w:autoSpaceDE w:val="0"/>
              <w:autoSpaceDN w:val="0"/>
              <w:adjustRightInd w:val="0"/>
              <w:spacing w:line="466" w:lineRule="exact"/>
              <w:jc w:val="both"/>
              <w:rPr>
                <w:rFonts w:ascii="Arial" w:hAnsi="Arial" w:cs="Arial"/>
                <w:b/>
                <w:bCs/>
              </w:rPr>
            </w:pPr>
            <w:r w:rsidRPr="007F7B20">
              <w:rPr>
                <w:rFonts w:ascii="Arial" w:hAnsi="Arial" w:cs="Arial"/>
                <w:b/>
                <w:bCs/>
              </w:rPr>
              <w:t>vnt.</w:t>
            </w:r>
          </w:p>
        </w:tc>
      </w:tr>
      <w:tr w:rsidR="00724B0C" w:rsidRPr="007F7B20" w:rsidTr="00C405C5">
        <w:tc>
          <w:tcPr>
            <w:tcW w:w="910"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1.</w:t>
            </w:r>
          </w:p>
        </w:tc>
        <w:tc>
          <w:tcPr>
            <w:tcW w:w="3114"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UAB Tauragės autobusų parkas</w:t>
            </w:r>
          </w:p>
        </w:tc>
        <w:tc>
          <w:tcPr>
            <w:tcW w:w="1471"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100</w:t>
            </w:r>
          </w:p>
        </w:tc>
        <w:tc>
          <w:tcPr>
            <w:tcW w:w="1984"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495 621</w:t>
            </w:r>
          </w:p>
        </w:tc>
        <w:tc>
          <w:tcPr>
            <w:tcW w:w="2127"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17 114</w:t>
            </w:r>
          </w:p>
        </w:tc>
      </w:tr>
      <w:tr w:rsidR="00724B0C" w:rsidRPr="007F7B20" w:rsidTr="00C405C5">
        <w:tc>
          <w:tcPr>
            <w:tcW w:w="910"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2.</w:t>
            </w:r>
          </w:p>
        </w:tc>
        <w:tc>
          <w:tcPr>
            <w:tcW w:w="3114"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UAB Dunokai</w:t>
            </w:r>
          </w:p>
        </w:tc>
        <w:tc>
          <w:tcPr>
            <w:tcW w:w="1471"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56,14</w:t>
            </w:r>
          </w:p>
        </w:tc>
        <w:tc>
          <w:tcPr>
            <w:tcW w:w="1984"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307 990</w:t>
            </w:r>
          </w:p>
        </w:tc>
        <w:tc>
          <w:tcPr>
            <w:tcW w:w="2127"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17 554</w:t>
            </w:r>
          </w:p>
        </w:tc>
      </w:tr>
      <w:tr w:rsidR="00724B0C" w:rsidRPr="007F7B20" w:rsidTr="00C405C5">
        <w:tc>
          <w:tcPr>
            <w:tcW w:w="910" w:type="dxa"/>
            <w:tcBorders>
              <w:top w:val="single" w:sz="4" w:space="0" w:color="auto"/>
              <w:left w:val="single" w:sz="4" w:space="0" w:color="auto"/>
              <w:bottom w:val="single" w:sz="4" w:space="0" w:color="auto"/>
              <w:right w:val="single" w:sz="4" w:space="0" w:color="auto"/>
            </w:tcBorders>
            <w:hideMark/>
          </w:tcPr>
          <w:p w:rsidR="008B1F4B" w:rsidRPr="007F7B20" w:rsidRDefault="00545271">
            <w:pPr>
              <w:widowControl w:val="0"/>
              <w:autoSpaceDE w:val="0"/>
              <w:autoSpaceDN w:val="0"/>
              <w:adjustRightInd w:val="0"/>
              <w:spacing w:line="466" w:lineRule="exact"/>
              <w:jc w:val="both"/>
              <w:rPr>
                <w:rFonts w:ascii="Arial" w:hAnsi="Arial" w:cs="Arial"/>
                <w:bCs/>
              </w:rPr>
            </w:pPr>
            <w:r w:rsidRPr="007F7B20">
              <w:rPr>
                <w:rFonts w:ascii="Arial" w:hAnsi="Arial" w:cs="Arial"/>
                <w:bCs/>
              </w:rPr>
              <w:t>3</w:t>
            </w:r>
            <w:r w:rsidR="008B1F4B" w:rsidRPr="007F7B20">
              <w:rPr>
                <w:rFonts w:ascii="Arial" w:hAnsi="Arial" w:cs="Arial"/>
                <w:bCs/>
              </w:rPr>
              <w:t>.</w:t>
            </w:r>
          </w:p>
        </w:tc>
        <w:tc>
          <w:tcPr>
            <w:tcW w:w="3114"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Tauragės regioninis atliekų tvarkymo centras</w:t>
            </w:r>
          </w:p>
        </w:tc>
        <w:tc>
          <w:tcPr>
            <w:tcW w:w="1471"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39</w:t>
            </w:r>
          </w:p>
        </w:tc>
        <w:tc>
          <w:tcPr>
            <w:tcW w:w="1984" w:type="dxa"/>
            <w:tcBorders>
              <w:top w:val="single" w:sz="4" w:space="0" w:color="auto"/>
              <w:left w:val="single" w:sz="4" w:space="0" w:color="auto"/>
              <w:bottom w:val="single" w:sz="4" w:space="0" w:color="auto"/>
              <w:right w:val="single" w:sz="4" w:space="0" w:color="auto"/>
            </w:tcBorders>
            <w:hideMark/>
          </w:tcPr>
          <w:p w:rsidR="008B1F4B" w:rsidRPr="007F7B20" w:rsidRDefault="00545271">
            <w:pPr>
              <w:widowControl w:val="0"/>
              <w:autoSpaceDE w:val="0"/>
              <w:autoSpaceDN w:val="0"/>
              <w:adjustRightInd w:val="0"/>
              <w:spacing w:line="466" w:lineRule="exact"/>
              <w:jc w:val="both"/>
              <w:rPr>
                <w:rFonts w:ascii="Arial" w:hAnsi="Arial" w:cs="Arial"/>
                <w:bCs/>
              </w:rPr>
            </w:pPr>
            <w:r w:rsidRPr="007F7B20">
              <w:rPr>
                <w:rFonts w:ascii="Arial" w:hAnsi="Arial" w:cs="Arial"/>
                <w:bCs/>
              </w:rPr>
              <w:t>3 649 212</w:t>
            </w:r>
          </w:p>
        </w:tc>
        <w:tc>
          <w:tcPr>
            <w:tcW w:w="2127" w:type="dxa"/>
            <w:tcBorders>
              <w:top w:val="single" w:sz="4" w:space="0" w:color="auto"/>
              <w:left w:val="single" w:sz="4" w:space="0" w:color="auto"/>
              <w:bottom w:val="single" w:sz="4" w:space="0" w:color="auto"/>
              <w:right w:val="single" w:sz="4" w:space="0" w:color="auto"/>
            </w:tcBorders>
            <w:hideMark/>
          </w:tcPr>
          <w:p w:rsidR="008B1F4B" w:rsidRPr="007F7B20" w:rsidRDefault="00545271">
            <w:pPr>
              <w:widowControl w:val="0"/>
              <w:autoSpaceDE w:val="0"/>
              <w:autoSpaceDN w:val="0"/>
              <w:adjustRightInd w:val="0"/>
              <w:spacing w:line="466" w:lineRule="exact"/>
              <w:jc w:val="both"/>
              <w:rPr>
                <w:rFonts w:ascii="Arial" w:hAnsi="Arial" w:cs="Arial"/>
                <w:bCs/>
              </w:rPr>
            </w:pPr>
            <w:r w:rsidRPr="007F7B20">
              <w:rPr>
                <w:rFonts w:ascii="Arial" w:hAnsi="Arial" w:cs="Arial"/>
                <w:bCs/>
              </w:rPr>
              <w:t>1 642</w:t>
            </w:r>
          </w:p>
        </w:tc>
      </w:tr>
      <w:tr w:rsidR="00724B0C" w:rsidRPr="007F7B20" w:rsidTr="00C405C5">
        <w:trPr>
          <w:trHeight w:val="780"/>
        </w:trPr>
        <w:tc>
          <w:tcPr>
            <w:tcW w:w="910" w:type="dxa"/>
            <w:tcBorders>
              <w:top w:val="single" w:sz="4" w:space="0" w:color="auto"/>
              <w:left w:val="single" w:sz="4" w:space="0" w:color="auto"/>
              <w:bottom w:val="single" w:sz="4" w:space="0" w:color="auto"/>
              <w:right w:val="single" w:sz="4" w:space="0" w:color="auto"/>
            </w:tcBorders>
            <w:hideMark/>
          </w:tcPr>
          <w:p w:rsidR="008B1F4B" w:rsidRPr="007F7B20" w:rsidRDefault="00545271">
            <w:pPr>
              <w:widowControl w:val="0"/>
              <w:autoSpaceDE w:val="0"/>
              <w:autoSpaceDN w:val="0"/>
              <w:adjustRightInd w:val="0"/>
              <w:spacing w:line="466" w:lineRule="exact"/>
              <w:jc w:val="both"/>
              <w:rPr>
                <w:rFonts w:ascii="Arial" w:hAnsi="Arial" w:cs="Arial"/>
                <w:bCs/>
              </w:rPr>
            </w:pPr>
            <w:r w:rsidRPr="007F7B20">
              <w:rPr>
                <w:rFonts w:ascii="Arial" w:hAnsi="Arial" w:cs="Arial"/>
                <w:bCs/>
              </w:rPr>
              <w:t>4</w:t>
            </w:r>
            <w:r w:rsidR="008B1F4B" w:rsidRPr="007F7B20">
              <w:rPr>
                <w:rFonts w:ascii="Arial" w:hAnsi="Arial" w:cs="Arial"/>
                <w:bCs/>
              </w:rPr>
              <w:t>.</w:t>
            </w:r>
          </w:p>
        </w:tc>
        <w:tc>
          <w:tcPr>
            <w:tcW w:w="3114"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UAB</w:t>
            </w:r>
            <w:r w:rsidR="001A1E35" w:rsidRPr="007F7B20">
              <w:rPr>
                <w:rFonts w:ascii="Arial" w:hAnsi="Arial" w:cs="Arial"/>
                <w:bCs/>
              </w:rPr>
              <w:t xml:space="preserve"> </w:t>
            </w:r>
            <w:r w:rsidRPr="007F7B20">
              <w:rPr>
                <w:rFonts w:ascii="Arial" w:hAnsi="Arial" w:cs="Arial"/>
                <w:bCs/>
              </w:rPr>
              <w:t>Tauragės šilumos tinklai</w:t>
            </w:r>
          </w:p>
        </w:tc>
        <w:tc>
          <w:tcPr>
            <w:tcW w:w="1471"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99,99</w:t>
            </w:r>
          </w:p>
        </w:tc>
        <w:tc>
          <w:tcPr>
            <w:tcW w:w="1984" w:type="dxa"/>
            <w:tcBorders>
              <w:top w:val="single" w:sz="4" w:space="0" w:color="auto"/>
              <w:left w:val="single" w:sz="4" w:space="0" w:color="auto"/>
              <w:bottom w:val="single" w:sz="4" w:space="0" w:color="auto"/>
              <w:right w:val="single" w:sz="4" w:space="0" w:color="auto"/>
            </w:tcBorders>
            <w:hideMark/>
          </w:tcPr>
          <w:p w:rsidR="008B1F4B" w:rsidRPr="007F7B20" w:rsidRDefault="00CE6EAD" w:rsidP="00545271">
            <w:pPr>
              <w:widowControl w:val="0"/>
              <w:autoSpaceDE w:val="0"/>
              <w:autoSpaceDN w:val="0"/>
              <w:adjustRightInd w:val="0"/>
              <w:spacing w:line="466" w:lineRule="exact"/>
              <w:jc w:val="both"/>
              <w:rPr>
                <w:rFonts w:ascii="Arial" w:hAnsi="Arial" w:cs="Arial"/>
                <w:bCs/>
              </w:rPr>
            </w:pPr>
            <w:r w:rsidRPr="007F7B20">
              <w:rPr>
                <w:rFonts w:ascii="Arial" w:hAnsi="Arial" w:cs="Arial"/>
                <w:bCs/>
              </w:rPr>
              <w:t>3 </w:t>
            </w:r>
            <w:r w:rsidR="00545271" w:rsidRPr="007F7B20">
              <w:rPr>
                <w:rFonts w:ascii="Arial" w:hAnsi="Arial" w:cs="Arial"/>
                <w:bCs/>
              </w:rPr>
              <w:t>847 424</w:t>
            </w:r>
          </w:p>
        </w:tc>
        <w:tc>
          <w:tcPr>
            <w:tcW w:w="2127" w:type="dxa"/>
            <w:tcBorders>
              <w:top w:val="single" w:sz="4" w:space="0" w:color="auto"/>
              <w:left w:val="single" w:sz="4" w:space="0" w:color="auto"/>
              <w:bottom w:val="single" w:sz="4" w:space="0" w:color="auto"/>
              <w:right w:val="single" w:sz="4" w:space="0" w:color="auto"/>
            </w:tcBorders>
            <w:hideMark/>
          </w:tcPr>
          <w:p w:rsidR="008B1F4B" w:rsidRPr="007F7B20" w:rsidRDefault="008B1F4B" w:rsidP="00545271">
            <w:pPr>
              <w:widowControl w:val="0"/>
              <w:autoSpaceDE w:val="0"/>
              <w:autoSpaceDN w:val="0"/>
              <w:adjustRightInd w:val="0"/>
              <w:spacing w:line="466" w:lineRule="exact"/>
              <w:jc w:val="both"/>
              <w:rPr>
                <w:rFonts w:ascii="Arial" w:hAnsi="Arial" w:cs="Arial"/>
                <w:bCs/>
              </w:rPr>
            </w:pPr>
            <w:r w:rsidRPr="007F7B20">
              <w:rPr>
                <w:rFonts w:ascii="Arial" w:hAnsi="Arial" w:cs="Arial"/>
                <w:bCs/>
              </w:rPr>
              <w:t>1</w:t>
            </w:r>
            <w:r w:rsidR="00545271" w:rsidRPr="007F7B20">
              <w:rPr>
                <w:rFonts w:ascii="Arial" w:hAnsi="Arial" w:cs="Arial"/>
                <w:bCs/>
              </w:rPr>
              <w:t xml:space="preserve"> 326 698</w:t>
            </w:r>
          </w:p>
        </w:tc>
      </w:tr>
      <w:tr w:rsidR="00724B0C" w:rsidRPr="007F7B20" w:rsidTr="00074739">
        <w:trPr>
          <w:trHeight w:val="531"/>
        </w:trPr>
        <w:tc>
          <w:tcPr>
            <w:tcW w:w="910" w:type="dxa"/>
            <w:tcBorders>
              <w:top w:val="single" w:sz="4" w:space="0" w:color="auto"/>
              <w:left w:val="single" w:sz="4" w:space="0" w:color="auto"/>
              <w:bottom w:val="single" w:sz="4" w:space="0" w:color="auto"/>
              <w:right w:val="single" w:sz="4" w:space="0" w:color="auto"/>
            </w:tcBorders>
            <w:hideMark/>
          </w:tcPr>
          <w:p w:rsidR="008B1F4B" w:rsidRPr="007F7B20" w:rsidRDefault="00545271">
            <w:pPr>
              <w:widowControl w:val="0"/>
              <w:autoSpaceDE w:val="0"/>
              <w:autoSpaceDN w:val="0"/>
              <w:adjustRightInd w:val="0"/>
              <w:spacing w:line="466" w:lineRule="exact"/>
              <w:jc w:val="both"/>
              <w:rPr>
                <w:rFonts w:ascii="Arial" w:hAnsi="Arial" w:cs="Arial"/>
                <w:bCs/>
              </w:rPr>
            </w:pPr>
            <w:r w:rsidRPr="007F7B20">
              <w:rPr>
                <w:rFonts w:ascii="Arial" w:hAnsi="Arial" w:cs="Arial"/>
                <w:bCs/>
              </w:rPr>
              <w:t>5</w:t>
            </w:r>
            <w:r w:rsidR="008B1F4B" w:rsidRPr="007F7B20">
              <w:rPr>
                <w:rFonts w:ascii="Arial" w:hAnsi="Arial" w:cs="Arial"/>
                <w:bCs/>
              </w:rPr>
              <w:t>.</w:t>
            </w:r>
          </w:p>
        </w:tc>
        <w:tc>
          <w:tcPr>
            <w:tcW w:w="3114"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UAB Tauragės vandenys</w:t>
            </w:r>
          </w:p>
        </w:tc>
        <w:tc>
          <w:tcPr>
            <w:tcW w:w="1471" w:type="dxa"/>
            <w:tcBorders>
              <w:top w:val="single" w:sz="4" w:space="0" w:color="auto"/>
              <w:left w:val="single" w:sz="4" w:space="0" w:color="auto"/>
              <w:bottom w:val="single" w:sz="4" w:space="0" w:color="auto"/>
              <w:right w:val="single" w:sz="4" w:space="0" w:color="auto"/>
            </w:tcBorders>
            <w:hideMark/>
          </w:tcPr>
          <w:p w:rsidR="008B1F4B" w:rsidRPr="007F7B20" w:rsidRDefault="008B1F4B">
            <w:pPr>
              <w:widowControl w:val="0"/>
              <w:autoSpaceDE w:val="0"/>
              <w:autoSpaceDN w:val="0"/>
              <w:adjustRightInd w:val="0"/>
              <w:spacing w:line="466" w:lineRule="exact"/>
              <w:jc w:val="both"/>
              <w:rPr>
                <w:rFonts w:ascii="Arial" w:hAnsi="Arial" w:cs="Arial"/>
                <w:bCs/>
              </w:rPr>
            </w:pPr>
            <w:r w:rsidRPr="007F7B20">
              <w:rPr>
                <w:rFonts w:ascii="Arial" w:hAnsi="Arial" w:cs="Arial"/>
                <w:bCs/>
              </w:rPr>
              <w:t>100</w:t>
            </w:r>
          </w:p>
        </w:tc>
        <w:tc>
          <w:tcPr>
            <w:tcW w:w="1984" w:type="dxa"/>
            <w:tcBorders>
              <w:top w:val="single" w:sz="4" w:space="0" w:color="auto"/>
              <w:left w:val="single" w:sz="4" w:space="0" w:color="auto"/>
              <w:bottom w:val="single" w:sz="4" w:space="0" w:color="auto"/>
              <w:right w:val="single" w:sz="4" w:space="0" w:color="auto"/>
            </w:tcBorders>
            <w:hideMark/>
          </w:tcPr>
          <w:p w:rsidR="008B1F4B" w:rsidRPr="007F7B20" w:rsidRDefault="00545271">
            <w:pPr>
              <w:widowControl w:val="0"/>
              <w:autoSpaceDE w:val="0"/>
              <w:autoSpaceDN w:val="0"/>
              <w:adjustRightInd w:val="0"/>
              <w:spacing w:line="466" w:lineRule="exact"/>
              <w:jc w:val="both"/>
              <w:rPr>
                <w:rFonts w:ascii="Arial" w:hAnsi="Arial" w:cs="Arial"/>
                <w:bCs/>
              </w:rPr>
            </w:pPr>
            <w:r w:rsidRPr="007F7B20">
              <w:rPr>
                <w:rFonts w:ascii="Arial" w:hAnsi="Arial" w:cs="Arial"/>
                <w:bCs/>
              </w:rPr>
              <w:t>13 427 709,44</w:t>
            </w:r>
          </w:p>
        </w:tc>
        <w:tc>
          <w:tcPr>
            <w:tcW w:w="2127" w:type="dxa"/>
            <w:tcBorders>
              <w:top w:val="single" w:sz="4" w:space="0" w:color="auto"/>
              <w:left w:val="single" w:sz="4" w:space="0" w:color="auto"/>
              <w:bottom w:val="single" w:sz="4" w:space="0" w:color="auto"/>
              <w:right w:val="single" w:sz="4" w:space="0" w:color="auto"/>
            </w:tcBorders>
            <w:hideMark/>
          </w:tcPr>
          <w:p w:rsidR="008B1F4B" w:rsidRPr="007F7B20" w:rsidRDefault="00545271">
            <w:pPr>
              <w:widowControl w:val="0"/>
              <w:autoSpaceDE w:val="0"/>
              <w:autoSpaceDN w:val="0"/>
              <w:adjustRightInd w:val="0"/>
              <w:spacing w:line="466" w:lineRule="exact"/>
              <w:jc w:val="both"/>
              <w:rPr>
                <w:rFonts w:ascii="Arial" w:hAnsi="Arial" w:cs="Arial"/>
                <w:bCs/>
              </w:rPr>
            </w:pPr>
            <w:r w:rsidRPr="007F7B20">
              <w:rPr>
                <w:rFonts w:ascii="Arial" w:hAnsi="Arial" w:cs="Arial"/>
                <w:bCs/>
              </w:rPr>
              <w:t>463 664</w:t>
            </w:r>
          </w:p>
        </w:tc>
      </w:tr>
    </w:tbl>
    <w:p w:rsidR="008B1F4B" w:rsidRPr="007F7B20" w:rsidRDefault="008B1F4B" w:rsidP="001A1E35">
      <w:pPr>
        <w:widowControl w:val="0"/>
        <w:autoSpaceDE w:val="0"/>
        <w:autoSpaceDN w:val="0"/>
        <w:adjustRightInd w:val="0"/>
        <w:spacing w:line="466" w:lineRule="exact"/>
        <w:jc w:val="both"/>
        <w:rPr>
          <w:rFonts w:ascii="Arial" w:hAnsi="Arial" w:cs="Arial"/>
          <w:bCs/>
        </w:rPr>
      </w:pPr>
    </w:p>
    <w:p w:rsidR="008902BB" w:rsidRPr="007F7B20" w:rsidRDefault="008902BB" w:rsidP="006F14F2">
      <w:pPr>
        <w:spacing w:line="360" w:lineRule="auto"/>
        <w:ind w:firstLine="720"/>
        <w:jc w:val="both"/>
        <w:rPr>
          <w:rFonts w:ascii="Arial" w:hAnsi="Arial" w:cs="Arial"/>
          <w:bCs/>
        </w:rPr>
      </w:pPr>
      <w:r w:rsidRPr="007F7B20">
        <w:rPr>
          <w:rFonts w:ascii="Arial" w:hAnsi="Arial" w:cs="Arial"/>
          <w:bCs/>
        </w:rPr>
        <w:t>Dalininkų įnašai sudaro:</w:t>
      </w:r>
    </w:p>
    <w:p w:rsidR="008902BB" w:rsidRPr="007F7B20" w:rsidRDefault="008902BB" w:rsidP="00C22BE5">
      <w:pPr>
        <w:widowControl w:val="0"/>
        <w:autoSpaceDE w:val="0"/>
        <w:autoSpaceDN w:val="0"/>
        <w:adjustRightInd w:val="0"/>
        <w:spacing w:line="360" w:lineRule="auto"/>
        <w:jc w:val="both"/>
        <w:rPr>
          <w:rFonts w:ascii="Arial" w:hAnsi="Arial" w:cs="Arial"/>
          <w:bCs/>
        </w:rPr>
      </w:pPr>
      <w:r w:rsidRPr="007F7B20">
        <w:rPr>
          <w:rFonts w:ascii="Arial" w:hAnsi="Arial" w:cs="Arial"/>
          <w:bCs/>
        </w:rPr>
        <w:t>Viešoji įstaiga Tauragės ligoninė -</w:t>
      </w:r>
      <w:r w:rsidR="0076790D" w:rsidRPr="007F7B20">
        <w:rPr>
          <w:rFonts w:ascii="Arial" w:hAnsi="Arial" w:cs="Arial"/>
          <w:bCs/>
        </w:rPr>
        <w:t>71 622,39</w:t>
      </w:r>
      <w:r w:rsidR="00CD7FD2" w:rsidRPr="007F7B20">
        <w:rPr>
          <w:rFonts w:ascii="Arial" w:hAnsi="Arial" w:cs="Arial"/>
          <w:bCs/>
        </w:rPr>
        <w:t xml:space="preserve"> Eur;</w:t>
      </w:r>
    </w:p>
    <w:p w:rsidR="008902BB" w:rsidRPr="007F7B20" w:rsidRDefault="008902BB" w:rsidP="00C22BE5">
      <w:pPr>
        <w:widowControl w:val="0"/>
        <w:autoSpaceDE w:val="0"/>
        <w:autoSpaceDN w:val="0"/>
        <w:adjustRightInd w:val="0"/>
        <w:spacing w:line="360" w:lineRule="auto"/>
        <w:jc w:val="both"/>
        <w:rPr>
          <w:rFonts w:ascii="Arial" w:hAnsi="Arial" w:cs="Arial"/>
          <w:bCs/>
        </w:rPr>
      </w:pPr>
      <w:r w:rsidRPr="007F7B20">
        <w:rPr>
          <w:rFonts w:ascii="Arial" w:hAnsi="Arial" w:cs="Arial"/>
          <w:bCs/>
        </w:rPr>
        <w:t xml:space="preserve">Viešoji įstaiga </w:t>
      </w:r>
      <w:r w:rsidR="0076790D" w:rsidRPr="007F7B20">
        <w:rPr>
          <w:rFonts w:ascii="Arial" w:hAnsi="Arial" w:cs="Arial"/>
          <w:bCs/>
        </w:rPr>
        <w:t>Žaliasis regionas</w:t>
      </w:r>
      <w:r w:rsidRPr="007F7B20">
        <w:rPr>
          <w:rFonts w:ascii="Arial" w:hAnsi="Arial" w:cs="Arial"/>
          <w:bCs/>
        </w:rPr>
        <w:t xml:space="preserve"> </w:t>
      </w:r>
      <w:r w:rsidR="0076790D" w:rsidRPr="007F7B20">
        <w:rPr>
          <w:rFonts w:ascii="Arial" w:hAnsi="Arial" w:cs="Arial"/>
          <w:bCs/>
        </w:rPr>
        <w:t>– 2 500,00</w:t>
      </w:r>
      <w:r w:rsidR="00CD7FD2" w:rsidRPr="007F7B20">
        <w:rPr>
          <w:rFonts w:ascii="Arial" w:hAnsi="Arial" w:cs="Arial"/>
          <w:bCs/>
        </w:rPr>
        <w:t xml:space="preserve"> Eur;</w:t>
      </w:r>
    </w:p>
    <w:p w:rsidR="0027317D" w:rsidRPr="007F7B20" w:rsidRDefault="0027317D" w:rsidP="00C22BE5">
      <w:pPr>
        <w:widowControl w:val="0"/>
        <w:autoSpaceDE w:val="0"/>
        <w:autoSpaceDN w:val="0"/>
        <w:adjustRightInd w:val="0"/>
        <w:spacing w:line="360" w:lineRule="auto"/>
        <w:jc w:val="both"/>
        <w:rPr>
          <w:rFonts w:ascii="Arial" w:hAnsi="Arial" w:cs="Arial"/>
          <w:bCs/>
        </w:rPr>
      </w:pPr>
      <w:r w:rsidRPr="007F7B20">
        <w:rPr>
          <w:rFonts w:ascii="Arial" w:hAnsi="Arial" w:cs="Arial"/>
          <w:bCs/>
        </w:rPr>
        <w:t>VšĮ Tauragės pirminės sveikatos priežiūros centras – 10 Eur;</w:t>
      </w:r>
    </w:p>
    <w:p w:rsidR="008902BB" w:rsidRPr="007F7B20" w:rsidRDefault="008902BB" w:rsidP="00C22BE5">
      <w:pPr>
        <w:widowControl w:val="0"/>
        <w:autoSpaceDE w:val="0"/>
        <w:autoSpaceDN w:val="0"/>
        <w:adjustRightInd w:val="0"/>
        <w:spacing w:line="360" w:lineRule="auto"/>
        <w:jc w:val="both"/>
        <w:rPr>
          <w:rFonts w:ascii="Arial" w:hAnsi="Arial" w:cs="Arial"/>
          <w:bCs/>
        </w:rPr>
      </w:pPr>
      <w:r w:rsidRPr="007F7B20">
        <w:rPr>
          <w:rFonts w:ascii="Arial" w:hAnsi="Arial" w:cs="Arial"/>
          <w:bCs/>
        </w:rPr>
        <w:t>Viešoji įstaiga Tauragės futbolas</w:t>
      </w:r>
      <w:r w:rsidR="00CD7FD2" w:rsidRPr="007F7B20">
        <w:rPr>
          <w:rFonts w:ascii="Arial" w:hAnsi="Arial" w:cs="Arial"/>
          <w:bCs/>
        </w:rPr>
        <w:t xml:space="preserve"> </w:t>
      </w:r>
      <w:r w:rsidR="00A16934" w:rsidRPr="007F7B20">
        <w:rPr>
          <w:rFonts w:ascii="Arial" w:hAnsi="Arial" w:cs="Arial"/>
          <w:bCs/>
        </w:rPr>
        <w:t>53 580</w:t>
      </w:r>
      <w:r w:rsidR="0076790D" w:rsidRPr="007F7B20">
        <w:rPr>
          <w:rFonts w:ascii="Arial" w:hAnsi="Arial" w:cs="Arial"/>
          <w:bCs/>
        </w:rPr>
        <w:t xml:space="preserve"> Eur;</w:t>
      </w:r>
    </w:p>
    <w:p w:rsidR="00973D79" w:rsidRPr="007F7B20" w:rsidRDefault="00FB5C43" w:rsidP="0076790D">
      <w:pPr>
        <w:widowControl w:val="0"/>
        <w:autoSpaceDE w:val="0"/>
        <w:autoSpaceDN w:val="0"/>
        <w:adjustRightInd w:val="0"/>
        <w:spacing w:line="360" w:lineRule="auto"/>
        <w:jc w:val="both"/>
        <w:rPr>
          <w:rFonts w:ascii="Arial" w:hAnsi="Arial" w:cs="Arial"/>
          <w:b/>
          <w:bCs/>
        </w:rPr>
      </w:pPr>
      <w:r w:rsidRPr="007F7B20">
        <w:rPr>
          <w:rFonts w:ascii="Arial" w:hAnsi="Arial" w:cs="Arial"/>
          <w:bCs/>
        </w:rPr>
        <w:tab/>
      </w:r>
      <w:r w:rsidR="002D71FA" w:rsidRPr="007F7B20">
        <w:rPr>
          <w:rFonts w:ascii="Arial" w:hAnsi="Arial" w:cs="Arial"/>
          <w:bCs/>
        </w:rPr>
        <w:t>36.</w:t>
      </w:r>
      <w:r w:rsidR="002D71FA" w:rsidRPr="007F7B20">
        <w:rPr>
          <w:rFonts w:ascii="Arial" w:hAnsi="Arial" w:cs="Arial"/>
          <w:b/>
          <w:bCs/>
        </w:rPr>
        <w:t xml:space="preserve"> Informacija apie kitą ilgalaikį turtą.</w:t>
      </w:r>
    </w:p>
    <w:p w:rsidR="002D71FA" w:rsidRPr="007F7B20" w:rsidRDefault="002D71FA" w:rsidP="00D671A8">
      <w:pPr>
        <w:spacing w:line="360" w:lineRule="auto"/>
        <w:ind w:firstLine="426"/>
        <w:jc w:val="both"/>
        <w:rPr>
          <w:rFonts w:ascii="Arial" w:hAnsi="Arial" w:cs="Arial"/>
          <w:bCs/>
        </w:rPr>
      </w:pPr>
      <w:r w:rsidRPr="007F7B20">
        <w:rPr>
          <w:rFonts w:ascii="Arial" w:hAnsi="Arial" w:cs="Arial"/>
        </w:rPr>
        <w:t xml:space="preserve">Įstaiga per ataskaitinį laikotarpį apskaitė kitą ilgalaikį turtą už </w:t>
      </w:r>
      <w:r w:rsidR="005C2A59" w:rsidRPr="007F7B20">
        <w:rPr>
          <w:rFonts w:ascii="Arial" w:hAnsi="Arial" w:cs="Arial"/>
        </w:rPr>
        <w:t>1 925 390,26</w:t>
      </w:r>
      <w:r w:rsidR="00A17A3C" w:rsidRPr="007F7B20">
        <w:rPr>
          <w:rFonts w:ascii="Arial" w:hAnsi="Arial" w:cs="Arial"/>
        </w:rPr>
        <w:t xml:space="preserve"> </w:t>
      </w:r>
      <w:proofErr w:type="spellStart"/>
      <w:r w:rsidR="00A17A3C" w:rsidRPr="007F7B20">
        <w:rPr>
          <w:rFonts w:ascii="Arial" w:hAnsi="Arial" w:cs="Arial"/>
        </w:rPr>
        <w:t>Eur</w:t>
      </w:r>
      <w:proofErr w:type="spellEnd"/>
      <w:r w:rsidR="00A17A3C" w:rsidRPr="007F7B20">
        <w:rPr>
          <w:rFonts w:ascii="Arial" w:hAnsi="Arial" w:cs="Arial"/>
        </w:rPr>
        <w:t xml:space="preserve">. Ši suma yra ilgesnių nei vieneri metai ateinančių laikotarpių sąnaudų vykdant priemonę „Tauragės miesto viešojo susisiekimo parko transporto priemonių atnaujinimas“. </w:t>
      </w:r>
      <w:r w:rsidR="003C2056" w:rsidRPr="007F7B20">
        <w:rPr>
          <w:rFonts w:ascii="Arial" w:hAnsi="Arial" w:cs="Arial"/>
        </w:rPr>
        <w:t xml:space="preserve"> </w:t>
      </w:r>
    </w:p>
    <w:p w:rsidR="00C30AFB" w:rsidRPr="007F7B20" w:rsidRDefault="003C2056" w:rsidP="003C2056">
      <w:pPr>
        <w:widowControl w:val="0"/>
        <w:autoSpaceDE w:val="0"/>
        <w:autoSpaceDN w:val="0"/>
        <w:adjustRightInd w:val="0"/>
        <w:spacing w:line="360" w:lineRule="auto"/>
        <w:ind w:left="567" w:hanging="142"/>
        <w:jc w:val="both"/>
        <w:rPr>
          <w:rFonts w:ascii="Arial" w:hAnsi="Arial" w:cs="Arial"/>
          <w:b/>
          <w:bCs/>
        </w:rPr>
      </w:pPr>
      <w:r w:rsidRPr="007F7B20">
        <w:rPr>
          <w:rFonts w:ascii="Arial" w:hAnsi="Arial" w:cs="Arial"/>
          <w:bCs/>
        </w:rPr>
        <w:t>37</w:t>
      </w:r>
      <w:r w:rsidR="00C30AFB" w:rsidRPr="007F7B20">
        <w:rPr>
          <w:rFonts w:ascii="Arial" w:hAnsi="Arial" w:cs="Arial"/>
          <w:bCs/>
        </w:rPr>
        <w:t>.</w:t>
      </w:r>
      <w:r w:rsidR="00C30AFB" w:rsidRPr="007F7B20">
        <w:rPr>
          <w:rFonts w:ascii="Arial" w:hAnsi="Arial" w:cs="Arial"/>
          <w:b/>
          <w:bCs/>
        </w:rPr>
        <w:t xml:space="preserve"> Informacija apie biologinį turtą (pastaba Nr. 4)</w:t>
      </w:r>
    </w:p>
    <w:p w:rsidR="00C30AFB" w:rsidRPr="007F7B20" w:rsidRDefault="00C30AFB" w:rsidP="00565595">
      <w:pPr>
        <w:widowControl w:val="0"/>
        <w:autoSpaceDE w:val="0"/>
        <w:autoSpaceDN w:val="0"/>
        <w:adjustRightInd w:val="0"/>
        <w:spacing w:line="360" w:lineRule="auto"/>
        <w:ind w:firstLine="426"/>
        <w:jc w:val="both"/>
        <w:rPr>
          <w:rFonts w:ascii="Arial" w:hAnsi="Arial" w:cs="Arial"/>
          <w:bCs/>
        </w:rPr>
      </w:pPr>
      <w:r w:rsidRPr="007F7B20">
        <w:rPr>
          <w:rFonts w:ascii="Arial" w:hAnsi="Arial" w:cs="Arial"/>
          <w:bCs/>
        </w:rPr>
        <w:t xml:space="preserve">Įstaiga biologinio turto </w:t>
      </w:r>
      <w:r w:rsidR="00106B2A" w:rsidRPr="007F7B20">
        <w:rPr>
          <w:rFonts w:ascii="Arial" w:hAnsi="Arial" w:cs="Arial"/>
          <w:bCs/>
        </w:rPr>
        <w:t xml:space="preserve">ataskaitinio laikotarpio pabaigoje </w:t>
      </w:r>
      <w:r w:rsidR="00CD7FD2" w:rsidRPr="007F7B20">
        <w:rPr>
          <w:rFonts w:ascii="Arial" w:hAnsi="Arial" w:cs="Arial"/>
          <w:bCs/>
        </w:rPr>
        <w:t>turėjo</w:t>
      </w:r>
      <w:r w:rsidR="000345CF" w:rsidRPr="007F7B20">
        <w:rPr>
          <w:rFonts w:ascii="Arial" w:hAnsi="Arial" w:cs="Arial"/>
          <w:bCs/>
        </w:rPr>
        <w:t xml:space="preserve"> už </w:t>
      </w:r>
      <w:r w:rsidR="00074739" w:rsidRPr="007F7B20">
        <w:rPr>
          <w:rFonts w:ascii="Arial" w:hAnsi="Arial" w:cs="Arial"/>
          <w:bCs/>
        </w:rPr>
        <w:t>2 264 120,87</w:t>
      </w:r>
      <w:r w:rsidR="00AB24F9" w:rsidRPr="007F7B20">
        <w:rPr>
          <w:rFonts w:ascii="Arial" w:hAnsi="Arial" w:cs="Arial"/>
          <w:bCs/>
        </w:rPr>
        <w:t xml:space="preserve"> </w:t>
      </w:r>
      <w:proofErr w:type="spellStart"/>
      <w:r w:rsidR="00AB24F9" w:rsidRPr="007F7B20">
        <w:rPr>
          <w:rFonts w:ascii="Arial" w:hAnsi="Arial" w:cs="Arial"/>
          <w:bCs/>
        </w:rPr>
        <w:t>Eur</w:t>
      </w:r>
      <w:proofErr w:type="spellEnd"/>
      <w:r w:rsidR="00AB24F9" w:rsidRPr="007F7B20">
        <w:rPr>
          <w:rFonts w:ascii="Arial" w:hAnsi="Arial" w:cs="Arial"/>
          <w:bCs/>
        </w:rPr>
        <w:t xml:space="preserve"> </w:t>
      </w:r>
      <w:r w:rsidR="000345CF" w:rsidRPr="007F7B20">
        <w:rPr>
          <w:rFonts w:ascii="Arial" w:hAnsi="Arial" w:cs="Arial"/>
          <w:bCs/>
        </w:rPr>
        <w:t>informacija atsispindi 16_VSAFAS</w:t>
      </w:r>
      <w:r w:rsidRPr="007F7B20">
        <w:rPr>
          <w:rFonts w:ascii="Arial" w:hAnsi="Arial" w:cs="Arial"/>
          <w:bCs/>
        </w:rPr>
        <w:t>.</w:t>
      </w:r>
    </w:p>
    <w:p w:rsidR="00C30AFB" w:rsidRPr="007F7B20" w:rsidRDefault="003C2056" w:rsidP="003C2056">
      <w:pPr>
        <w:widowControl w:val="0"/>
        <w:autoSpaceDE w:val="0"/>
        <w:autoSpaceDN w:val="0"/>
        <w:adjustRightInd w:val="0"/>
        <w:spacing w:line="360" w:lineRule="auto"/>
        <w:ind w:left="567" w:hanging="141"/>
        <w:jc w:val="both"/>
        <w:rPr>
          <w:rFonts w:ascii="Arial" w:hAnsi="Arial" w:cs="Arial"/>
          <w:b/>
          <w:bCs/>
        </w:rPr>
      </w:pPr>
      <w:r w:rsidRPr="007F7B20">
        <w:rPr>
          <w:rFonts w:ascii="Arial" w:hAnsi="Arial" w:cs="Arial"/>
          <w:bCs/>
        </w:rPr>
        <w:t>38</w:t>
      </w:r>
      <w:r w:rsidR="00C30AFB" w:rsidRPr="007F7B20">
        <w:rPr>
          <w:rFonts w:ascii="Arial" w:hAnsi="Arial" w:cs="Arial"/>
          <w:bCs/>
        </w:rPr>
        <w:t>.</w:t>
      </w:r>
      <w:r w:rsidR="00C30AFB" w:rsidRPr="007F7B20">
        <w:rPr>
          <w:rFonts w:ascii="Arial" w:hAnsi="Arial" w:cs="Arial"/>
          <w:b/>
          <w:bCs/>
        </w:rPr>
        <w:t xml:space="preserve"> Informacija apie atsargas (pastaba Nr. 5)    </w:t>
      </w:r>
    </w:p>
    <w:p w:rsidR="007B0E37" w:rsidRPr="007F7B20" w:rsidRDefault="00877324" w:rsidP="007B0E37">
      <w:pPr>
        <w:widowControl w:val="0"/>
        <w:autoSpaceDE w:val="0"/>
        <w:autoSpaceDN w:val="0"/>
        <w:adjustRightInd w:val="0"/>
        <w:spacing w:line="360" w:lineRule="auto"/>
        <w:jc w:val="both"/>
        <w:rPr>
          <w:rFonts w:ascii="Arial" w:hAnsi="Arial" w:cs="Arial"/>
        </w:rPr>
      </w:pPr>
      <w:r w:rsidRPr="007F7B20">
        <w:rPr>
          <w:rFonts w:ascii="Arial" w:hAnsi="Arial" w:cs="Arial"/>
        </w:rPr>
        <w:t xml:space="preserve">       </w:t>
      </w:r>
      <w:r w:rsidR="00817DFB" w:rsidRPr="007F7B20">
        <w:rPr>
          <w:rFonts w:ascii="Arial" w:hAnsi="Arial" w:cs="Arial"/>
        </w:rPr>
        <w:t xml:space="preserve">Informacija apie atsargų vertės pasikeitimą per ataskaitinį laikotarpį lentelė pateikta 8 VSAFAS </w:t>
      </w:r>
      <w:r w:rsidR="00A17A3C" w:rsidRPr="007F7B20">
        <w:rPr>
          <w:rFonts w:ascii="Arial" w:hAnsi="Arial" w:cs="Arial"/>
        </w:rPr>
        <w:t>1</w:t>
      </w:r>
      <w:r w:rsidR="00817DFB" w:rsidRPr="007F7B20">
        <w:rPr>
          <w:rFonts w:ascii="Arial" w:hAnsi="Arial" w:cs="Arial"/>
        </w:rPr>
        <w:t xml:space="preserve">priede. Valstybei nuosavybės teise priklausančių atsargų neturi. </w:t>
      </w:r>
      <w:r w:rsidR="00C30AFB" w:rsidRPr="007F7B20">
        <w:rPr>
          <w:rFonts w:ascii="Arial" w:hAnsi="Arial" w:cs="Arial"/>
        </w:rPr>
        <w:t>Įstaigoje esamų atsargų  tretieji asmenys nelaiko. Aplinkyb</w:t>
      </w:r>
      <w:r w:rsidR="00817DFB" w:rsidRPr="007F7B20">
        <w:rPr>
          <w:rFonts w:ascii="Arial" w:hAnsi="Arial" w:cs="Arial"/>
        </w:rPr>
        <w:t xml:space="preserve">ių ir ūkinių įvykių, dėl kurių </w:t>
      </w:r>
      <w:r w:rsidR="00C30AFB" w:rsidRPr="007F7B20">
        <w:rPr>
          <w:rFonts w:ascii="Arial" w:hAnsi="Arial" w:cs="Arial"/>
        </w:rPr>
        <w:t xml:space="preserve">sumažinta atsargų vertė ar dėl kurių buvo atkurta sumažintų atsargų </w:t>
      </w:r>
      <w:r w:rsidR="00817DFB" w:rsidRPr="007F7B20">
        <w:rPr>
          <w:rFonts w:ascii="Arial" w:hAnsi="Arial" w:cs="Arial"/>
        </w:rPr>
        <w:t xml:space="preserve">vertė nebuvo. </w:t>
      </w:r>
    </w:p>
    <w:p w:rsidR="007B0E37" w:rsidRPr="007F7B20" w:rsidRDefault="007B0E37" w:rsidP="00074739">
      <w:pPr>
        <w:widowControl w:val="0"/>
        <w:autoSpaceDE w:val="0"/>
        <w:autoSpaceDN w:val="0"/>
        <w:adjustRightInd w:val="0"/>
        <w:spacing w:line="360" w:lineRule="auto"/>
        <w:jc w:val="center"/>
        <w:rPr>
          <w:rFonts w:ascii="Arial" w:hAnsi="Arial" w:cs="Arial"/>
          <w:b/>
          <w:bCs/>
        </w:rPr>
      </w:pPr>
      <w:r w:rsidRPr="007F7B20">
        <w:rPr>
          <w:rFonts w:ascii="Arial" w:hAnsi="Arial" w:cs="Arial"/>
          <w:b/>
          <w:bCs/>
        </w:rPr>
        <w:t xml:space="preserve">Informacija apie nemokamai gautas atsargas iš kitų </w:t>
      </w:r>
      <w:r w:rsidR="0048245B" w:rsidRPr="007F7B20">
        <w:rPr>
          <w:rFonts w:ascii="Arial" w:hAnsi="Arial" w:cs="Arial"/>
          <w:b/>
          <w:bCs/>
        </w:rPr>
        <w:t xml:space="preserve">viešojo sektoriaus subjektų </w:t>
      </w:r>
      <w:r w:rsidRPr="007F7B20">
        <w:rPr>
          <w:rFonts w:ascii="Arial" w:hAnsi="Arial" w:cs="Arial"/>
          <w:b/>
          <w:bCs/>
        </w:rPr>
        <w:t>per 202</w:t>
      </w:r>
      <w:r w:rsidR="00B6000E" w:rsidRPr="007F7B20">
        <w:rPr>
          <w:rFonts w:ascii="Arial" w:hAnsi="Arial" w:cs="Arial"/>
          <w:b/>
          <w:bCs/>
        </w:rPr>
        <w:t>4</w:t>
      </w:r>
      <w:r w:rsidR="00074739" w:rsidRPr="007F7B20">
        <w:rPr>
          <w:rFonts w:ascii="Arial" w:hAnsi="Arial" w:cs="Arial"/>
          <w:b/>
          <w:bCs/>
        </w:rPr>
        <w:t xml:space="preserve"> m., </w:t>
      </w:r>
      <w:proofErr w:type="spellStart"/>
      <w:r w:rsidR="00074739" w:rsidRPr="007F7B20">
        <w:rPr>
          <w:rFonts w:ascii="Arial" w:hAnsi="Arial" w:cs="Arial"/>
          <w:b/>
          <w:bCs/>
        </w:rPr>
        <w:t>Eur</w:t>
      </w:r>
      <w:proofErr w:type="spellEnd"/>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6182"/>
        <w:gridCol w:w="2834"/>
      </w:tblGrid>
      <w:tr w:rsidR="00F4606A" w:rsidRPr="007F7B20" w:rsidTr="00F4606A">
        <w:tc>
          <w:tcPr>
            <w:tcW w:w="589" w:type="dxa"/>
          </w:tcPr>
          <w:p w:rsidR="00F4606A" w:rsidRPr="007F7B20" w:rsidRDefault="00F4606A" w:rsidP="002C2DF8">
            <w:pPr>
              <w:widowControl w:val="0"/>
              <w:autoSpaceDE w:val="0"/>
              <w:autoSpaceDN w:val="0"/>
              <w:adjustRightInd w:val="0"/>
              <w:spacing w:line="466" w:lineRule="exact"/>
              <w:jc w:val="both"/>
              <w:rPr>
                <w:rFonts w:ascii="Arial" w:hAnsi="Arial" w:cs="Arial"/>
                <w:b/>
                <w:bCs/>
              </w:rPr>
            </w:pPr>
            <w:bookmarkStart w:id="10" w:name="_Hlk159322729"/>
            <w:r w:rsidRPr="007F7B20">
              <w:rPr>
                <w:rFonts w:ascii="Arial" w:hAnsi="Arial" w:cs="Arial"/>
                <w:b/>
                <w:bCs/>
              </w:rPr>
              <w:t xml:space="preserve">Eil. </w:t>
            </w:r>
            <w:r w:rsidRPr="007F7B20">
              <w:rPr>
                <w:rFonts w:ascii="Arial" w:hAnsi="Arial" w:cs="Arial"/>
                <w:b/>
                <w:bCs/>
              </w:rPr>
              <w:lastRenderedPageBreak/>
              <w:t>Nr.</w:t>
            </w:r>
          </w:p>
        </w:tc>
        <w:tc>
          <w:tcPr>
            <w:tcW w:w="6182" w:type="dxa"/>
          </w:tcPr>
          <w:p w:rsidR="00F4606A" w:rsidRPr="007F7B20" w:rsidRDefault="00F4606A" w:rsidP="007B0E37">
            <w:pPr>
              <w:widowControl w:val="0"/>
              <w:autoSpaceDE w:val="0"/>
              <w:autoSpaceDN w:val="0"/>
              <w:adjustRightInd w:val="0"/>
              <w:spacing w:line="466" w:lineRule="exact"/>
              <w:jc w:val="center"/>
              <w:rPr>
                <w:rFonts w:ascii="Arial" w:hAnsi="Arial" w:cs="Arial"/>
                <w:b/>
                <w:bCs/>
              </w:rPr>
            </w:pPr>
          </w:p>
          <w:p w:rsidR="00F4606A" w:rsidRPr="007F7B20" w:rsidRDefault="00F4606A" w:rsidP="007B0E37">
            <w:pPr>
              <w:widowControl w:val="0"/>
              <w:autoSpaceDE w:val="0"/>
              <w:autoSpaceDN w:val="0"/>
              <w:adjustRightInd w:val="0"/>
              <w:spacing w:line="466" w:lineRule="exact"/>
              <w:jc w:val="center"/>
              <w:rPr>
                <w:rFonts w:ascii="Arial" w:hAnsi="Arial" w:cs="Arial"/>
                <w:b/>
                <w:bCs/>
              </w:rPr>
            </w:pPr>
            <w:r w:rsidRPr="007F7B20">
              <w:rPr>
                <w:rFonts w:ascii="Arial" w:hAnsi="Arial" w:cs="Arial"/>
                <w:b/>
                <w:bCs/>
              </w:rPr>
              <w:lastRenderedPageBreak/>
              <w:t>Įstaigos pavadinimas</w:t>
            </w:r>
          </w:p>
        </w:tc>
        <w:tc>
          <w:tcPr>
            <w:tcW w:w="2834" w:type="dxa"/>
          </w:tcPr>
          <w:p w:rsidR="00F4606A" w:rsidRPr="007F7B20" w:rsidRDefault="00F4606A" w:rsidP="002C2DF8">
            <w:pPr>
              <w:widowControl w:val="0"/>
              <w:autoSpaceDE w:val="0"/>
              <w:autoSpaceDN w:val="0"/>
              <w:adjustRightInd w:val="0"/>
              <w:spacing w:line="466" w:lineRule="exact"/>
              <w:jc w:val="both"/>
              <w:rPr>
                <w:rFonts w:ascii="Arial" w:hAnsi="Arial" w:cs="Arial"/>
                <w:b/>
                <w:bCs/>
              </w:rPr>
            </w:pPr>
            <w:r w:rsidRPr="007F7B20">
              <w:rPr>
                <w:rFonts w:ascii="Arial" w:hAnsi="Arial" w:cs="Arial"/>
                <w:b/>
                <w:bCs/>
              </w:rPr>
              <w:lastRenderedPageBreak/>
              <w:t xml:space="preserve">Medžiagos, žaliavos ir </w:t>
            </w:r>
            <w:r w:rsidRPr="007F7B20">
              <w:rPr>
                <w:rFonts w:ascii="Arial" w:hAnsi="Arial" w:cs="Arial"/>
                <w:b/>
                <w:bCs/>
              </w:rPr>
              <w:lastRenderedPageBreak/>
              <w:t>ūkinis inventorius</w:t>
            </w:r>
          </w:p>
        </w:tc>
      </w:tr>
      <w:tr w:rsidR="00F4606A" w:rsidRPr="007F7B20" w:rsidTr="00F4606A">
        <w:trPr>
          <w:trHeight w:val="543"/>
        </w:trPr>
        <w:tc>
          <w:tcPr>
            <w:tcW w:w="589" w:type="dxa"/>
          </w:tcPr>
          <w:p w:rsidR="00F4606A" w:rsidRPr="007F7B20" w:rsidRDefault="00F4606A" w:rsidP="002C2DF8">
            <w:pPr>
              <w:widowControl w:val="0"/>
              <w:autoSpaceDE w:val="0"/>
              <w:autoSpaceDN w:val="0"/>
              <w:adjustRightInd w:val="0"/>
              <w:jc w:val="both"/>
              <w:rPr>
                <w:rFonts w:ascii="Arial" w:hAnsi="Arial" w:cs="Arial"/>
                <w:bCs/>
              </w:rPr>
            </w:pPr>
            <w:r w:rsidRPr="007F7B20">
              <w:rPr>
                <w:rFonts w:ascii="Arial" w:hAnsi="Arial" w:cs="Arial"/>
                <w:bCs/>
              </w:rPr>
              <w:lastRenderedPageBreak/>
              <w:t>1.</w:t>
            </w:r>
          </w:p>
        </w:tc>
        <w:tc>
          <w:tcPr>
            <w:tcW w:w="6182" w:type="dxa"/>
          </w:tcPr>
          <w:p w:rsidR="00F4606A" w:rsidRPr="007F7B20" w:rsidRDefault="00B6000E" w:rsidP="00FF50C7">
            <w:pPr>
              <w:widowControl w:val="0"/>
              <w:autoSpaceDE w:val="0"/>
              <w:autoSpaceDN w:val="0"/>
              <w:adjustRightInd w:val="0"/>
              <w:rPr>
                <w:rFonts w:ascii="Arial" w:hAnsi="Arial" w:cs="Arial"/>
                <w:bCs/>
              </w:rPr>
            </w:pPr>
            <w:r w:rsidRPr="007F7B20">
              <w:rPr>
                <w:rFonts w:ascii="Arial" w:hAnsi="Arial" w:cs="Arial"/>
                <w:bCs/>
              </w:rPr>
              <w:t>Klaipėdos apskrities Ievos Simonaitytės biblioteka</w:t>
            </w:r>
          </w:p>
        </w:tc>
        <w:tc>
          <w:tcPr>
            <w:tcW w:w="2834" w:type="dxa"/>
          </w:tcPr>
          <w:p w:rsidR="00F4606A" w:rsidRPr="007F7B20" w:rsidRDefault="00B6000E" w:rsidP="00F4606A">
            <w:pPr>
              <w:widowControl w:val="0"/>
              <w:autoSpaceDE w:val="0"/>
              <w:autoSpaceDN w:val="0"/>
              <w:adjustRightInd w:val="0"/>
              <w:jc w:val="center"/>
              <w:rPr>
                <w:rFonts w:ascii="Arial" w:hAnsi="Arial" w:cs="Arial"/>
                <w:bCs/>
              </w:rPr>
            </w:pPr>
            <w:r w:rsidRPr="007F7B20">
              <w:rPr>
                <w:rFonts w:ascii="Arial" w:hAnsi="Arial" w:cs="Arial"/>
                <w:bCs/>
              </w:rPr>
              <w:t>1 058,69</w:t>
            </w:r>
          </w:p>
        </w:tc>
      </w:tr>
      <w:tr w:rsidR="00F4606A" w:rsidRPr="007F7B20" w:rsidTr="00FF50C7">
        <w:trPr>
          <w:trHeight w:val="585"/>
        </w:trPr>
        <w:tc>
          <w:tcPr>
            <w:tcW w:w="589" w:type="dxa"/>
          </w:tcPr>
          <w:p w:rsidR="00F4606A" w:rsidRPr="007F7B20" w:rsidRDefault="00122090" w:rsidP="002C2DF8">
            <w:pPr>
              <w:widowControl w:val="0"/>
              <w:autoSpaceDE w:val="0"/>
              <w:autoSpaceDN w:val="0"/>
              <w:adjustRightInd w:val="0"/>
              <w:spacing w:line="466" w:lineRule="exact"/>
              <w:jc w:val="both"/>
              <w:rPr>
                <w:rFonts w:ascii="Arial" w:hAnsi="Arial" w:cs="Arial"/>
                <w:bCs/>
              </w:rPr>
            </w:pPr>
            <w:r w:rsidRPr="007F7B20">
              <w:rPr>
                <w:rFonts w:ascii="Arial" w:hAnsi="Arial" w:cs="Arial"/>
                <w:bCs/>
              </w:rPr>
              <w:t>2</w:t>
            </w:r>
            <w:r w:rsidR="00F4606A" w:rsidRPr="007F7B20">
              <w:rPr>
                <w:rFonts w:ascii="Arial" w:hAnsi="Arial" w:cs="Arial"/>
                <w:bCs/>
              </w:rPr>
              <w:t>.</w:t>
            </w:r>
          </w:p>
        </w:tc>
        <w:tc>
          <w:tcPr>
            <w:tcW w:w="6182" w:type="dxa"/>
          </w:tcPr>
          <w:p w:rsidR="00F4606A" w:rsidRPr="007F7B20" w:rsidRDefault="00F4606A" w:rsidP="002C2DF8">
            <w:pPr>
              <w:widowControl w:val="0"/>
              <w:autoSpaceDE w:val="0"/>
              <w:autoSpaceDN w:val="0"/>
              <w:adjustRightInd w:val="0"/>
              <w:jc w:val="both"/>
              <w:rPr>
                <w:rFonts w:ascii="Arial" w:hAnsi="Arial" w:cs="Arial"/>
                <w:bCs/>
              </w:rPr>
            </w:pPr>
            <w:r w:rsidRPr="007F7B20">
              <w:rPr>
                <w:rFonts w:ascii="Arial" w:hAnsi="Arial" w:cs="Arial"/>
                <w:bCs/>
              </w:rPr>
              <w:t xml:space="preserve">Nacionalinė švietimo agentūra </w:t>
            </w:r>
          </w:p>
        </w:tc>
        <w:tc>
          <w:tcPr>
            <w:tcW w:w="2834" w:type="dxa"/>
          </w:tcPr>
          <w:p w:rsidR="00F4606A" w:rsidRPr="007F7B20" w:rsidRDefault="00B6000E" w:rsidP="00F4606A">
            <w:pPr>
              <w:widowControl w:val="0"/>
              <w:autoSpaceDE w:val="0"/>
              <w:autoSpaceDN w:val="0"/>
              <w:adjustRightInd w:val="0"/>
              <w:spacing w:line="466" w:lineRule="exact"/>
              <w:jc w:val="center"/>
              <w:rPr>
                <w:rFonts w:ascii="Arial" w:hAnsi="Arial" w:cs="Arial"/>
                <w:bCs/>
              </w:rPr>
            </w:pPr>
            <w:r w:rsidRPr="007F7B20">
              <w:rPr>
                <w:rFonts w:ascii="Arial" w:hAnsi="Arial" w:cs="Arial"/>
                <w:bCs/>
              </w:rPr>
              <w:t>12 398,61</w:t>
            </w:r>
          </w:p>
        </w:tc>
      </w:tr>
      <w:tr w:rsidR="00074739" w:rsidRPr="007F7B20" w:rsidTr="00FF50C7">
        <w:trPr>
          <w:trHeight w:val="585"/>
        </w:trPr>
        <w:tc>
          <w:tcPr>
            <w:tcW w:w="589" w:type="dxa"/>
          </w:tcPr>
          <w:p w:rsidR="00074739" w:rsidRPr="007F7B20" w:rsidRDefault="00074739" w:rsidP="002C2DF8">
            <w:pPr>
              <w:widowControl w:val="0"/>
              <w:autoSpaceDE w:val="0"/>
              <w:autoSpaceDN w:val="0"/>
              <w:adjustRightInd w:val="0"/>
              <w:spacing w:line="466" w:lineRule="exact"/>
              <w:jc w:val="both"/>
              <w:rPr>
                <w:rFonts w:ascii="Arial" w:hAnsi="Arial" w:cs="Arial"/>
                <w:bCs/>
              </w:rPr>
            </w:pPr>
            <w:r w:rsidRPr="007F7B20">
              <w:rPr>
                <w:rFonts w:ascii="Arial" w:hAnsi="Arial" w:cs="Arial"/>
                <w:bCs/>
              </w:rPr>
              <w:t xml:space="preserve">3. </w:t>
            </w:r>
          </w:p>
        </w:tc>
        <w:tc>
          <w:tcPr>
            <w:tcW w:w="6182" w:type="dxa"/>
          </w:tcPr>
          <w:p w:rsidR="00074739" w:rsidRPr="007F7B20" w:rsidRDefault="00074739" w:rsidP="00074739">
            <w:pPr>
              <w:widowControl w:val="0"/>
              <w:autoSpaceDE w:val="0"/>
              <w:autoSpaceDN w:val="0"/>
              <w:adjustRightInd w:val="0"/>
              <w:jc w:val="both"/>
              <w:rPr>
                <w:rFonts w:ascii="Arial" w:hAnsi="Arial" w:cs="Arial"/>
                <w:bCs/>
              </w:rPr>
            </w:pPr>
            <w:r w:rsidRPr="007F7B20">
              <w:rPr>
                <w:rFonts w:ascii="Arial" w:hAnsi="Arial" w:cs="Arial"/>
                <w:bCs/>
              </w:rPr>
              <w:t xml:space="preserve">Tauragės Jovarų pagrindinė mokykla </w:t>
            </w:r>
          </w:p>
        </w:tc>
        <w:tc>
          <w:tcPr>
            <w:tcW w:w="2834" w:type="dxa"/>
          </w:tcPr>
          <w:p w:rsidR="00074739" w:rsidRPr="007F7B20" w:rsidRDefault="00074739" w:rsidP="00F4606A">
            <w:pPr>
              <w:widowControl w:val="0"/>
              <w:autoSpaceDE w:val="0"/>
              <w:autoSpaceDN w:val="0"/>
              <w:adjustRightInd w:val="0"/>
              <w:spacing w:line="466" w:lineRule="exact"/>
              <w:jc w:val="center"/>
              <w:rPr>
                <w:rFonts w:ascii="Arial" w:hAnsi="Arial" w:cs="Arial"/>
                <w:bCs/>
              </w:rPr>
            </w:pPr>
            <w:r w:rsidRPr="007F7B20">
              <w:rPr>
                <w:rFonts w:ascii="Arial" w:hAnsi="Arial" w:cs="Arial"/>
                <w:bCs/>
              </w:rPr>
              <w:t>12 305,70</w:t>
            </w:r>
          </w:p>
        </w:tc>
      </w:tr>
      <w:tr w:rsidR="00F4606A" w:rsidRPr="007F7B20" w:rsidTr="00F4606A">
        <w:tc>
          <w:tcPr>
            <w:tcW w:w="589" w:type="dxa"/>
          </w:tcPr>
          <w:p w:rsidR="00F4606A" w:rsidRPr="007F7B20" w:rsidRDefault="00F4606A" w:rsidP="002C2DF8">
            <w:pPr>
              <w:widowControl w:val="0"/>
              <w:autoSpaceDE w:val="0"/>
              <w:autoSpaceDN w:val="0"/>
              <w:adjustRightInd w:val="0"/>
              <w:spacing w:line="466" w:lineRule="exact"/>
              <w:jc w:val="both"/>
              <w:rPr>
                <w:rFonts w:ascii="Arial" w:hAnsi="Arial" w:cs="Arial"/>
                <w:bCs/>
              </w:rPr>
            </w:pPr>
          </w:p>
        </w:tc>
        <w:tc>
          <w:tcPr>
            <w:tcW w:w="6182" w:type="dxa"/>
          </w:tcPr>
          <w:p w:rsidR="00F4606A" w:rsidRPr="007F7B20" w:rsidRDefault="00F4606A" w:rsidP="002C2DF8">
            <w:pPr>
              <w:widowControl w:val="0"/>
              <w:autoSpaceDE w:val="0"/>
              <w:autoSpaceDN w:val="0"/>
              <w:adjustRightInd w:val="0"/>
              <w:rPr>
                <w:rFonts w:ascii="Arial" w:hAnsi="Arial" w:cs="Arial"/>
                <w:bCs/>
              </w:rPr>
            </w:pPr>
            <w:r w:rsidRPr="007F7B20">
              <w:rPr>
                <w:rFonts w:ascii="Arial" w:hAnsi="Arial" w:cs="Arial"/>
                <w:bCs/>
              </w:rPr>
              <w:t>Viso</w:t>
            </w:r>
          </w:p>
        </w:tc>
        <w:tc>
          <w:tcPr>
            <w:tcW w:w="2834" w:type="dxa"/>
          </w:tcPr>
          <w:p w:rsidR="00F4606A" w:rsidRPr="007F7B20" w:rsidRDefault="00074739" w:rsidP="00F4606A">
            <w:pPr>
              <w:widowControl w:val="0"/>
              <w:autoSpaceDE w:val="0"/>
              <w:autoSpaceDN w:val="0"/>
              <w:adjustRightInd w:val="0"/>
              <w:spacing w:line="466" w:lineRule="exact"/>
              <w:jc w:val="center"/>
              <w:rPr>
                <w:rFonts w:ascii="Arial" w:hAnsi="Arial" w:cs="Arial"/>
                <w:bCs/>
              </w:rPr>
            </w:pPr>
            <w:r w:rsidRPr="007F7B20">
              <w:rPr>
                <w:rFonts w:ascii="Arial" w:hAnsi="Arial" w:cs="Arial"/>
                <w:bCs/>
              </w:rPr>
              <w:t>25 763,00</w:t>
            </w:r>
          </w:p>
        </w:tc>
      </w:tr>
    </w:tbl>
    <w:bookmarkEnd w:id="10"/>
    <w:p w:rsidR="00B04191" w:rsidRPr="007F7B20" w:rsidRDefault="0048245B" w:rsidP="00074739">
      <w:pPr>
        <w:widowControl w:val="0"/>
        <w:autoSpaceDE w:val="0"/>
        <w:autoSpaceDN w:val="0"/>
        <w:adjustRightInd w:val="0"/>
        <w:spacing w:line="360" w:lineRule="auto"/>
        <w:jc w:val="center"/>
        <w:rPr>
          <w:rFonts w:ascii="Arial" w:hAnsi="Arial" w:cs="Arial"/>
          <w:bCs/>
        </w:rPr>
      </w:pPr>
      <w:r w:rsidRPr="007F7B20">
        <w:rPr>
          <w:rFonts w:ascii="Arial" w:hAnsi="Arial" w:cs="Arial"/>
          <w:bCs/>
        </w:rPr>
        <w:t>Informacija apie  neatlygint</w:t>
      </w:r>
      <w:r w:rsidR="00C81CCB" w:rsidRPr="007F7B20">
        <w:rPr>
          <w:rFonts w:ascii="Arial" w:hAnsi="Arial" w:cs="Arial"/>
          <w:bCs/>
        </w:rPr>
        <w:t>inai perduotas atsargas per 202</w:t>
      </w:r>
      <w:r w:rsidR="00FB46D3" w:rsidRPr="007F7B20">
        <w:rPr>
          <w:rFonts w:ascii="Arial" w:hAnsi="Arial" w:cs="Arial"/>
          <w:bCs/>
        </w:rPr>
        <w:t>4</w:t>
      </w:r>
      <w:r w:rsidRPr="007F7B20">
        <w:rPr>
          <w:rFonts w:ascii="Arial" w:hAnsi="Arial" w:cs="Arial"/>
          <w:bCs/>
        </w:rPr>
        <w:t xml:space="preserve"> metus kitiems viešojo sektoriaus subjekta</w:t>
      </w:r>
      <w:r w:rsidR="00B04191" w:rsidRPr="007F7B20">
        <w:rPr>
          <w:rFonts w:ascii="Arial" w:hAnsi="Arial" w:cs="Arial"/>
          <w:bCs/>
        </w:rPr>
        <w:t>ms</w:t>
      </w:r>
      <w:r w:rsidR="00074739" w:rsidRPr="007F7B20">
        <w:rPr>
          <w:rFonts w:ascii="Arial" w:hAnsi="Arial" w:cs="Arial"/>
          <w:bCs/>
        </w:rPr>
        <w:t xml:space="preserve">, </w:t>
      </w:r>
      <w:proofErr w:type="spellStart"/>
      <w:r w:rsidR="00074739" w:rsidRPr="007F7B20">
        <w:rPr>
          <w:rFonts w:ascii="Arial" w:hAnsi="Arial" w:cs="Arial"/>
          <w:bCs/>
        </w:rPr>
        <w:t>Eur</w:t>
      </w:r>
      <w:proofErr w:type="spellEnd"/>
      <w:r w:rsidR="00074739" w:rsidRPr="007F7B20">
        <w:rPr>
          <w:rFonts w:ascii="Arial" w:hAnsi="Arial" w:cs="Arial"/>
          <w:bCs/>
        </w:rPr>
        <w:t xml:space="preserve"> </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6182"/>
        <w:gridCol w:w="2834"/>
      </w:tblGrid>
      <w:tr w:rsidR="00B04191" w:rsidRPr="007F7B20">
        <w:tc>
          <w:tcPr>
            <w:tcW w:w="589" w:type="dxa"/>
          </w:tcPr>
          <w:p w:rsidR="00B04191" w:rsidRPr="007F7B20" w:rsidRDefault="00B04191">
            <w:pPr>
              <w:widowControl w:val="0"/>
              <w:autoSpaceDE w:val="0"/>
              <w:autoSpaceDN w:val="0"/>
              <w:adjustRightInd w:val="0"/>
              <w:spacing w:line="466" w:lineRule="exact"/>
              <w:jc w:val="both"/>
              <w:rPr>
                <w:rFonts w:ascii="Arial" w:hAnsi="Arial" w:cs="Arial"/>
                <w:b/>
                <w:bCs/>
              </w:rPr>
            </w:pPr>
            <w:r w:rsidRPr="007F7B20">
              <w:rPr>
                <w:rFonts w:ascii="Arial" w:hAnsi="Arial" w:cs="Arial"/>
                <w:b/>
                <w:bCs/>
              </w:rPr>
              <w:t>Eil. Nr.</w:t>
            </w:r>
          </w:p>
        </w:tc>
        <w:tc>
          <w:tcPr>
            <w:tcW w:w="6182" w:type="dxa"/>
          </w:tcPr>
          <w:p w:rsidR="00B04191" w:rsidRPr="007F7B20" w:rsidRDefault="00B04191">
            <w:pPr>
              <w:widowControl w:val="0"/>
              <w:autoSpaceDE w:val="0"/>
              <w:autoSpaceDN w:val="0"/>
              <w:adjustRightInd w:val="0"/>
              <w:spacing w:line="466" w:lineRule="exact"/>
              <w:jc w:val="center"/>
              <w:rPr>
                <w:rFonts w:ascii="Arial" w:hAnsi="Arial" w:cs="Arial"/>
                <w:b/>
                <w:bCs/>
              </w:rPr>
            </w:pPr>
          </w:p>
          <w:p w:rsidR="00B04191" w:rsidRPr="007F7B20" w:rsidRDefault="00B04191">
            <w:pPr>
              <w:widowControl w:val="0"/>
              <w:autoSpaceDE w:val="0"/>
              <w:autoSpaceDN w:val="0"/>
              <w:adjustRightInd w:val="0"/>
              <w:spacing w:line="466" w:lineRule="exact"/>
              <w:jc w:val="center"/>
              <w:rPr>
                <w:rFonts w:ascii="Arial" w:hAnsi="Arial" w:cs="Arial"/>
                <w:b/>
                <w:bCs/>
              </w:rPr>
            </w:pPr>
            <w:r w:rsidRPr="007F7B20">
              <w:rPr>
                <w:rFonts w:ascii="Arial" w:hAnsi="Arial" w:cs="Arial"/>
                <w:b/>
                <w:bCs/>
              </w:rPr>
              <w:t>Įstaigos pavadinimas</w:t>
            </w:r>
          </w:p>
        </w:tc>
        <w:tc>
          <w:tcPr>
            <w:tcW w:w="2834" w:type="dxa"/>
          </w:tcPr>
          <w:p w:rsidR="00B04191" w:rsidRPr="007F7B20" w:rsidRDefault="00B04191" w:rsidP="00843EDE">
            <w:pPr>
              <w:widowControl w:val="0"/>
              <w:autoSpaceDE w:val="0"/>
              <w:autoSpaceDN w:val="0"/>
              <w:adjustRightInd w:val="0"/>
              <w:spacing w:line="466" w:lineRule="exact"/>
              <w:jc w:val="center"/>
              <w:rPr>
                <w:rFonts w:ascii="Arial" w:hAnsi="Arial" w:cs="Arial"/>
                <w:b/>
                <w:bCs/>
              </w:rPr>
            </w:pPr>
            <w:r w:rsidRPr="007F7B20">
              <w:rPr>
                <w:rFonts w:ascii="Arial" w:hAnsi="Arial" w:cs="Arial"/>
                <w:b/>
                <w:bCs/>
              </w:rPr>
              <w:t>Medžiagos, žaliavos ir ūkinis inventorius</w:t>
            </w:r>
            <w:r w:rsidR="00843EDE" w:rsidRPr="007F7B20">
              <w:rPr>
                <w:rFonts w:ascii="Arial" w:hAnsi="Arial" w:cs="Arial"/>
                <w:b/>
                <w:bCs/>
              </w:rPr>
              <w:t>/ Ilgalaikis materialusis turtas skirtas parduoti</w:t>
            </w:r>
          </w:p>
        </w:tc>
      </w:tr>
      <w:tr w:rsidR="000E3192" w:rsidRPr="007F7B20">
        <w:trPr>
          <w:trHeight w:val="543"/>
        </w:trPr>
        <w:tc>
          <w:tcPr>
            <w:tcW w:w="589" w:type="dxa"/>
          </w:tcPr>
          <w:p w:rsidR="000E3192" w:rsidRPr="007F7B20" w:rsidRDefault="000E3192" w:rsidP="000E3192">
            <w:pPr>
              <w:widowControl w:val="0"/>
              <w:autoSpaceDE w:val="0"/>
              <w:autoSpaceDN w:val="0"/>
              <w:adjustRightInd w:val="0"/>
              <w:jc w:val="both"/>
              <w:rPr>
                <w:rFonts w:ascii="Arial" w:hAnsi="Arial" w:cs="Arial"/>
                <w:bCs/>
              </w:rPr>
            </w:pPr>
            <w:r w:rsidRPr="007F7B20">
              <w:rPr>
                <w:rFonts w:ascii="Arial" w:hAnsi="Arial" w:cs="Arial"/>
                <w:bCs/>
              </w:rPr>
              <w:t>1.</w:t>
            </w:r>
          </w:p>
        </w:tc>
        <w:tc>
          <w:tcPr>
            <w:tcW w:w="6182" w:type="dxa"/>
          </w:tcPr>
          <w:p w:rsidR="000E3192" w:rsidRPr="007F7B20" w:rsidRDefault="00C424B3" w:rsidP="000E3192">
            <w:pPr>
              <w:widowControl w:val="0"/>
              <w:autoSpaceDE w:val="0"/>
              <w:autoSpaceDN w:val="0"/>
              <w:adjustRightInd w:val="0"/>
              <w:rPr>
                <w:rFonts w:ascii="Arial" w:hAnsi="Arial" w:cs="Arial"/>
                <w:bCs/>
              </w:rPr>
            </w:pPr>
            <w:r w:rsidRPr="007F7B20">
              <w:rPr>
                <w:rFonts w:ascii="Arial" w:hAnsi="Arial" w:cs="Arial"/>
                <w:bCs/>
              </w:rPr>
              <w:t>Tauragės švietimo</w:t>
            </w:r>
            <w:r w:rsidR="000E3192" w:rsidRPr="007F7B20">
              <w:rPr>
                <w:rFonts w:ascii="Arial" w:hAnsi="Arial" w:cs="Arial"/>
                <w:bCs/>
              </w:rPr>
              <w:t xml:space="preserve"> centras </w:t>
            </w:r>
          </w:p>
        </w:tc>
        <w:tc>
          <w:tcPr>
            <w:tcW w:w="2834" w:type="dxa"/>
          </w:tcPr>
          <w:p w:rsidR="000E3192" w:rsidRPr="007F7B20" w:rsidRDefault="000E3192" w:rsidP="000E3192">
            <w:pPr>
              <w:widowControl w:val="0"/>
              <w:autoSpaceDE w:val="0"/>
              <w:autoSpaceDN w:val="0"/>
              <w:adjustRightInd w:val="0"/>
              <w:jc w:val="center"/>
              <w:rPr>
                <w:rFonts w:ascii="Arial" w:hAnsi="Arial" w:cs="Arial"/>
                <w:bCs/>
              </w:rPr>
            </w:pPr>
            <w:r w:rsidRPr="007F7B20">
              <w:rPr>
                <w:rFonts w:ascii="Arial" w:hAnsi="Arial" w:cs="Arial"/>
                <w:bCs/>
              </w:rPr>
              <w:t>8 200,00</w:t>
            </w:r>
          </w:p>
        </w:tc>
      </w:tr>
      <w:tr w:rsidR="000E3192" w:rsidRPr="007F7B20">
        <w:trPr>
          <w:trHeight w:val="585"/>
        </w:trPr>
        <w:tc>
          <w:tcPr>
            <w:tcW w:w="589" w:type="dxa"/>
          </w:tcPr>
          <w:p w:rsidR="000E3192" w:rsidRPr="007F7B20" w:rsidRDefault="000E3192" w:rsidP="000E3192">
            <w:pPr>
              <w:widowControl w:val="0"/>
              <w:autoSpaceDE w:val="0"/>
              <w:autoSpaceDN w:val="0"/>
              <w:adjustRightInd w:val="0"/>
              <w:spacing w:line="466" w:lineRule="exact"/>
              <w:jc w:val="both"/>
              <w:rPr>
                <w:rFonts w:ascii="Arial" w:hAnsi="Arial" w:cs="Arial"/>
                <w:bCs/>
              </w:rPr>
            </w:pPr>
            <w:r w:rsidRPr="007F7B20">
              <w:rPr>
                <w:rFonts w:ascii="Arial" w:hAnsi="Arial" w:cs="Arial"/>
                <w:bCs/>
              </w:rPr>
              <w:t>2.</w:t>
            </w:r>
          </w:p>
        </w:tc>
        <w:tc>
          <w:tcPr>
            <w:tcW w:w="6182" w:type="dxa"/>
          </w:tcPr>
          <w:p w:rsidR="000E3192" w:rsidRPr="007F7B20" w:rsidRDefault="000E3192" w:rsidP="000E3192">
            <w:pPr>
              <w:widowControl w:val="0"/>
              <w:autoSpaceDE w:val="0"/>
              <w:autoSpaceDN w:val="0"/>
              <w:adjustRightInd w:val="0"/>
              <w:jc w:val="both"/>
              <w:rPr>
                <w:rFonts w:ascii="Arial" w:hAnsi="Arial" w:cs="Arial"/>
                <w:bCs/>
              </w:rPr>
            </w:pPr>
            <w:r w:rsidRPr="007F7B20">
              <w:rPr>
                <w:rFonts w:ascii="Arial" w:hAnsi="Arial" w:cs="Arial"/>
                <w:bCs/>
              </w:rPr>
              <w:t xml:space="preserve">Tauragės Jovarų mokykla </w:t>
            </w:r>
          </w:p>
        </w:tc>
        <w:tc>
          <w:tcPr>
            <w:tcW w:w="2834" w:type="dxa"/>
          </w:tcPr>
          <w:p w:rsidR="000E3192" w:rsidRPr="007F7B20" w:rsidRDefault="000E3192" w:rsidP="000E3192">
            <w:pPr>
              <w:widowControl w:val="0"/>
              <w:autoSpaceDE w:val="0"/>
              <w:autoSpaceDN w:val="0"/>
              <w:adjustRightInd w:val="0"/>
              <w:spacing w:line="466" w:lineRule="exact"/>
              <w:jc w:val="center"/>
              <w:rPr>
                <w:rFonts w:ascii="Arial" w:hAnsi="Arial" w:cs="Arial"/>
                <w:bCs/>
              </w:rPr>
            </w:pPr>
            <w:r w:rsidRPr="007F7B20">
              <w:rPr>
                <w:rFonts w:ascii="Arial" w:hAnsi="Arial" w:cs="Arial"/>
                <w:bCs/>
              </w:rPr>
              <w:t>1 617,21</w:t>
            </w:r>
          </w:p>
        </w:tc>
      </w:tr>
      <w:tr w:rsidR="000E3192" w:rsidRPr="007F7B20">
        <w:tc>
          <w:tcPr>
            <w:tcW w:w="589" w:type="dxa"/>
          </w:tcPr>
          <w:p w:rsidR="000E3192" w:rsidRPr="007F7B20" w:rsidRDefault="000E3192" w:rsidP="000E3192">
            <w:pPr>
              <w:widowControl w:val="0"/>
              <w:autoSpaceDE w:val="0"/>
              <w:autoSpaceDN w:val="0"/>
              <w:adjustRightInd w:val="0"/>
              <w:spacing w:line="466" w:lineRule="exact"/>
              <w:jc w:val="both"/>
              <w:rPr>
                <w:rFonts w:ascii="Arial" w:hAnsi="Arial" w:cs="Arial"/>
                <w:bCs/>
              </w:rPr>
            </w:pPr>
            <w:r w:rsidRPr="007F7B20">
              <w:rPr>
                <w:rFonts w:ascii="Arial" w:hAnsi="Arial" w:cs="Arial"/>
                <w:bCs/>
              </w:rPr>
              <w:t>3.</w:t>
            </w:r>
          </w:p>
        </w:tc>
        <w:tc>
          <w:tcPr>
            <w:tcW w:w="6182" w:type="dxa"/>
          </w:tcPr>
          <w:p w:rsidR="000E3192" w:rsidRPr="007F7B20" w:rsidRDefault="000E3192" w:rsidP="000E3192">
            <w:pPr>
              <w:widowControl w:val="0"/>
              <w:autoSpaceDE w:val="0"/>
              <w:autoSpaceDN w:val="0"/>
              <w:adjustRightInd w:val="0"/>
              <w:rPr>
                <w:rFonts w:ascii="Arial" w:hAnsi="Arial" w:cs="Arial"/>
                <w:bCs/>
              </w:rPr>
            </w:pPr>
            <w:r w:rsidRPr="007F7B20">
              <w:rPr>
                <w:rFonts w:ascii="Arial" w:hAnsi="Arial" w:cs="Arial"/>
                <w:bCs/>
              </w:rPr>
              <w:t>Tauragės Šaltinio progimnazija</w:t>
            </w:r>
          </w:p>
        </w:tc>
        <w:tc>
          <w:tcPr>
            <w:tcW w:w="2834" w:type="dxa"/>
          </w:tcPr>
          <w:p w:rsidR="000E3192" w:rsidRPr="007F7B20" w:rsidRDefault="000E3192" w:rsidP="000E3192">
            <w:pPr>
              <w:widowControl w:val="0"/>
              <w:autoSpaceDE w:val="0"/>
              <w:autoSpaceDN w:val="0"/>
              <w:adjustRightInd w:val="0"/>
              <w:spacing w:line="466" w:lineRule="exact"/>
              <w:jc w:val="center"/>
              <w:rPr>
                <w:rFonts w:ascii="Arial" w:hAnsi="Arial" w:cs="Arial"/>
                <w:bCs/>
              </w:rPr>
            </w:pPr>
            <w:r w:rsidRPr="007F7B20">
              <w:rPr>
                <w:rFonts w:ascii="Arial" w:hAnsi="Arial" w:cs="Arial"/>
                <w:bCs/>
              </w:rPr>
              <w:t>1 976,59</w:t>
            </w:r>
          </w:p>
        </w:tc>
      </w:tr>
      <w:tr w:rsidR="000E3192" w:rsidRPr="007F7B20">
        <w:tc>
          <w:tcPr>
            <w:tcW w:w="589" w:type="dxa"/>
          </w:tcPr>
          <w:p w:rsidR="000E3192" w:rsidRPr="007F7B20" w:rsidRDefault="000E3192" w:rsidP="000E3192">
            <w:pPr>
              <w:widowControl w:val="0"/>
              <w:autoSpaceDE w:val="0"/>
              <w:autoSpaceDN w:val="0"/>
              <w:adjustRightInd w:val="0"/>
              <w:spacing w:line="466" w:lineRule="exact"/>
              <w:jc w:val="both"/>
              <w:rPr>
                <w:rFonts w:ascii="Arial" w:hAnsi="Arial" w:cs="Arial"/>
                <w:bCs/>
              </w:rPr>
            </w:pPr>
            <w:r w:rsidRPr="007F7B20">
              <w:rPr>
                <w:rFonts w:ascii="Arial" w:hAnsi="Arial" w:cs="Arial"/>
                <w:bCs/>
              </w:rPr>
              <w:t>4.</w:t>
            </w:r>
          </w:p>
        </w:tc>
        <w:tc>
          <w:tcPr>
            <w:tcW w:w="6182" w:type="dxa"/>
          </w:tcPr>
          <w:p w:rsidR="000E3192" w:rsidRPr="007F7B20" w:rsidRDefault="000E3192" w:rsidP="00C82681">
            <w:pPr>
              <w:widowControl w:val="0"/>
              <w:autoSpaceDE w:val="0"/>
              <w:autoSpaceDN w:val="0"/>
              <w:adjustRightInd w:val="0"/>
              <w:rPr>
                <w:rFonts w:ascii="Arial" w:hAnsi="Arial" w:cs="Arial"/>
                <w:bCs/>
              </w:rPr>
            </w:pPr>
            <w:r w:rsidRPr="007F7B20">
              <w:rPr>
                <w:rFonts w:ascii="Arial" w:hAnsi="Arial" w:cs="Arial"/>
                <w:bCs/>
              </w:rPr>
              <w:t xml:space="preserve">Tauragės rajono </w:t>
            </w:r>
            <w:proofErr w:type="spellStart"/>
            <w:r w:rsidRPr="007F7B20">
              <w:rPr>
                <w:rFonts w:ascii="Arial" w:hAnsi="Arial" w:cs="Arial"/>
                <w:bCs/>
              </w:rPr>
              <w:t>Tarailių</w:t>
            </w:r>
            <w:proofErr w:type="spellEnd"/>
            <w:r w:rsidRPr="007F7B20">
              <w:rPr>
                <w:rFonts w:ascii="Arial" w:hAnsi="Arial" w:cs="Arial"/>
                <w:bCs/>
              </w:rPr>
              <w:t xml:space="preserve"> p</w:t>
            </w:r>
            <w:r w:rsidR="00C82681" w:rsidRPr="007F7B20">
              <w:rPr>
                <w:rFonts w:ascii="Arial" w:hAnsi="Arial" w:cs="Arial"/>
                <w:bCs/>
              </w:rPr>
              <w:t>rogimnazija</w:t>
            </w:r>
          </w:p>
        </w:tc>
        <w:tc>
          <w:tcPr>
            <w:tcW w:w="2834" w:type="dxa"/>
          </w:tcPr>
          <w:p w:rsidR="000E3192" w:rsidRPr="007F7B20" w:rsidRDefault="000E3192" w:rsidP="000E3192">
            <w:pPr>
              <w:widowControl w:val="0"/>
              <w:autoSpaceDE w:val="0"/>
              <w:autoSpaceDN w:val="0"/>
              <w:adjustRightInd w:val="0"/>
              <w:spacing w:line="466" w:lineRule="exact"/>
              <w:jc w:val="center"/>
              <w:rPr>
                <w:rFonts w:ascii="Arial" w:hAnsi="Arial" w:cs="Arial"/>
                <w:bCs/>
              </w:rPr>
            </w:pPr>
            <w:r w:rsidRPr="007F7B20">
              <w:rPr>
                <w:rFonts w:ascii="Arial" w:hAnsi="Arial" w:cs="Arial"/>
                <w:bCs/>
              </w:rPr>
              <w:t>1 078,14</w:t>
            </w:r>
          </w:p>
        </w:tc>
      </w:tr>
      <w:tr w:rsidR="000E3192" w:rsidRPr="007F7B20">
        <w:tc>
          <w:tcPr>
            <w:tcW w:w="589" w:type="dxa"/>
          </w:tcPr>
          <w:p w:rsidR="000E3192" w:rsidRPr="007F7B20" w:rsidRDefault="000E3192" w:rsidP="000E3192">
            <w:pPr>
              <w:widowControl w:val="0"/>
              <w:autoSpaceDE w:val="0"/>
              <w:autoSpaceDN w:val="0"/>
              <w:adjustRightInd w:val="0"/>
              <w:spacing w:line="466" w:lineRule="exact"/>
              <w:jc w:val="both"/>
              <w:rPr>
                <w:rFonts w:ascii="Arial" w:hAnsi="Arial" w:cs="Arial"/>
                <w:bCs/>
              </w:rPr>
            </w:pPr>
            <w:r w:rsidRPr="007F7B20">
              <w:rPr>
                <w:rFonts w:ascii="Arial" w:hAnsi="Arial" w:cs="Arial"/>
                <w:bCs/>
              </w:rPr>
              <w:t>5.</w:t>
            </w:r>
          </w:p>
        </w:tc>
        <w:tc>
          <w:tcPr>
            <w:tcW w:w="6182" w:type="dxa"/>
          </w:tcPr>
          <w:p w:rsidR="000E3192" w:rsidRPr="007F7B20" w:rsidRDefault="000E3192" w:rsidP="000E3192">
            <w:pPr>
              <w:widowControl w:val="0"/>
              <w:autoSpaceDE w:val="0"/>
              <w:autoSpaceDN w:val="0"/>
              <w:adjustRightInd w:val="0"/>
              <w:rPr>
                <w:rFonts w:ascii="Arial" w:hAnsi="Arial" w:cs="Arial"/>
                <w:bCs/>
              </w:rPr>
            </w:pPr>
            <w:r w:rsidRPr="007F7B20">
              <w:rPr>
                <w:rFonts w:ascii="Arial" w:hAnsi="Arial" w:cs="Arial"/>
                <w:bCs/>
              </w:rPr>
              <w:t>Tauragės ,,Aušros“ progimnazija</w:t>
            </w:r>
          </w:p>
        </w:tc>
        <w:tc>
          <w:tcPr>
            <w:tcW w:w="2834" w:type="dxa"/>
          </w:tcPr>
          <w:p w:rsidR="000E3192" w:rsidRPr="007F7B20" w:rsidRDefault="000E3192" w:rsidP="000E3192">
            <w:pPr>
              <w:widowControl w:val="0"/>
              <w:autoSpaceDE w:val="0"/>
              <w:autoSpaceDN w:val="0"/>
              <w:adjustRightInd w:val="0"/>
              <w:spacing w:line="466" w:lineRule="exact"/>
              <w:jc w:val="center"/>
              <w:rPr>
                <w:rFonts w:ascii="Arial" w:hAnsi="Arial" w:cs="Arial"/>
                <w:bCs/>
              </w:rPr>
            </w:pPr>
            <w:r w:rsidRPr="007F7B20">
              <w:rPr>
                <w:rFonts w:ascii="Arial" w:hAnsi="Arial" w:cs="Arial"/>
                <w:bCs/>
              </w:rPr>
              <w:t>1 078,14</w:t>
            </w:r>
          </w:p>
        </w:tc>
      </w:tr>
      <w:tr w:rsidR="000E3192" w:rsidRPr="007F7B20">
        <w:tc>
          <w:tcPr>
            <w:tcW w:w="589" w:type="dxa"/>
          </w:tcPr>
          <w:p w:rsidR="000E3192" w:rsidRPr="007F7B20" w:rsidRDefault="000E3192" w:rsidP="000E3192">
            <w:pPr>
              <w:widowControl w:val="0"/>
              <w:autoSpaceDE w:val="0"/>
              <w:autoSpaceDN w:val="0"/>
              <w:adjustRightInd w:val="0"/>
              <w:spacing w:line="466" w:lineRule="exact"/>
              <w:jc w:val="both"/>
              <w:rPr>
                <w:rFonts w:ascii="Arial" w:hAnsi="Arial" w:cs="Arial"/>
                <w:bCs/>
              </w:rPr>
            </w:pPr>
            <w:r w:rsidRPr="007F7B20">
              <w:rPr>
                <w:rFonts w:ascii="Arial" w:hAnsi="Arial" w:cs="Arial"/>
                <w:bCs/>
              </w:rPr>
              <w:t>6.</w:t>
            </w:r>
          </w:p>
        </w:tc>
        <w:tc>
          <w:tcPr>
            <w:tcW w:w="6182" w:type="dxa"/>
          </w:tcPr>
          <w:p w:rsidR="000E3192" w:rsidRPr="007F7B20" w:rsidRDefault="000E3192" w:rsidP="000E3192">
            <w:pPr>
              <w:widowControl w:val="0"/>
              <w:autoSpaceDE w:val="0"/>
              <w:autoSpaceDN w:val="0"/>
              <w:adjustRightInd w:val="0"/>
              <w:rPr>
                <w:rFonts w:ascii="Arial" w:hAnsi="Arial" w:cs="Arial"/>
                <w:bCs/>
              </w:rPr>
            </w:pPr>
            <w:r w:rsidRPr="007F7B20">
              <w:rPr>
                <w:rFonts w:ascii="Arial" w:hAnsi="Arial" w:cs="Arial"/>
                <w:bCs/>
              </w:rPr>
              <w:t>Tauragės rajono Skaudvilės gimnazija</w:t>
            </w:r>
          </w:p>
        </w:tc>
        <w:tc>
          <w:tcPr>
            <w:tcW w:w="2834" w:type="dxa"/>
          </w:tcPr>
          <w:p w:rsidR="000E3192" w:rsidRPr="007F7B20" w:rsidRDefault="000E3192" w:rsidP="000E3192">
            <w:pPr>
              <w:widowControl w:val="0"/>
              <w:autoSpaceDE w:val="0"/>
              <w:autoSpaceDN w:val="0"/>
              <w:adjustRightInd w:val="0"/>
              <w:spacing w:line="466" w:lineRule="exact"/>
              <w:jc w:val="center"/>
              <w:rPr>
                <w:rFonts w:ascii="Arial" w:hAnsi="Arial" w:cs="Arial"/>
                <w:bCs/>
              </w:rPr>
            </w:pPr>
            <w:r w:rsidRPr="007F7B20">
              <w:rPr>
                <w:rFonts w:ascii="Arial" w:hAnsi="Arial" w:cs="Arial"/>
                <w:bCs/>
              </w:rPr>
              <w:t>1 078,14</w:t>
            </w:r>
          </w:p>
        </w:tc>
      </w:tr>
      <w:tr w:rsidR="000E3192" w:rsidRPr="007F7B20">
        <w:tc>
          <w:tcPr>
            <w:tcW w:w="589" w:type="dxa"/>
          </w:tcPr>
          <w:p w:rsidR="000E3192" w:rsidRPr="007F7B20" w:rsidRDefault="000E3192" w:rsidP="000E3192">
            <w:pPr>
              <w:widowControl w:val="0"/>
              <w:autoSpaceDE w:val="0"/>
              <w:autoSpaceDN w:val="0"/>
              <w:adjustRightInd w:val="0"/>
              <w:spacing w:line="466" w:lineRule="exact"/>
              <w:jc w:val="both"/>
              <w:rPr>
                <w:rFonts w:ascii="Arial" w:hAnsi="Arial" w:cs="Arial"/>
                <w:bCs/>
              </w:rPr>
            </w:pPr>
            <w:r w:rsidRPr="007F7B20">
              <w:rPr>
                <w:rFonts w:ascii="Arial" w:hAnsi="Arial" w:cs="Arial"/>
                <w:bCs/>
              </w:rPr>
              <w:t>7.</w:t>
            </w:r>
          </w:p>
        </w:tc>
        <w:tc>
          <w:tcPr>
            <w:tcW w:w="6182" w:type="dxa"/>
          </w:tcPr>
          <w:p w:rsidR="000E3192" w:rsidRPr="007F7B20" w:rsidRDefault="000E3192" w:rsidP="000E3192">
            <w:pPr>
              <w:widowControl w:val="0"/>
              <w:autoSpaceDE w:val="0"/>
              <w:autoSpaceDN w:val="0"/>
              <w:adjustRightInd w:val="0"/>
              <w:rPr>
                <w:rFonts w:ascii="Arial" w:hAnsi="Arial" w:cs="Arial"/>
                <w:bCs/>
              </w:rPr>
            </w:pPr>
            <w:r w:rsidRPr="007F7B20">
              <w:rPr>
                <w:rFonts w:ascii="Arial" w:hAnsi="Arial" w:cs="Arial"/>
                <w:bCs/>
              </w:rPr>
              <w:t>Martyno Mažvydo progimnazija</w:t>
            </w:r>
          </w:p>
        </w:tc>
        <w:tc>
          <w:tcPr>
            <w:tcW w:w="2834" w:type="dxa"/>
          </w:tcPr>
          <w:p w:rsidR="000E3192" w:rsidRPr="007F7B20" w:rsidRDefault="000E3192" w:rsidP="000E3192">
            <w:pPr>
              <w:widowControl w:val="0"/>
              <w:autoSpaceDE w:val="0"/>
              <w:autoSpaceDN w:val="0"/>
              <w:adjustRightInd w:val="0"/>
              <w:spacing w:line="466" w:lineRule="exact"/>
              <w:jc w:val="center"/>
              <w:rPr>
                <w:rFonts w:ascii="Arial" w:hAnsi="Arial" w:cs="Arial"/>
                <w:bCs/>
              </w:rPr>
            </w:pPr>
            <w:r w:rsidRPr="007F7B20">
              <w:rPr>
                <w:rFonts w:ascii="Arial" w:hAnsi="Arial" w:cs="Arial"/>
                <w:bCs/>
              </w:rPr>
              <w:t>1 796,90</w:t>
            </w:r>
          </w:p>
        </w:tc>
      </w:tr>
      <w:tr w:rsidR="000E3192" w:rsidRPr="007F7B20">
        <w:tc>
          <w:tcPr>
            <w:tcW w:w="589" w:type="dxa"/>
          </w:tcPr>
          <w:p w:rsidR="000E3192" w:rsidRPr="007F7B20" w:rsidRDefault="000E3192" w:rsidP="000E3192">
            <w:pPr>
              <w:widowControl w:val="0"/>
              <w:autoSpaceDE w:val="0"/>
              <w:autoSpaceDN w:val="0"/>
              <w:adjustRightInd w:val="0"/>
              <w:spacing w:line="466" w:lineRule="exact"/>
              <w:jc w:val="both"/>
              <w:rPr>
                <w:rFonts w:ascii="Arial" w:hAnsi="Arial" w:cs="Arial"/>
                <w:bCs/>
              </w:rPr>
            </w:pPr>
            <w:r w:rsidRPr="007F7B20">
              <w:rPr>
                <w:rFonts w:ascii="Arial" w:hAnsi="Arial" w:cs="Arial"/>
                <w:bCs/>
              </w:rPr>
              <w:t>8.</w:t>
            </w:r>
          </w:p>
        </w:tc>
        <w:tc>
          <w:tcPr>
            <w:tcW w:w="6182" w:type="dxa"/>
          </w:tcPr>
          <w:p w:rsidR="000E3192" w:rsidRPr="007F7B20" w:rsidRDefault="000E3192" w:rsidP="000E3192">
            <w:pPr>
              <w:widowControl w:val="0"/>
              <w:autoSpaceDE w:val="0"/>
              <w:autoSpaceDN w:val="0"/>
              <w:adjustRightInd w:val="0"/>
              <w:rPr>
                <w:rFonts w:ascii="Arial" w:hAnsi="Arial" w:cs="Arial"/>
                <w:bCs/>
              </w:rPr>
            </w:pPr>
            <w:r w:rsidRPr="007F7B20">
              <w:rPr>
                <w:rFonts w:ascii="Arial" w:hAnsi="Arial" w:cs="Arial"/>
                <w:bCs/>
              </w:rPr>
              <w:t>Tauragės Versmės gimnazija</w:t>
            </w:r>
          </w:p>
        </w:tc>
        <w:tc>
          <w:tcPr>
            <w:tcW w:w="2834" w:type="dxa"/>
          </w:tcPr>
          <w:p w:rsidR="000E3192" w:rsidRPr="007F7B20" w:rsidRDefault="000E3192" w:rsidP="000E3192">
            <w:pPr>
              <w:widowControl w:val="0"/>
              <w:autoSpaceDE w:val="0"/>
              <w:autoSpaceDN w:val="0"/>
              <w:adjustRightInd w:val="0"/>
              <w:spacing w:line="466" w:lineRule="exact"/>
              <w:jc w:val="center"/>
              <w:rPr>
                <w:rFonts w:ascii="Arial" w:hAnsi="Arial" w:cs="Arial"/>
                <w:bCs/>
              </w:rPr>
            </w:pPr>
            <w:r w:rsidRPr="007F7B20">
              <w:rPr>
                <w:rFonts w:ascii="Arial" w:hAnsi="Arial" w:cs="Arial"/>
                <w:bCs/>
              </w:rPr>
              <w:t>1 078,14</w:t>
            </w:r>
          </w:p>
        </w:tc>
      </w:tr>
      <w:tr w:rsidR="000E3192" w:rsidRPr="007F7B20">
        <w:tc>
          <w:tcPr>
            <w:tcW w:w="589" w:type="dxa"/>
          </w:tcPr>
          <w:p w:rsidR="000E3192" w:rsidRPr="007F7B20" w:rsidRDefault="000E3192" w:rsidP="000E3192">
            <w:pPr>
              <w:widowControl w:val="0"/>
              <w:autoSpaceDE w:val="0"/>
              <w:autoSpaceDN w:val="0"/>
              <w:adjustRightInd w:val="0"/>
              <w:spacing w:line="466" w:lineRule="exact"/>
              <w:jc w:val="both"/>
              <w:rPr>
                <w:rFonts w:ascii="Arial" w:hAnsi="Arial" w:cs="Arial"/>
                <w:bCs/>
              </w:rPr>
            </w:pPr>
            <w:r w:rsidRPr="007F7B20">
              <w:rPr>
                <w:rFonts w:ascii="Arial" w:hAnsi="Arial" w:cs="Arial"/>
                <w:bCs/>
              </w:rPr>
              <w:t>9.</w:t>
            </w:r>
          </w:p>
        </w:tc>
        <w:tc>
          <w:tcPr>
            <w:tcW w:w="6182" w:type="dxa"/>
          </w:tcPr>
          <w:p w:rsidR="000E3192" w:rsidRPr="007F7B20" w:rsidRDefault="000E3192" w:rsidP="000E3192">
            <w:pPr>
              <w:widowControl w:val="0"/>
              <w:autoSpaceDE w:val="0"/>
              <w:autoSpaceDN w:val="0"/>
              <w:adjustRightInd w:val="0"/>
              <w:rPr>
                <w:rFonts w:ascii="Arial" w:hAnsi="Arial" w:cs="Arial"/>
                <w:bCs/>
              </w:rPr>
            </w:pPr>
            <w:r w:rsidRPr="007F7B20">
              <w:rPr>
                <w:rFonts w:ascii="Arial" w:hAnsi="Arial" w:cs="Arial"/>
                <w:bCs/>
              </w:rPr>
              <w:t>Tauragės Žygaičių gimnazija</w:t>
            </w:r>
          </w:p>
        </w:tc>
        <w:tc>
          <w:tcPr>
            <w:tcW w:w="2834" w:type="dxa"/>
          </w:tcPr>
          <w:p w:rsidR="000E3192" w:rsidRPr="007F7B20" w:rsidRDefault="000E3192" w:rsidP="000E3192">
            <w:pPr>
              <w:widowControl w:val="0"/>
              <w:autoSpaceDE w:val="0"/>
              <w:autoSpaceDN w:val="0"/>
              <w:adjustRightInd w:val="0"/>
              <w:spacing w:line="466" w:lineRule="exact"/>
              <w:jc w:val="center"/>
              <w:rPr>
                <w:rFonts w:ascii="Arial" w:hAnsi="Arial" w:cs="Arial"/>
                <w:bCs/>
              </w:rPr>
            </w:pPr>
            <w:r w:rsidRPr="007F7B20">
              <w:rPr>
                <w:rFonts w:ascii="Arial" w:hAnsi="Arial" w:cs="Arial"/>
                <w:bCs/>
              </w:rPr>
              <w:t>1 078,14</w:t>
            </w:r>
          </w:p>
        </w:tc>
      </w:tr>
      <w:tr w:rsidR="000E3192" w:rsidRPr="007F7B20">
        <w:tc>
          <w:tcPr>
            <w:tcW w:w="589" w:type="dxa"/>
          </w:tcPr>
          <w:p w:rsidR="000E3192" w:rsidRPr="007F7B20" w:rsidRDefault="000E3192" w:rsidP="000E3192">
            <w:pPr>
              <w:widowControl w:val="0"/>
              <w:autoSpaceDE w:val="0"/>
              <w:autoSpaceDN w:val="0"/>
              <w:adjustRightInd w:val="0"/>
              <w:spacing w:line="466" w:lineRule="exact"/>
              <w:jc w:val="both"/>
              <w:rPr>
                <w:rFonts w:ascii="Arial" w:hAnsi="Arial" w:cs="Arial"/>
                <w:bCs/>
              </w:rPr>
            </w:pPr>
            <w:r w:rsidRPr="007F7B20">
              <w:rPr>
                <w:rFonts w:ascii="Arial" w:hAnsi="Arial" w:cs="Arial"/>
                <w:bCs/>
              </w:rPr>
              <w:t>10.</w:t>
            </w:r>
          </w:p>
        </w:tc>
        <w:tc>
          <w:tcPr>
            <w:tcW w:w="6182" w:type="dxa"/>
          </w:tcPr>
          <w:p w:rsidR="000E3192" w:rsidRPr="007F7B20" w:rsidRDefault="000E3192" w:rsidP="000E3192">
            <w:pPr>
              <w:widowControl w:val="0"/>
              <w:autoSpaceDE w:val="0"/>
              <w:autoSpaceDN w:val="0"/>
              <w:adjustRightInd w:val="0"/>
              <w:rPr>
                <w:rFonts w:ascii="Arial" w:hAnsi="Arial" w:cs="Arial"/>
                <w:bCs/>
              </w:rPr>
            </w:pPr>
            <w:r w:rsidRPr="007F7B20">
              <w:rPr>
                <w:rFonts w:ascii="Arial" w:hAnsi="Arial" w:cs="Arial"/>
                <w:bCs/>
              </w:rPr>
              <w:t xml:space="preserve">Tauragės rajono savivaldybės Birutės </w:t>
            </w:r>
            <w:proofErr w:type="spellStart"/>
            <w:r w:rsidRPr="007F7B20">
              <w:rPr>
                <w:rFonts w:ascii="Arial" w:hAnsi="Arial" w:cs="Arial"/>
                <w:bCs/>
              </w:rPr>
              <w:t>Baltrušaitytės</w:t>
            </w:r>
            <w:proofErr w:type="spellEnd"/>
            <w:r w:rsidRPr="007F7B20">
              <w:rPr>
                <w:rFonts w:ascii="Arial" w:hAnsi="Arial" w:cs="Arial"/>
                <w:bCs/>
              </w:rPr>
              <w:t xml:space="preserve"> viešoji biblioteka, </w:t>
            </w:r>
          </w:p>
        </w:tc>
        <w:tc>
          <w:tcPr>
            <w:tcW w:w="2834" w:type="dxa"/>
          </w:tcPr>
          <w:p w:rsidR="000E3192" w:rsidRPr="007F7B20" w:rsidRDefault="000E3192" w:rsidP="000E3192">
            <w:pPr>
              <w:widowControl w:val="0"/>
              <w:autoSpaceDE w:val="0"/>
              <w:autoSpaceDN w:val="0"/>
              <w:adjustRightInd w:val="0"/>
              <w:spacing w:line="466" w:lineRule="exact"/>
              <w:jc w:val="center"/>
              <w:rPr>
                <w:rFonts w:ascii="Arial" w:hAnsi="Arial" w:cs="Arial"/>
                <w:bCs/>
              </w:rPr>
            </w:pPr>
            <w:r w:rsidRPr="007F7B20">
              <w:rPr>
                <w:rFonts w:ascii="Arial" w:hAnsi="Arial" w:cs="Arial"/>
                <w:bCs/>
              </w:rPr>
              <w:t>1 058,69</w:t>
            </w:r>
          </w:p>
        </w:tc>
      </w:tr>
      <w:tr w:rsidR="000E3192" w:rsidRPr="007F7B20">
        <w:tc>
          <w:tcPr>
            <w:tcW w:w="589" w:type="dxa"/>
          </w:tcPr>
          <w:p w:rsidR="000E3192" w:rsidRPr="007F7B20" w:rsidRDefault="000E3192" w:rsidP="00C82681">
            <w:pPr>
              <w:widowControl w:val="0"/>
              <w:autoSpaceDE w:val="0"/>
              <w:autoSpaceDN w:val="0"/>
              <w:adjustRightInd w:val="0"/>
              <w:spacing w:line="466" w:lineRule="exact"/>
              <w:jc w:val="both"/>
              <w:rPr>
                <w:rFonts w:ascii="Arial" w:hAnsi="Arial" w:cs="Arial"/>
                <w:bCs/>
              </w:rPr>
            </w:pPr>
            <w:r w:rsidRPr="007F7B20">
              <w:rPr>
                <w:rFonts w:ascii="Arial" w:hAnsi="Arial" w:cs="Arial"/>
                <w:bCs/>
              </w:rPr>
              <w:t>1</w:t>
            </w:r>
            <w:r w:rsidR="00C82681" w:rsidRPr="007F7B20">
              <w:rPr>
                <w:rFonts w:ascii="Arial" w:hAnsi="Arial" w:cs="Arial"/>
                <w:bCs/>
              </w:rPr>
              <w:t>1</w:t>
            </w:r>
            <w:r w:rsidRPr="007F7B20">
              <w:rPr>
                <w:rFonts w:ascii="Arial" w:hAnsi="Arial" w:cs="Arial"/>
                <w:bCs/>
              </w:rPr>
              <w:t>.</w:t>
            </w:r>
          </w:p>
        </w:tc>
        <w:tc>
          <w:tcPr>
            <w:tcW w:w="6182" w:type="dxa"/>
          </w:tcPr>
          <w:p w:rsidR="000E3192" w:rsidRPr="007F7B20" w:rsidRDefault="000E3192" w:rsidP="000E3192">
            <w:pPr>
              <w:widowControl w:val="0"/>
              <w:autoSpaceDE w:val="0"/>
              <w:autoSpaceDN w:val="0"/>
              <w:adjustRightInd w:val="0"/>
              <w:rPr>
                <w:rFonts w:ascii="Arial" w:hAnsi="Arial" w:cs="Arial"/>
                <w:bCs/>
              </w:rPr>
            </w:pPr>
            <w:r w:rsidRPr="007F7B20">
              <w:rPr>
                <w:rFonts w:ascii="Arial" w:hAnsi="Arial" w:cs="Arial"/>
                <w:bCs/>
              </w:rPr>
              <w:t>Tauragės Žalgirių gimnazija</w:t>
            </w:r>
          </w:p>
        </w:tc>
        <w:tc>
          <w:tcPr>
            <w:tcW w:w="2834" w:type="dxa"/>
          </w:tcPr>
          <w:p w:rsidR="000E3192" w:rsidRPr="007F7B20" w:rsidRDefault="000E3192" w:rsidP="000E3192">
            <w:pPr>
              <w:widowControl w:val="0"/>
              <w:autoSpaceDE w:val="0"/>
              <w:autoSpaceDN w:val="0"/>
              <w:adjustRightInd w:val="0"/>
              <w:spacing w:line="466" w:lineRule="exact"/>
              <w:jc w:val="center"/>
              <w:rPr>
                <w:rFonts w:ascii="Arial" w:hAnsi="Arial" w:cs="Arial"/>
                <w:bCs/>
              </w:rPr>
            </w:pPr>
            <w:r w:rsidRPr="007F7B20">
              <w:rPr>
                <w:rFonts w:ascii="Arial" w:hAnsi="Arial" w:cs="Arial"/>
                <w:bCs/>
              </w:rPr>
              <w:t>1 617,21</w:t>
            </w:r>
          </w:p>
        </w:tc>
      </w:tr>
      <w:tr w:rsidR="000E3192" w:rsidRPr="007F7B20">
        <w:tc>
          <w:tcPr>
            <w:tcW w:w="589" w:type="dxa"/>
          </w:tcPr>
          <w:p w:rsidR="000E3192" w:rsidRPr="007F7B20" w:rsidRDefault="00C424B3" w:rsidP="00C82681">
            <w:pPr>
              <w:widowControl w:val="0"/>
              <w:autoSpaceDE w:val="0"/>
              <w:autoSpaceDN w:val="0"/>
              <w:adjustRightInd w:val="0"/>
              <w:spacing w:line="466" w:lineRule="exact"/>
              <w:jc w:val="both"/>
              <w:rPr>
                <w:rFonts w:ascii="Arial" w:hAnsi="Arial" w:cs="Arial"/>
                <w:bCs/>
              </w:rPr>
            </w:pPr>
            <w:r w:rsidRPr="007F7B20">
              <w:rPr>
                <w:rFonts w:ascii="Arial" w:hAnsi="Arial" w:cs="Arial"/>
                <w:bCs/>
              </w:rPr>
              <w:t>1</w:t>
            </w:r>
            <w:r w:rsidR="00C82681" w:rsidRPr="007F7B20">
              <w:rPr>
                <w:rFonts w:ascii="Arial" w:hAnsi="Arial" w:cs="Arial"/>
                <w:bCs/>
              </w:rPr>
              <w:t>2</w:t>
            </w:r>
            <w:r w:rsidRPr="007F7B20">
              <w:rPr>
                <w:rFonts w:ascii="Arial" w:hAnsi="Arial" w:cs="Arial"/>
                <w:bCs/>
              </w:rPr>
              <w:t>.</w:t>
            </w:r>
          </w:p>
        </w:tc>
        <w:tc>
          <w:tcPr>
            <w:tcW w:w="6182" w:type="dxa"/>
          </w:tcPr>
          <w:p w:rsidR="000E3192" w:rsidRPr="007F7B20" w:rsidRDefault="00BD28F7" w:rsidP="000E3192">
            <w:pPr>
              <w:widowControl w:val="0"/>
              <w:autoSpaceDE w:val="0"/>
              <w:autoSpaceDN w:val="0"/>
              <w:adjustRightInd w:val="0"/>
              <w:rPr>
                <w:rFonts w:ascii="Arial" w:hAnsi="Arial" w:cs="Arial"/>
                <w:bCs/>
              </w:rPr>
            </w:pPr>
            <w:r w:rsidRPr="007F7B20">
              <w:rPr>
                <w:rFonts w:ascii="Arial" w:hAnsi="Arial" w:cs="Arial"/>
                <w:bCs/>
              </w:rPr>
              <w:t>Nacionalinė žemės tarnyba prie Aplinkos ministerijos</w:t>
            </w:r>
          </w:p>
        </w:tc>
        <w:tc>
          <w:tcPr>
            <w:tcW w:w="2834" w:type="dxa"/>
          </w:tcPr>
          <w:p w:rsidR="000E3192" w:rsidRPr="007F7B20" w:rsidRDefault="00BD28F7" w:rsidP="000E3192">
            <w:pPr>
              <w:widowControl w:val="0"/>
              <w:autoSpaceDE w:val="0"/>
              <w:autoSpaceDN w:val="0"/>
              <w:adjustRightInd w:val="0"/>
              <w:spacing w:line="466" w:lineRule="exact"/>
              <w:jc w:val="center"/>
              <w:rPr>
                <w:rFonts w:ascii="Arial" w:hAnsi="Arial" w:cs="Arial"/>
                <w:bCs/>
              </w:rPr>
            </w:pPr>
            <w:r w:rsidRPr="007F7B20">
              <w:rPr>
                <w:rFonts w:ascii="Arial" w:hAnsi="Arial" w:cs="Arial"/>
                <w:bCs/>
              </w:rPr>
              <w:t>131 482,10</w:t>
            </w:r>
          </w:p>
        </w:tc>
      </w:tr>
      <w:tr w:rsidR="000E3192" w:rsidRPr="007F7B20">
        <w:tc>
          <w:tcPr>
            <w:tcW w:w="589" w:type="dxa"/>
          </w:tcPr>
          <w:p w:rsidR="000E3192" w:rsidRPr="007F7B20" w:rsidRDefault="000E3192" w:rsidP="000E3192">
            <w:pPr>
              <w:widowControl w:val="0"/>
              <w:autoSpaceDE w:val="0"/>
              <w:autoSpaceDN w:val="0"/>
              <w:adjustRightInd w:val="0"/>
              <w:spacing w:line="466" w:lineRule="exact"/>
              <w:jc w:val="both"/>
              <w:rPr>
                <w:rFonts w:ascii="Arial" w:hAnsi="Arial" w:cs="Arial"/>
                <w:bCs/>
                <w:highlight w:val="yellow"/>
              </w:rPr>
            </w:pPr>
          </w:p>
        </w:tc>
        <w:tc>
          <w:tcPr>
            <w:tcW w:w="6182" w:type="dxa"/>
          </w:tcPr>
          <w:p w:rsidR="000E3192" w:rsidRPr="007F7B20" w:rsidRDefault="000E3192" w:rsidP="000E3192">
            <w:pPr>
              <w:widowControl w:val="0"/>
              <w:autoSpaceDE w:val="0"/>
              <w:autoSpaceDN w:val="0"/>
              <w:adjustRightInd w:val="0"/>
              <w:rPr>
                <w:rFonts w:ascii="Arial" w:hAnsi="Arial" w:cs="Arial"/>
                <w:bCs/>
              </w:rPr>
            </w:pPr>
            <w:r w:rsidRPr="007F7B20">
              <w:rPr>
                <w:rFonts w:ascii="Arial" w:hAnsi="Arial" w:cs="Arial"/>
                <w:bCs/>
              </w:rPr>
              <w:t>Viso</w:t>
            </w:r>
          </w:p>
        </w:tc>
        <w:tc>
          <w:tcPr>
            <w:tcW w:w="2834" w:type="dxa"/>
          </w:tcPr>
          <w:p w:rsidR="000E3192" w:rsidRPr="007F7B20" w:rsidRDefault="00C82681" w:rsidP="00C82681">
            <w:pPr>
              <w:widowControl w:val="0"/>
              <w:autoSpaceDE w:val="0"/>
              <w:autoSpaceDN w:val="0"/>
              <w:adjustRightInd w:val="0"/>
              <w:spacing w:line="466" w:lineRule="exact"/>
              <w:jc w:val="center"/>
              <w:rPr>
                <w:rFonts w:ascii="Arial" w:hAnsi="Arial" w:cs="Arial"/>
                <w:bCs/>
              </w:rPr>
            </w:pPr>
            <w:r w:rsidRPr="007F7B20">
              <w:rPr>
                <w:rFonts w:ascii="Arial" w:hAnsi="Arial" w:cs="Arial"/>
                <w:bCs/>
              </w:rPr>
              <w:t>153 139,40</w:t>
            </w:r>
            <w:r w:rsidR="00BD28F7" w:rsidRPr="007F7B20">
              <w:rPr>
                <w:rFonts w:ascii="Arial" w:hAnsi="Arial" w:cs="Arial"/>
                <w:bCs/>
              </w:rPr>
              <w:t xml:space="preserve"> </w:t>
            </w:r>
          </w:p>
        </w:tc>
      </w:tr>
    </w:tbl>
    <w:p w:rsidR="00B04191" w:rsidRPr="007F7B20" w:rsidRDefault="00B04191" w:rsidP="00565595">
      <w:pPr>
        <w:widowControl w:val="0"/>
        <w:autoSpaceDE w:val="0"/>
        <w:autoSpaceDN w:val="0"/>
        <w:adjustRightInd w:val="0"/>
        <w:spacing w:line="360" w:lineRule="auto"/>
        <w:jc w:val="both"/>
        <w:rPr>
          <w:rFonts w:ascii="Arial" w:hAnsi="Arial" w:cs="Arial"/>
          <w:b/>
          <w:bCs/>
        </w:rPr>
      </w:pPr>
    </w:p>
    <w:p w:rsidR="00BD28F7" w:rsidRPr="007F7B20" w:rsidRDefault="00C30AFB" w:rsidP="00BD28F7">
      <w:pPr>
        <w:widowControl w:val="0"/>
        <w:autoSpaceDE w:val="0"/>
        <w:autoSpaceDN w:val="0"/>
        <w:adjustRightInd w:val="0"/>
        <w:spacing w:line="360" w:lineRule="auto"/>
        <w:ind w:firstLine="426"/>
        <w:jc w:val="both"/>
        <w:rPr>
          <w:rFonts w:ascii="Arial" w:hAnsi="Arial" w:cs="Arial"/>
          <w:bCs/>
        </w:rPr>
      </w:pPr>
      <w:r w:rsidRPr="007F7B20">
        <w:rPr>
          <w:rFonts w:ascii="Arial" w:hAnsi="Arial" w:cs="Arial"/>
          <w:bCs/>
        </w:rPr>
        <w:t xml:space="preserve">  </w:t>
      </w:r>
      <w:r w:rsidR="00BD28F7" w:rsidRPr="007F7B20">
        <w:rPr>
          <w:rFonts w:ascii="Arial" w:hAnsi="Arial" w:cs="Arial"/>
          <w:bCs/>
        </w:rPr>
        <w:t xml:space="preserve">Per ataskaitinį laikotarpį </w:t>
      </w:r>
      <w:r w:rsidR="009666B9" w:rsidRPr="007F7B20">
        <w:rPr>
          <w:rFonts w:ascii="Arial" w:hAnsi="Arial" w:cs="Arial"/>
          <w:bCs/>
        </w:rPr>
        <w:t xml:space="preserve">Įstaiga </w:t>
      </w:r>
      <w:r w:rsidR="00BD28F7" w:rsidRPr="007F7B20">
        <w:rPr>
          <w:rFonts w:ascii="Arial" w:hAnsi="Arial" w:cs="Arial"/>
          <w:bCs/>
        </w:rPr>
        <w:t>perda</w:t>
      </w:r>
      <w:r w:rsidR="009666B9" w:rsidRPr="007F7B20">
        <w:rPr>
          <w:rFonts w:ascii="Arial" w:hAnsi="Arial" w:cs="Arial"/>
          <w:bCs/>
        </w:rPr>
        <w:t>vė</w:t>
      </w:r>
      <w:r w:rsidR="00BD28F7" w:rsidRPr="007F7B20">
        <w:rPr>
          <w:rFonts w:ascii="Arial" w:hAnsi="Arial" w:cs="Arial"/>
          <w:bCs/>
        </w:rPr>
        <w:t xml:space="preserve"> UAB Tauragės regiono atliekų tvarkymo centrui ūkinio inventoriaus už 11 525,25 </w:t>
      </w:r>
      <w:proofErr w:type="spellStart"/>
      <w:r w:rsidR="00BD28F7" w:rsidRPr="007F7B20">
        <w:rPr>
          <w:rFonts w:ascii="Arial" w:hAnsi="Arial" w:cs="Arial"/>
          <w:bCs/>
        </w:rPr>
        <w:t>Eur</w:t>
      </w:r>
      <w:proofErr w:type="spellEnd"/>
      <w:r w:rsidR="00BD28F7" w:rsidRPr="007F7B20">
        <w:rPr>
          <w:rFonts w:ascii="Arial" w:hAnsi="Arial" w:cs="Arial"/>
          <w:bCs/>
        </w:rPr>
        <w:t xml:space="preserve">. </w:t>
      </w:r>
    </w:p>
    <w:p w:rsidR="00C30AFB" w:rsidRPr="007F7B20" w:rsidRDefault="00BD28F7" w:rsidP="003C2056">
      <w:pPr>
        <w:widowControl w:val="0"/>
        <w:autoSpaceDE w:val="0"/>
        <w:autoSpaceDN w:val="0"/>
        <w:adjustRightInd w:val="0"/>
        <w:spacing w:line="360" w:lineRule="auto"/>
        <w:ind w:left="567" w:hanging="283"/>
        <w:jc w:val="both"/>
        <w:rPr>
          <w:rFonts w:ascii="Arial" w:hAnsi="Arial" w:cs="Arial"/>
          <w:b/>
          <w:bCs/>
        </w:rPr>
      </w:pPr>
      <w:r w:rsidRPr="007F7B20">
        <w:rPr>
          <w:rFonts w:ascii="Arial" w:hAnsi="Arial" w:cs="Arial"/>
          <w:bCs/>
        </w:rPr>
        <w:t xml:space="preserve"> </w:t>
      </w:r>
      <w:r w:rsidR="003C2056" w:rsidRPr="007F7B20">
        <w:rPr>
          <w:rFonts w:ascii="Arial" w:hAnsi="Arial" w:cs="Arial"/>
          <w:bCs/>
        </w:rPr>
        <w:t>39</w:t>
      </w:r>
      <w:r w:rsidR="00C30AFB" w:rsidRPr="007F7B20">
        <w:rPr>
          <w:rFonts w:ascii="Arial" w:hAnsi="Arial" w:cs="Arial"/>
          <w:bCs/>
        </w:rPr>
        <w:t>.</w:t>
      </w:r>
      <w:r w:rsidR="00C30AFB" w:rsidRPr="007F7B20">
        <w:rPr>
          <w:rFonts w:ascii="Arial" w:hAnsi="Arial" w:cs="Arial"/>
          <w:b/>
          <w:bCs/>
        </w:rPr>
        <w:t xml:space="preserve"> Informacija apie išankstinius apmokėjimus ir gautinas sumas (pastaba Nr. 6)</w:t>
      </w:r>
    </w:p>
    <w:p w:rsidR="00B93882" w:rsidRPr="007F7B20" w:rsidRDefault="00B93882" w:rsidP="00360FC6">
      <w:pPr>
        <w:spacing w:line="360" w:lineRule="auto"/>
        <w:ind w:firstLine="426"/>
        <w:jc w:val="both"/>
        <w:rPr>
          <w:rFonts w:ascii="Arial" w:hAnsi="Arial" w:cs="Arial"/>
        </w:rPr>
      </w:pPr>
      <w:r w:rsidRPr="007F7B20">
        <w:rPr>
          <w:rFonts w:ascii="Arial" w:hAnsi="Arial" w:cs="Arial"/>
          <w:bCs/>
        </w:rPr>
        <w:t xml:space="preserve">Informacija pateikiama lentelių forma, 6 VSAFAS 6 priede, 17 VSAFAS </w:t>
      </w:r>
      <w:r w:rsidR="00266876" w:rsidRPr="007F7B20">
        <w:rPr>
          <w:rFonts w:ascii="Arial" w:hAnsi="Arial" w:cs="Arial"/>
          <w:bCs/>
        </w:rPr>
        <w:t>7</w:t>
      </w:r>
      <w:r w:rsidRPr="007F7B20">
        <w:rPr>
          <w:rFonts w:ascii="Arial" w:hAnsi="Arial" w:cs="Arial"/>
          <w:bCs/>
        </w:rPr>
        <w:t xml:space="preserve"> prieda</w:t>
      </w:r>
      <w:r w:rsidR="00266876" w:rsidRPr="007F7B20">
        <w:rPr>
          <w:rFonts w:ascii="Arial" w:hAnsi="Arial" w:cs="Arial"/>
          <w:bCs/>
        </w:rPr>
        <w:t>s</w:t>
      </w:r>
      <w:r w:rsidRPr="007F7B20">
        <w:rPr>
          <w:rFonts w:ascii="Arial" w:hAnsi="Arial" w:cs="Arial"/>
          <w:bCs/>
        </w:rPr>
        <w:t>.</w:t>
      </w:r>
      <w:r w:rsidR="004E147E" w:rsidRPr="007F7B20">
        <w:rPr>
          <w:rFonts w:ascii="Arial" w:hAnsi="Arial" w:cs="Arial"/>
          <w:bCs/>
        </w:rPr>
        <w:t xml:space="preserve"> </w:t>
      </w:r>
      <w:r w:rsidR="00360FC6" w:rsidRPr="007F7B20">
        <w:rPr>
          <w:rFonts w:ascii="Arial" w:hAnsi="Arial" w:cs="Arial"/>
          <w:bCs/>
        </w:rPr>
        <w:t xml:space="preserve">Reikšmingą išankstinių apmokėjimų dalį sudaro ateinančių laikotarpių sąnaudos </w:t>
      </w:r>
      <w:r w:rsidR="004C71FA" w:rsidRPr="007F7B20">
        <w:rPr>
          <w:rFonts w:ascii="Arial" w:hAnsi="Arial" w:cs="Arial"/>
          <w:bCs/>
        </w:rPr>
        <w:t xml:space="preserve">891 </w:t>
      </w:r>
      <w:r w:rsidR="004C71FA" w:rsidRPr="007F7B20">
        <w:rPr>
          <w:rFonts w:ascii="Arial" w:hAnsi="Arial" w:cs="Arial"/>
          <w:bCs/>
        </w:rPr>
        <w:lastRenderedPageBreak/>
        <w:t>837,58</w:t>
      </w:r>
      <w:r w:rsidR="00D36CF9" w:rsidRPr="007F7B20">
        <w:rPr>
          <w:rFonts w:ascii="Arial" w:hAnsi="Arial" w:cs="Arial"/>
          <w:bCs/>
        </w:rPr>
        <w:t xml:space="preserve"> </w:t>
      </w:r>
      <w:proofErr w:type="spellStart"/>
      <w:r w:rsidR="00360FC6" w:rsidRPr="007F7B20">
        <w:rPr>
          <w:rFonts w:ascii="Arial" w:hAnsi="Arial" w:cs="Arial"/>
          <w:bCs/>
        </w:rPr>
        <w:t>Eur</w:t>
      </w:r>
      <w:proofErr w:type="spellEnd"/>
      <w:r w:rsidR="00360FC6" w:rsidRPr="007F7B20">
        <w:rPr>
          <w:rFonts w:ascii="Arial" w:hAnsi="Arial" w:cs="Arial"/>
          <w:bCs/>
        </w:rPr>
        <w:t xml:space="preserve"> vykdant priemonę </w:t>
      </w:r>
      <w:r w:rsidR="00360FC6" w:rsidRPr="007F7B20">
        <w:rPr>
          <w:rFonts w:ascii="Arial" w:hAnsi="Arial" w:cs="Arial"/>
        </w:rPr>
        <w:t xml:space="preserve">„Tauragės miesto viešojo susisiekimo parko transporto priemonių atnaujinimas“.  </w:t>
      </w:r>
    </w:p>
    <w:p w:rsidR="00C30AFB" w:rsidRPr="007F7B20" w:rsidRDefault="003E5BAB" w:rsidP="004A27E6">
      <w:pPr>
        <w:tabs>
          <w:tab w:val="left" w:pos="284"/>
          <w:tab w:val="left" w:pos="2552"/>
        </w:tabs>
        <w:spacing w:before="25" w:after="25" w:line="360" w:lineRule="auto"/>
        <w:jc w:val="both"/>
        <w:rPr>
          <w:rFonts w:ascii="Arial" w:hAnsi="Arial" w:cs="Arial"/>
          <w:b/>
          <w:bCs/>
        </w:rPr>
      </w:pPr>
      <w:r w:rsidRPr="007F7B20">
        <w:rPr>
          <w:rFonts w:ascii="Arial" w:hAnsi="Arial" w:cs="Arial"/>
        </w:rPr>
        <w:tab/>
      </w:r>
      <w:r w:rsidR="003C2056" w:rsidRPr="007F7B20">
        <w:rPr>
          <w:rFonts w:ascii="Arial" w:hAnsi="Arial" w:cs="Arial"/>
          <w:bCs/>
        </w:rPr>
        <w:t xml:space="preserve">  </w:t>
      </w:r>
      <w:r w:rsidR="00C30AFB" w:rsidRPr="007F7B20">
        <w:rPr>
          <w:rFonts w:ascii="Arial" w:hAnsi="Arial" w:cs="Arial"/>
          <w:bCs/>
        </w:rPr>
        <w:t xml:space="preserve"> </w:t>
      </w:r>
      <w:r w:rsidR="003C2056" w:rsidRPr="007F7B20">
        <w:rPr>
          <w:rFonts w:ascii="Arial" w:hAnsi="Arial" w:cs="Arial"/>
          <w:bCs/>
        </w:rPr>
        <w:t>40</w:t>
      </w:r>
      <w:r w:rsidR="00C30AFB" w:rsidRPr="007F7B20">
        <w:rPr>
          <w:rFonts w:ascii="Arial" w:hAnsi="Arial" w:cs="Arial"/>
          <w:bCs/>
        </w:rPr>
        <w:t>.</w:t>
      </w:r>
      <w:r w:rsidR="00C30AFB" w:rsidRPr="007F7B20">
        <w:rPr>
          <w:rFonts w:ascii="Arial" w:hAnsi="Arial" w:cs="Arial"/>
          <w:b/>
          <w:bCs/>
        </w:rPr>
        <w:t xml:space="preserve"> Informacija apie pinigus ir jų ekvivalentus (pastaba Nr. 7)</w:t>
      </w:r>
    </w:p>
    <w:p w:rsidR="00C30AFB" w:rsidRPr="007F7B20" w:rsidRDefault="00C30AFB" w:rsidP="003C2056">
      <w:pPr>
        <w:widowControl w:val="0"/>
        <w:autoSpaceDE w:val="0"/>
        <w:autoSpaceDN w:val="0"/>
        <w:adjustRightInd w:val="0"/>
        <w:spacing w:line="360" w:lineRule="auto"/>
        <w:ind w:firstLine="567"/>
        <w:jc w:val="both"/>
        <w:rPr>
          <w:rFonts w:ascii="Arial" w:hAnsi="Arial" w:cs="Arial"/>
          <w:bCs/>
        </w:rPr>
      </w:pPr>
      <w:r w:rsidRPr="007F7B20">
        <w:rPr>
          <w:rFonts w:ascii="Arial" w:hAnsi="Arial" w:cs="Arial"/>
          <w:bCs/>
        </w:rPr>
        <w:t>Informacija apie įstaigos pinigus ir jų ekvivalentus pateikiama lent</w:t>
      </w:r>
      <w:r w:rsidR="002F0A4E" w:rsidRPr="007F7B20">
        <w:rPr>
          <w:rFonts w:ascii="Arial" w:hAnsi="Arial" w:cs="Arial"/>
          <w:bCs/>
        </w:rPr>
        <w:t xml:space="preserve">elės forma, 17 </w:t>
      </w:r>
      <w:bookmarkStart w:id="11" w:name="_GoBack"/>
      <w:bookmarkEnd w:id="11"/>
      <w:r w:rsidR="002F0A4E" w:rsidRPr="007F7B20">
        <w:rPr>
          <w:rFonts w:ascii="Arial" w:hAnsi="Arial" w:cs="Arial"/>
          <w:bCs/>
        </w:rPr>
        <w:t xml:space="preserve">VSAFAS 8 priedas. </w:t>
      </w:r>
      <w:r w:rsidRPr="007F7B20">
        <w:rPr>
          <w:rFonts w:ascii="Arial" w:hAnsi="Arial" w:cs="Arial"/>
          <w:bCs/>
        </w:rPr>
        <w:t>Pinigų srautų ataskaita pateikiama 5 VSAFAS</w:t>
      </w:r>
      <w:r w:rsidR="00A12056" w:rsidRPr="007F7B20">
        <w:rPr>
          <w:rFonts w:ascii="Arial" w:hAnsi="Arial" w:cs="Arial"/>
          <w:bCs/>
        </w:rPr>
        <w:t xml:space="preserve">. </w:t>
      </w:r>
    </w:p>
    <w:p w:rsidR="00C30AFB" w:rsidRPr="007F7B20" w:rsidRDefault="00D671A8" w:rsidP="003C2056">
      <w:pPr>
        <w:widowControl w:val="0"/>
        <w:autoSpaceDE w:val="0"/>
        <w:autoSpaceDN w:val="0"/>
        <w:adjustRightInd w:val="0"/>
        <w:spacing w:line="360" w:lineRule="auto"/>
        <w:ind w:left="567" w:hanging="283"/>
        <w:jc w:val="both"/>
        <w:rPr>
          <w:rFonts w:ascii="Arial" w:hAnsi="Arial" w:cs="Arial"/>
          <w:b/>
          <w:bCs/>
        </w:rPr>
      </w:pPr>
      <w:r w:rsidRPr="007F7B20">
        <w:rPr>
          <w:rFonts w:ascii="Arial" w:hAnsi="Arial" w:cs="Arial"/>
          <w:bCs/>
        </w:rPr>
        <w:t xml:space="preserve"> </w:t>
      </w:r>
      <w:r w:rsidR="003C2056" w:rsidRPr="007F7B20">
        <w:rPr>
          <w:rFonts w:ascii="Arial" w:hAnsi="Arial" w:cs="Arial"/>
          <w:bCs/>
        </w:rPr>
        <w:t>41</w:t>
      </w:r>
      <w:r w:rsidR="00C30AFB" w:rsidRPr="007F7B20">
        <w:rPr>
          <w:rFonts w:ascii="Arial" w:hAnsi="Arial" w:cs="Arial"/>
          <w:bCs/>
        </w:rPr>
        <w:t>.</w:t>
      </w:r>
      <w:r w:rsidR="00C30AFB" w:rsidRPr="007F7B20">
        <w:rPr>
          <w:rFonts w:ascii="Arial" w:hAnsi="Arial" w:cs="Arial"/>
          <w:b/>
          <w:bCs/>
        </w:rPr>
        <w:t xml:space="preserve"> Informacija apie finansavimo sumas (pastaba Nr. 8)</w:t>
      </w:r>
    </w:p>
    <w:p w:rsidR="00E74DBF" w:rsidRPr="007F7B20" w:rsidRDefault="00A911EB" w:rsidP="00A911EB">
      <w:pPr>
        <w:spacing w:line="360" w:lineRule="auto"/>
        <w:ind w:firstLine="567"/>
        <w:jc w:val="both"/>
        <w:rPr>
          <w:rFonts w:ascii="Arial" w:hAnsi="Arial" w:cs="Arial"/>
          <w:bCs/>
        </w:rPr>
      </w:pPr>
      <w:r w:rsidRPr="007F7B20">
        <w:rPr>
          <w:rFonts w:ascii="Arial" w:hAnsi="Arial" w:cs="Arial"/>
          <w:bCs/>
        </w:rPr>
        <w:t xml:space="preserve">Informacija apie įstaigos finansavimo sumas pateikiama lentelės forma, 20 VSAFAS 4-5 priedai. </w:t>
      </w:r>
    </w:p>
    <w:p w:rsidR="008D223C" w:rsidRPr="007F7B20" w:rsidRDefault="00A911EB" w:rsidP="00EB772A">
      <w:pPr>
        <w:spacing w:line="360" w:lineRule="auto"/>
        <w:ind w:firstLine="567"/>
        <w:jc w:val="both"/>
        <w:rPr>
          <w:rFonts w:ascii="Arial" w:hAnsi="Arial" w:cs="Arial"/>
          <w:lang w:eastAsia="en-US"/>
        </w:rPr>
      </w:pPr>
      <w:r w:rsidRPr="007F7B20">
        <w:rPr>
          <w:rFonts w:ascii="Arial" w:hAnsi="Arial" w:cs="Arial"/>
          <w:bCs/>
        </w:rPr>
        <w:t xml:space="preserve">Finansavimo sumų pergrupavimas </w:t>
      </w:r>
      <w:r w:rsidR="00F55339" w:rsidRPr="007F7B20">
        <w:rPr>
          <w:rFonts w:ascii="Arial" w:hAnsi="Arial" w:cs="Arial"/>
          <w:bCs/>
        </w:rPr>
        <w:t xml:space="preserve">tarp šaltinių </w:t>
      </w:r>
      <w:r w:rsidRPr="007F7B20">
        <w:rPr>
          <w:rFonts w:ascii="Arial" w:hAnsi="Arial" w:cs="Arial"/>
          <w:bCs/>
        </w:rPr>
        <w:t xml:space="preserve">atliktas dėl apskaitos teisingumo. </w:t>
      </w:r>
      <w:r w:rsidRPr="007F7B20">
        <w:rPr>
          <w:rFonts w:ascii="Arial" w:hAnsi="Arial" w:cs="Arial"/>
          <w:lang w:eastAsia="en-US"/>
        </w:rPr>
        <w:t xml:space="preserve">Į finansavimo sumų pergrupavimą </w:t>
      </w:r>
      <w:r w:rsidRPr="00C6262A">
        <w:rPr>
          <w:rFonts w:ascii="Arial" w:hAnsi="Arial" w:cs="Arial"/>
          <w:color w:val="FF0000"/>
          <w:lang w:eastAsia="en-US"/>
        </w:rPr>
        <w:t>pateko</w:t>
      </w:r>
      <w:r w:rsidR="00552A34" w:rsidRPr="00C6262A">
        <w:rPr>
          <w:rFonts w:ascii="Arial" w:hAnsi="Arial" w:cs="Arial"/>
          <w:color w:val="FF0000"/>
          <w:lang w:eastAsia="en-US"/>
        </w:rPr>
        <w:t xml:space="preserve"> </w:t>
      </w:r>
      <w:r w:rsidR="00552A34" w:rsidRPr="00C6262A">
        <w:rPr>
          <w:rFonts w:ascii="Arial" w:hAnsi="Arial" w:cs="Arial"/>
          <w:color w:val="FF0000"/>
          <w:lang w:eastAsia="en-US"/>
        </w:rPr>
        <w:t xml:space="preserve">atstatytas praėjusių laikotarpių panaudotas finansavimas už 529,7 tūkst. </w:t>
      </w:r>
      <w:proofErr w:type="spellStart"/>
      <w:r w:rsidR="00552A34" w:rsidRPr="00C6262A">
        <w:rPr>
          <w:rFonts w:ascii="Arial" w:hAnsi="Arial" w:cs="Arial"/>
          <w:color w:val="FF0000"/>
          <w:lang w:eastAsia="en-US"/>
        </w:rPr>
        <w:t>E</w:t>
      </w:r>
      <w:r w:rsidR="00552A34">
        <w:rPr>
          <w:rFonts w:ascii="Arial" w:hAnsi="Arial" w:cs="Arial"/>
          <w:lang w:eastAsia="en-US"/>
        </w:rPr>
        <w:t>ur</w:t>
      </w:r>
      <w:proofErr w:type="spellEnd"/>
      <w:r w:rsidR="00552A34">
        <w:rPr>
          <w:rFonts w:ascii="Arial" w:hAnsi="Arial" w:cs="Arial"/>
          <w:lang w:eastAsia="en-US"/>
        </w:rPr>
        <w:t xml:space="preserve"> ir </w:t>
      </w:r>
      <w:r w:rsidR="00025DDF" w:rsidRPr="007F7B20">
        <w:rPr>
          <w:rFonts w:ascii="Arial" w:hAnsi="Arial" w:cs="Arial"/>
          <w:lang w:eastAsia="en-US"/>
        </w:rPr>
        <w:t>naujai užpajamuotas</w:t>
      </w:r>
      <w:r w:rsidR="00EF1736" w:rsidRPr="007F7B20">
        <w:rPr>
          <w:rFonts w:ascii="Arial" w:hAnsi="Arial" w:cs="Arial"/>
          <w:lang w:eastAsia="en-US"/>
        </w:rPr>
        <w:t>, koreguotas</w:t>
      </w:r>
      <w:r w:rsidR="00025DDF" w:rsidRPr="007F7B20">
        <w:rPr>
          <w:rFonts w:ascii="Arial" w:hAnsi="Arial" w:cs="Arial"/>
          <w:lang w:eastAsia="en-US"/>
        </w:rPr>
        <w:t xml:space="preserve"> ir tikrąja verte apskaitytas </w:t>
      </w:r>
      <w:r w:rsidR="00E86913" w:rsidRPr="007F7B20">
        <w:rPr>
          <w:rFonts w:ascii="Arial" w:hAnsi="Arial" w:cs="Arial"/>
          <w:lang w:eastAsia="en-US"/>
        </w:rPr>
        <w:t xml:space="preserve">ilgalaikis materialusis turtas </w:t>
      </w:r>
      <w:r w:rsidR="005D3B68" w:rsidRPr="007F7B20">
        <w:rPr>
          <w:rFonts w:ascii="Arial" w:hAnsi="Arial" w:cs="Arial"/>
          <w:lang w:eastAsia="en-US"/>
        </w:rPr>
        <w:t xml:space="preserve">už </w:t>
      </w:r>
      <w:r w:rsidR="00EE6010" w:rsidRPr="007F7B20">
        <w:rPr>
          <w:rFonts w:ascii="Arial" w:hAnsi="Arial" w:cs="Arial"/>
          <w:lang w:eastAsia="en-US"/>
        </w:rPr>
        <w:t>5 </w:t>
      </w:r>
      <w:r w:rsidR="00D54157" w:rsidRPr="007F7B20">
        <w:rPr>
          <w:rFonts w:ascii="Arial" w:hAnsi="Arial" w:cs="Arial"/>
          <w:lang w:eastAsia="en-US"/>
        </w:rPr>
        <w:t xml:space="preserve">880,5 tūkst. </w:t>
      </w:r>
      <w:proofErr w:type="spellStart"/>
      <w:r w:rsidR="00ED356C" w:rsidRPr="007F7B20">
        <w:rPr>
          <w:rFonts w:ascii="Arial" w:hAnsi="Arial" w:cs="Arial"/>
          <w:lang w:eastAsia="en-US"/>
        </w:rPr>
        <w:t>Eur</w:t>
      </w:r>
      <w:proofErr w:type="spellEnd"/>
      <w:r w:rsidR="004C71FA" w:rsidRPr="007F7B20">
        <w:rPr>
          <w:rFonts w:ascii="Arial" w:hAnsi="Arial" w:cs="Arial"/>
          <w:lang w:eastAsia="en-US"/>
        </w:rPr>
        <w:t>:</w:t>
      </w:r>
    </w:p>
    <w:p w:rsidR="004C71FA" w:rsidRPr="007F7B20" w:rsidRDefault="004C71FA" w:rsidP="004C71FA">
      <w:pPr>
        <w:pStyle w:val="Sraopastraipa"/>
        <w:numPr>
          <w:ilvl w:val="0"/>
          <w:numId w:val="20"/>
        </w:numPr>
        <w:spacing w:line="360" w:lineRule="auto"/>
        <w:ind w:left="0" w:firstLine="709"/>
        <w:jc w:val="both"/>
        <w:rPr>
          <w:rFonts w:ascii="Arial" w:hAnsi="Arial" w:cs="Arial"/>
        </w:rPr>
      </w:pPr>
      <w:r w:rsidRPr="007F7B20">
        <w:rPr>
          <w:rFonts w:ascii="Arial" w:hAnsi="Arial" w:cs="Arial"/>
        </w:rPr>
        <w:t xml:space="preserve">Patikslinus Tauragės rajono savivaldybės nuosavybės teise priklausančių inžinerinių statinių duomenis po kadastrinių matavimo bylų atnaujinimo ir atlikus objektų skaidymą nekilnojamojo turto registre pasikeitė šių objektų unikalūs numeriai ir vidutinės rinkos vertės už  1 </w:t>
      </w:r>
      <w:r w:rsidR="00D54157" w:rsidRPr="007F7B20">
        <w:rPr>
          <w:rFonts w:ascii="Arial" w:hAnsi="Arial" w:cs="Arial"/>
        </w:rPr>
        <w:t>846,5</w:t>
      </w:r>
      <w:r w:rsidRPr="007F7B20">
        <w:rPr>
          <w:rFonts w:ascii="Arial" w:hAnsi="Arial" w:cs="Arial"/>
        </w:rPr>
        <w:t xml:space="preserve"> tūkst. </w:t>
      </w:r>
      <w:proofErr w:type="spellStart"/>
      <w:r w:rsidRPr="007F7B20">
        <w:rPr>
          <w:rFonts w:ascii="Arial" w:hAnsi="Arial" w:cs="Arial"/>
        </w:rPr>
        <w:t>Eur</w:t>
      </w:r>
      <w:proofErr w:type="spellEnd"/>
      <w:r w:rsidRPr="007F7B20">
        <w:rPr>
          <w:rFonts w:ascii="Arial" w:hAnsi="Arial" w:cs="Arial"/>
        </w:rPr>
        <w:t>;</w:t>
      </w:r>
    </w:p>
    <w:p w:rsidR="004C71FA" w:rsidRPr="007F7B20" w:rsidRDefault="004C71FA" w:rsidP="004C71FA">
      <w:pPr>
        <w:pStyle w:val="Sraopastraipa"/>
        <w:numPr>
          <w:ilvl w:val="0"/>
          <w:numId w:val="20"/>
        </w:numPr>
        <w:spacing w:line="360" w:lineRule="auto"/>
        <w:ind w:left="0" w:firstLine="709"/>
        <w:jc w:val="both"/>
        <w:rPr>
          <w:rFonts w:ascii="Arial" w:hAnsi="Arial" w:cs="Arial"/>
        </w:rPr>
      </w:pPr>
      <w:r w:rsidRPr="007F7B20">
        <w:rPr>
          <w:rFonts w:ascii="Arial" w:hAnsi="Arial" w:cs="Arial"/>
          <w:lang w:eastAsia="en-US"/>
        </w:rPr>
        <w:t xml:space="preserve">Padidintas UAB „Tauragės vandenys“  įstatinis kapitalas 2 845,9 tūkst. </w:t>
      </w:r>
      <w:proofErr w:type="spellStart"/>
      <w:r w:rsidRPr="007F7B20">
        <w:rPr>
          <w:rFonts w:ascii="Arial" w:hAnsi="Arial" w:cs="Arial"/>
          <w:lang w:eastAsia="en-US"/>
        </w:rPr>
        <w:t>Eur</w:t>
      </w:r>
      <w:proofErr w:type="spellEnd"/>
      <w:r w:rsidRPr="007F7B20">
        <w:rPr>
          <w:rFonts w:ascii="Arial" w:hAnsi="Arial" w:cs="Arial"/>
          <w:lang w:eastAsia="en-US"/>
        </w:rPr>
        <w:t xml:space="preserve"> (įstatinio kapitalo didinimas ilgalaikiu turtu, kuris po turto vertinimo pergrupuotas į finansinį turtą); </w:t>
      </w:r>
    </w:p>
    <w:p w:rsidR="004C71FA" w:rsidRPr="007F7B20" w:rsidRDefault="004C71FA" w:rsidP="004C71FA">
      <w:pPr>
        <w:pStyle w:val="Sraopastraipa"/>
        <w:numPr>
          <w:ilvl w:val="0"/>
          <w:numId w:val="20"/>
        </w:numPr>
        <w:spacing w:line="360" w:lineRule="auto"/>
        <w:ind w:left="0" w:firstLine="709"/>
        <w:jc w:val="both"/>
        <w:rPr>
          <w:rFonts w:ascii="Arial" w:hAnsi="Arial" w:cs="Arial"/>
        </w:rPr>
      </w:pPr>
      <w:r w:rsidRPr="007F7B20">
        <w:rPr>
          <w:rFonts w:ascii="Arial" w:hAnsi="Arial" w:cs="Arial"/>
          <w:lang w:eastAsia="en-US"/>
        </w:rPr>
        <w:t xml:space="preserve">Vidutine rinkos verte apskaitytas ilgalaikis materialusis  turtas, kuris priskirtas savivaldybės nuosavybėn, tačiau neįtrauktas į Tauragės rajono savivaldybės turto apskaitą už 796,9 tūkst. </w:t>
      </w:r>
      <w:proofErr w:type="spellStart"/>
      <w:r w:rsidRPr="007F7B20">
        <w:rPr>
          <w:rFonts w:ascii="Arial" w:hAnsi="Arial" w:cs="Arial"/>
          <w:lang w:eastAsia="en-US"/>
        </w:rPr>
        <w:t>Eur</w:t>
      </w:r>
      <w:proofErr w:type="spellEnd"/>
      <w:r w:rsidRPr="007F7B20">
        <w:rPr>
          <w:rFonts w:ascii="Arial" w:hAnsi="Arial" w:cs="Arial"/>
          <w:lang w:eastAsia="en-US"/>
        </w:rPr>
        <w:t>;</w:t>
      </w:r>
    </w:p>
    <w:p w:rsidR="004C71FA" w:rsidRPr="007F7B20" w:rsidRDefault="004C71FA" w:rsidP="004C71FA">
      <w:pPr>
        <w:pStyle w:val="Sraopastraipa"/>
        <w:numPr>
          <w:ilvl w:val="0"/>
          <w:numId w:val="20"/>
        </w:numPr>
        <w:spacing w:line="360" w:lineRule="auto"/>
        <w:ind w:left="709" w:firstLine="0"/>
        <w:jc w:val="both"/>
        <w:rPr>
          <w:rFonts w:ascii="Arial" w:hAnsi="Arial" w:cs="Arial"/>
        </w:rPr>
      </w:pPr>
      <w:r w:rsidRPr="007F7B20">
        <w:rPr>
          <w:rFonts w:ascii="Arial" w:hAnsi="Arial" w:cs="Arial"/>
          <w:lang w:eastAsia="en-US"/>
        </w:rPr>
        <w:t xml:space="preserve">Tikrąja verte apskaitytas ilgalaikis materialusis  turtas už 391,2 tūkst. </w:t>
      </w:r>
      <w:proofErr w:type="spellStart"/>
      <w:r w:rsidRPr="007F7B20">
        <w:rPr>
          <w:rFonts w:ascii="Arial" w:hAnsi="Arial" w:cs="Arial"/>
          <w:lang w:eastAsia="en-US"/>
        </w:rPr>
        <w:t>Eur</w:t>
      </w:r>
      <w:proofErr w:type="spellEnd"/>
      <w:r w:rsidRPr="007F7B20">
        <w:rPr>
          <w:rFonts w:ascii="Arial" w:hAnsi="Arial" w:cs="Arial"/>
          <w:lang w:eastAsia="en-US"/>
        </w:rPr>
        <w:t>.</w:t>
      </w:r>
    </w:p>
    <w:p w:rsidR="00AD1E58" w:rsidRPr="007F7B20" w:rsidRDefault="002F0A4E" w:rsidP="00AD1E58">
      <w:pPr>
        <w:tabs>
          <w:tab w:val="left" w:pos="709"/>
          <w:tab w:val="left" w:pos="1276"/>
          <w:tab w:val="left" w:pos="1843"/>
        </w:tabs>
        <w:spacing w:line="360" w:lineRule="auto"/>
        <w:jc w:val="both"/>
        <w:rPr>
          <w:rFonts w:ascii="Arial" w:hAnsi="Arial" w:cs="Arial"/>
          <w:b/>
          <w:bCs/>
        </w:rPr>
      </w:pPr>
      <w:r w:rsidRPr="007F7B20">
        <w:rPr>
          <w:rFonts w:ascii="Arial" w:hAnsi="Arial" w:cs="Arial"/>
          <w:bCs/>
        </w:rPr>
        <w:t xml:space="preserve">           </w:t>
      </w:r>
      <w:r w:rsidR="003C2056" w:rsidRPr="007F7B20">
        <w:rPr>
          <w:rFonts w:ascii="Arial" w:hAnsi="Arial" w:cs="Arial"/>
          <w:bCs/>
        </w:rPr>
        <w:t>42</w:t>
      </w:r>
      <w:r w:rsidR="00C30AFB" w:rsidRPr="007F7B20">
        <w:rPr>
          <w:rFonts w:ascii="Arial" w:hAnsi="Arial" w:cs="Arial"/>
          <w:bCs/>
        </w:rPr>
        <w:t>.</w:t>
      </w:r>
      <w:r w:rsidR="00C30AFB" w:rsidRPr="007F7B20">
        <w:rPr>
          <w:rFonts w:ascii="Arial" w:hAnsi="Arial" w:cs="Arial"/>
          <w:b/>
          <w:bCs/>
        </w:rPr>
        <w:t xml:space="preserve"> Informacija apie atidėjinius, neapibrėžtuosius  įsipareigojimus, neapibrėžtąjį turtą ir </w:t>
      </w:r>
      <w:proofErr w:type="spellStart"/>
      <w:r w:rsidR="00C30AFB" w:rsidRPr="007F7B20">
        <w:rPr>
          <w:rFonts w:ascii="Arial" w:hAnsi="Arial" w:cs="Arial"/>
          <w:b/>
          <w:bCs/>
        </w:rPr>
        <w:t>poataskaitinius</w:t>
      </w:r>
      <w:proofErr w:type="spellEnd"/>
      <w:r w:rsidR="00C30AFB" w:rsidRPr="007F7B20">
        <w:rPr>
          <w:rFonts w:ascii="Arial" w:hAnsi="Arial" w:cs="Arial"/>
          <w:b/>
          <w:bCs/>
        </w:rPr>
        <w:t xml:space="preserve"> įvykius </w:t>
      </w:r>
      <w:r w:rsidR="00AD1E58" w:rsidRPr="007F7B20">
        <w:rPr>
          <w:rFonts w:ascii="Arial" w:hAnsi="Arial" w:cs="Arial"/>
          <w:b/>
          <w:bCs/>
        </w:rPr>
        <w:t>(pastaba Nr. 9)</w:t>
      </w:r>
    </w:p>
    <w:p w:rsidR="000B1EBE" w:rsidRPr="007F7B20" w:rsidRDefault="002F0A4E" w:rsidP="00002E13">
      <w:pPr>
        <w:spacing w:line="360" w:lineRule="auto"/>
        <w:ind w:firstLine="567"/>
        <w:jc w:val="both"/>
        <w:rPr>
          <w:rFonts w:ascii="Arial" w:hAnsi="Arial" w:cs="Arial"/>
          <w:bCs/>
        </w:rPr>
      </w:pPr>
      <w:r w:rsidRPr="007F7B20">
        <w:rPr>
          <w:rFonts w:ascii="Arial" w:hAnsi="Arial" w:cs="Arial"/>
          <w:bCs/>
        </w:rPr>
        <w:t xml:space="preserve"> </w:t>
      </w:r>
      <w:r w:rsidR="00002E13" w:rsidRPr="007F7B20">
        <w:rPr>
          <w:rFonts w:ascii="Arial" w:hAnsi="Arial" w:cs="Arial"/>
        </w:rPr>
        <w:t xml:space="preserve">Įstaiga ataskaitinio laikotarpio pabaigoje </w:t>
      </w:r>
      <w:r w:rsidR="00EB772A" w:rsidRPr="007F7B20">
        <w:rPr>
          <w:rFonts w:ascii="Arial" w:hAnsi="Arial" w:cs="Arial"/>
        </w:rPr>
        <w:t xml:space="preserve">apskaitė </w:t>
      </w:r>
      <w:proofErr w:type="spellStart"/>
      <w:r w:rsidR="00002E13" w:rsidRPr="007F7B20">
        <w:rPr>
          <w:rFonts w:ascii="Arial" w:hAnsi="Arial" w:cs="Arial"/>
          <w:bCs/>
        </w:rPr>
        <w:t>atidėjini</w:t>
      </w:r>
      <w:r w:rsidR="00EB772A" w:rsidRPr="007F7B20">
        <w:rPr>
          <w:rFonts w:ascii="Arial" w:hAnsi="Arial" w:cs="Arial"/>
          <w:bCs/>
        </w:rPr>
        <w:t>us</w:t>
      </w:r>
      <w:proofErr w:type="spellEnd"/>
      <w:r w:rsidR="00135657" w:rsidRPr="007F7B20">
        <w:rPr>
          <w:rFonts w:ascii="Arial" w:hAnsi="Arial" w:cs="Arial"/>
          <w:bCs/>
        </w:rPr>
        <w:t xml:space="preserve"> </w:t>
      </w:r>
      <w:r w:rsidR="00D54157" w:rsidRPr="007F7B20">
        <w:rPr>
          <w:rFonts w:ascii="Arial" w:hAnsi="Arial" w:cs="Arial"/>
          <w:bCs/>
        </w:rPr>
        <w:t>11 520,19</w:t>
      </w:r>
      <w:r w:rsidR="00E362F2" w:rsidRPr="007F7B20">
        <w:rPr>
          <w:rFonts w:ascii="Arial" w:hAnsi="Arial" w:cs="Arial"/>
          <w:bCs/>
        </w:rPr>
        <w:t xml:space="preserve"> </w:t>
      </w:r>
      <w:proofErr w:type="spellStart"/>
      <w:r w:rsidR="00135657" w:rsidRPr="007F7B20">
        <w:rPr>
          <w:rFonts w:ascii="Arial" w:hAnsi="Arial" w:cs="Arial"/>
          <w:bCs/>
        </w:rPr>
        <w:t>Eur</w:t>
      </w:r>
      <w:proofErr w:type="spellEnd"/>
      <w:r w:rsidR="00135657" w:rsidRPr="007F7B20">
        <w:rPr>
          <w:rFonts w:ascii="Arial" w:hAnsi="Arial" w:cs="Arial"/>
          <w:bCs/>
        </w:rPr>
        <w:t xml:space="preserve">. Atidėjiniai, pagal jų panaudojimo laikotarpį pateikti pagal 18 VSAFAS </w:t>
      </w:r>
      <w:r w:rsidR="00AD1E58" w:rsidRPr="007F7B20">
        <w:rPr>
          <w:rFonts w:ascii="Arial" w:hAnsi="Arial" w:cs="Arial"/>
          <w:bCs/>
        </w:rPr>
        <w:t xml:space="preserve">4 priede nustatytą formą, atidėjiniai pagal jų paskirtį pateikti pagal 18 VSAFAS 3 priede nustatytą formą. </w:t>
      </w:r>
    </w:p>
    <w:p w:rsidR="00942362" w:rsidRPr="007F7B20" w:rsidRDefault="003C2056" w:rsidP="003C2056">
      <w:pPr>
        <w:widowControl w:val="0"/>
        <w:autoSpaceDE w:val="0"/>
        <w:autoSpaceDN w:val="0"/>
        <w:adjustRightInd w:val="0"/>
        <w:spacing w:line="360" w:lineRule="auto"/>
        <w:ind w:left="153" w:firstLine="414"/>
        <w:jc w:val="both"/>
        <w:rPr>
          <w:rFonts w:ascii="Arial" w:hAnsi="Arial" w:cs="Arial"/>
          <w:bCs/>
        </w:rPr>
      </w:pPr>
      <w:r w:rsidRPr="007F7B20">
        <w:rPr>
          <w:rFonts w:ascii="Arial" w:hAnsi="Arial" w:cs="Arial"/>
          <w:bCs/>
        </w:rPr>
        <w:t>43</w:t>
      </w:r>
      <w:r w:rsidR="00C30AFB" w:rsidRPr="007F7B20">
        <w:rPr>
          <w:rFonts w:ascii="Arial" w:hAnsi="Arial" w:cs="Arial"/>
          <w:bCs/>
        </w:rPr>
        <w:t>.</w:t>
      </w:r>
      <w:r w:rsidR="00AF1968" w:rsidRPr="007F7B20">
        <w:rPr>
          <w:rFonts w:ascii="Arial" w:hAnsi="Arial" w:cs="Arial"/>
          <w:bCs/>
        </w:rPr>
        <w:t xml:space="preserve"> </w:t>
      </w:r>
      <w:r w:rsidR="00C30AFB" w:rsidRPr="007F7B20">
        <w:rPr>
          <w:rFonts w:ascii="Arial" w:hAnsi="Arial" w:cs="Arial"/>
          <w:b/>
          <w:bCs/>
        </w:rPr>
        <w:t xml:space="preserve">Informacija apie nuomą, finansinę nuomą (lizingą) ir kitas turto perdavimo sutartis </w:t>
      </w:r>
      <w:r w:rsidR="00C30AFB" w:rsidRPr="007F7B20">
        <w:rPr>
          <w:rFonts w:ascii="Arial" w:hAnsi="Arial" w:cs="Arial"/>
          <w:bCs/>
        </w:rPr>
        <w:t xml:space="preserve"> </w:t>
      </w:r>
    </w:p>
    <w:p w:rsidR="0010026B" w:rsidRPr="007F7B20" w:rsidRDefault="002F0A4E" w:rsidP="00565595">
      <w:pPr>
        <w:widowControl w:val="0"/>
        <w:tabs>
          <w:tab w:val="left" w:pos="4590"/>
        </w:tabs>
        <w:autoSpaceDE w:val="0"/>
        <w:autoSpaceDN w:val="0"/>
        <w:adjustRightInd w:val="0"/>
        <w:spacing w:line="360" w:lineRule="auto"/>
        <w:ind w:left="720" w:firstLine="153"/>
        <w:jc w:val="both"/>
        <w:rPr>
          <w:rFonts w:ascii="Arial" w:hAnsi="Arial" w:cs="Arial"/>
          <w:i/>
        </w:rPr>
      </w:pPr>
      <w:r w:rsidRPr="007F7B20">
        <w:rPr>
          <w:rFonts w:ascii="Arial" w:hAnsi="Arial" w:cs="Arial"/>
          <w:i/>
        </w:rPr>
        <w:t xml:space="preserve">      </w:t>
      </w:r>
      <w:r w:rsidR="003C2056" w:rsidRPr="007F7B20">
        <w:rPr>
          <w:rFonts w:ascii="Arial" w:hAnsi="Arial" w:cs="Arial"/>
          <w:i/>
        </w:rPr>
        <w:t>43</w:t>
      </w:r>
      <w:r w:rsidR="00A23002" w:rsidRPr="007F7B20">
        <w:rPr>
          <w:rFonts w:ascii="Arial" w:hAnsi="Arial" w:cs="Arial"/>
          <w:i/>
        </w:rPr>
        <w:t>.1. Informacija apie nuomą:</w:t>
      </w:r>
      <w:r w:rsidR="00A23002" w:rsidRPr="007F7B20">
        <w:rPr>
          <w:rFonts w:ascii="Arial" w:hAnsi="Arial" w:cs="Arial"/>
          <w:i/>
        </w:rPr>
        <w:tab/>
      </w:r>
    </w:p>
    <w:tbl>
      <w:tblPr>
        <w:tblW w:w="10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8"/>
        <w:gridCol w:w="1275"/>
        <w:gridCol w:w="1843"/>
        <w:gridCol w:w="709"/>
        <w:gridCol w:w="1417"/>
        <w:gridCol w:w="1560"/>
        <w:gridCol w:w="1382"/>
      </w:tblGrid>
      <w:tr w:rsidR="004D2E09"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
                <w:bCs/>
              </w:rPr>
            </w:pPr>
            <w:r w:rsidRPr="007F7B20">
              <w:rPr>
                <w:rFonts w:ascii="Arial" w:hAnsi="Arial" w:cs="Arial"/>
                <w:b/>
                <w:bCs/>
              </w:rPr>
              <w:t>Eil. Nr.</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
                <w:bCs/>
              </w:rPr>
            </w:pPr>
            <w:r w:rsidRPr="007F7B20">
              <w:rPr>
                <w:rFonts w:ascii="Arial" w:hAnsi="Arial" w:cs="Arial"/>
                <w:b/>
                <w:bCs/>
              </w:rPr>
              <w:t>Turto pavadinimas</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
                <w:bCs/>
              </w:rPr>
            </w:pPr>
            <w:r w:rsidRPr="007F7B20">
              <w:rPr>
                <w:rFonts w:ascii="Arial" w:hAnsi="Arial" w:cs="Arial"/>
                <w:b/>
                <w:bCs/>
              </w:rPr>
              <w:t>Turto buvimo vieta</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
                <w:bCs/>
              </w:rPr>
            </w:pPr>
            <w:r w:rsidRPr="007F7B20">
              <w:rPr>
                <w:rFonts w:ascii="Arial" w:hAnsi="Arial" w:cs="Arial"/>
                <w:b/>
                <w:bCs/>
              </w:rPr>
              <w:t>Turto nuomotojas</w:t>
            </w:r>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
                <w:bCs/>
              </w:rPr>
            </w:pPr>
            <w:r w:rsidRPr="007F7B20">
              <w:rPr>
                <w:rFonts w:ascii="Arial" w:hAnsi="Arial" w:cs="Arial"/>
                <w:b/>
                <w:bCs/>
              </w:rPr>
              <w:t xml:space="preserve">Pažymėjimas </w:t>
            </w:r>
            <w:r w:rsidRPr="007F7B20">
              <w:rPr>
                <w:rFonts w:ascii="Arial" w:hAnsi="Arial" w:cs="Arial"/>
                <w:b/>
                <w:bCs/>
              </w:rPr>
              <w:lastRenderedPageBreak/>
              <w:t>plane</w:t>
            </w: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
                <w:bCs/>
              </w:rPr>
            </w:pPr>
            <w:r w:rsidRPr="007F7B20">
              <w:rPr>
                <w:rFonts w:ascii="Arial" w:hAnsi="Arial" w:cs="Arial"/>
                <w:b/>
                <w:bCs/>
              </w:rPr>
              <w:lastRenderedPageBreak/>
              <w:t>Nuomos terminas</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FF7015" w:rsidP="00F62EF3">
            <w:pPr>
              <w:spacing w:line="360" w:lineRule="auto"/>
              <w:rPr>
                <w:rFonts w:ascii="Arial" w:hAnsi="Arial" w:cs="Arial"/>
                <w:b/>
                <w:bCs/>
              </w:rPr>
            </w:pPr>
            <w:r w:rsidRPr="007F7B20">
              <w:rPr>
                <w:rFonts w:ascii="Arial" w:hAnsi="Arial" w:cs="Arial"/>
                <w:b/>
                <w:bCs/>
              </w:rPr>
              <w:t>Balansinė vertė 202</w:t>
            </w:r>
            <w:r w:rsidR="00944438" w:rsidRPr="007F7B20">
              <w:rPr>
                <w:rFonts w:ascii="Arial" w:hAnsi="Arial" w:cs="Arial"/>
                <w:b/>
                <w:bCs/>
              </w:rPr>
              <w:t>3</w:t>
            </w:r>
            <w:r w:rsidRPr="007F7B20">
              <w:rPr>
                <w:rFonts w:ascii="Arial" w:hAnsi="Arial" w:cs="Arial"/>
                <w:b/>
                <w:bCs/>
              </w:rPr>
              <w:t>-12-31 Eur.</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F7015" w:rsidP="00F62EF3">
            <w:pPr>
              <w:spacing w:line="360" w:lineRule="auto"/>
              <w:rPr>
                <w:rFonts w:ascii="Arial" w:hAnsi="Arial" w:cs="Arial"/>
                <w:b/>
                <w:bCs/>
              </w:rPr>
            </w:pPr>
            <w:r w:rsidRPr="007F7B20">
              <w:rPr>
                <w:rFonts w:ascii="Arial" w:hAnsi="Arial" w:cs="Arial"/>
                <w:b/>
                <w:bCs/>
              </w:rPr>
              <w:t>Tikėtinos pajamos per 202</w:t>
            </w:r>
            <w:r w:rsidR="00BB20B1" w:rsidRPr="007F7B20">
              <w:rPr>
                <w:rFonts w:ascii="Arial" w:hAnsi="Arial" w:cs="Arial"/>
                <w:b/>
                <w:bCs/>
              </w:rPr>
              <w:t>4</w:t>
            </w:r>
            <w:r w:rsidRPr="007F7B20">
              <w:rPr>
                <w:rFonts w:ascii="Arial" w:hAnsi="Arial" w:cs="Arial"/>
                <w:b/>
                <w:bCs/>
              </w:rPr>
              <w:t xml:space="preserve"> m., Eur.</w:t>
            </w:r>
          </w:p>
        </w:tc>
      </w:tr>
      <w:tr w:rsidR="004D2E09"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1.</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Garažas</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rPr>
              <w:t>Geležinio vilko g. 12, Taurų k., Tauragės r.</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Antanas Venckus</w:t>
            </w:r>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6 G1p</w:t>
            </w: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2012-06-04</w:t>
            </w:r>
          </w:p>
          <w:p w:rsidR="00FF7015" w:rsidRPr="007F7B20" w:rsidRDefault="00FF7015" w:rsidP="004E2190">
            <w:pPr>
              <w:spacing w:line="360" w:lineRule="auto"/>
              <w:rPr>
                <w:rFonts w:ascii="Arial" w:hAnsi="Arial" w:cs="Arial"/>
                <w:bCs/>
              </w:rPr>
            </w:pPr>
            <w:r w:rsidRPr="007F7B20">
              <w:rPr>
                <w:rFonts w:ascii="Arial" w:hAnsi="Arial" w:cs="Arial"/>
                <w:bCs/>
              </w:rPr>
              <w:t>2102-06-04</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C064BB" w:rsidP="00F62EF3">
            <w:pPr>
              <w:spacing w:line="360" w:lineRule="auto"/>
              <w:rPr>
                <w:rFonts w:ascii="Arial" w:hAnsi="Arial" w:cs="Arial"/>
                <w:bCs/>
              </w:rPr>
            </w:pPr>
            <w:r w:rsidRPr="007F7B20">
              <w:rPr>
                <w:rFonts w:ascii="Arial" w:hAnsi="Arial" w:cs="Arial"/>
                <w:bCs/>
              </w:rPr>
              <w:t>1135,91</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2 536,20</w:t>
            </w:r>
          </w:p>
        </w:tc>
      </w:tr>
      <w:tr w:rsidR="004D2E09"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2</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rPr>
              <w:t>Sandėlis</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rPr>
              <w:t>Tauragės dvaras 6, Taurų k., Tauragės r.</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Vidas Preikšaitis</w:t>
            </w:r>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24 G1p</w:t>
            </w: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2003-10-28 2102-10-27</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C064BB" w:rsidP="004E2190">
            <w:pPr>
              <w:spacing w:line="360" w:lineRule="auto"/>
              <w:rPr>
                <w:rFonts w:ascii="Arial" w:hAnsi="Arial" w:cs="Arial"/>
                <w:bCs/>
              </w:rPr>
            </w:pPr>
            <w:r w:rsidRPr="007F7B20">
              <w:rPr>
                <w:rFonts w:ascii="Arial" w:hAnsi="Arial" w:cs="Arial"/>
                <w:bCs/>
              </w:rPr>
              <w:t>0</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127,80</w:t>
            </w:r>
          </w:p>
        </w:tc>
      </w:tr>
      <w:tr w:rsidR="004D2E09"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3.</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rPr>
              <w:t xml:space="preserve">Patalpos </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rPr>
              <w:t>Dvaro g. 3, Taurų k., Tauragės r.</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Antanas Venckus</w:t>
            </w:r>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7 G1p</w:t>
            </w: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2013-02-12 2103-02-14</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C064BB" w:rsidP="004E2190">
            <w:pPr>
              <w:spacing w:line="360" w:lineRule="auto"/>
              <w:rPr>
                <w:rFonts w:ascii="Arial" w:hAnsi="Arial" w:cs="Arial"/>
                <w:bCs/>
              </w:rPr>
            </w:pPr>
            <w:r w:rsidRPr="007F7B20">
              <w:rPr>
                <w:rFonts w:ascii="Arial" w:hAnsi="Arial" w:cs="Arial"/>
                <w:bCs/>
              </w:rPr>
              <w:t>1794,14</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772,08</w:t>
            </w:r>
          </w:p>
        </w:tc>
      </w:tr>
      <w:tr w:rsidR="004D2E09"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4.</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rPr>
              <w:t>Garažas</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rPr>
              <w:t>Tauragės dvaras 1, Taurų k., Tauragės r.</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Antanas Venckus</w:t>
            </w:r>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12 G1p</w:t>
            </w: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2010-03-15-2100-03-15</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BB2678" w:rsidP="004E2190">
            <w:pPr>
              <w:spacing w:line="360" w:lineRule="auto"/>
              <w:rPr>
                <w:rFonts w:ascii="Arial" w:hAnsi="Arial" w:cs="Arial"/>
                <w:bCs/>
              </w:rPr>
            </w:pPr>
            <w:r w:rsidRPr="007F7B20">
              <w:rPr>
                <w:rFonts w:ascii="Arial" w:hAnsi="Arial" w:cs="Arial"/>
                <w:bCs/>
              </w:rPr>
              <w:t>977,13</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454,09</w:t>
            </w:r>
          </w:p>
        </w:tc>
      </w:tr>
      <w:tr w:rsidR="004D2E09"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5.</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rPr>
              <w:t>Sandėlis</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rPr>
              <w:t>Tauragės dvaras 1, Taurų k., Tauragės r.</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Antanas Venckus</w:t>
            </w:r>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11 F1p</w:t>
            </w: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2010-03-15-2100-03-15</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C064BB" w:rsidP="004E2190">
            <w:pPr>
              <w:spacing w:line="360" w:lineRule="auto"/>
              <w:rPr>
                <w:rFonts w:ascii="Arial" w:hAnsi="Arial" w:cs="Arial"/>
                <w:bCs/>
              </w:rPr>
            </w:pPr>
            <w:r w:rsidRPr="007F7B20">
              <w:rPr>
                <w:rFonts w:ascii="Arial" w:hAnsi="Arial" w:cs="Arial"/>
                <w:bCs/>
              </w:rPr>
              <w:t>0</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69,03</w:t>
            </w:r>
          </w:p>
        </w:tc>
      </w:tr>
      <w:tr w:rsidR="004D2E09"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6.</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rPr>
              <w:t>Sandėlis</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rPr>
              <w:t>Tauragės dvaras 1, Taurų k., Tauragės r.</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Antanas Venckus</w:t>
            </w:r>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9 F1p</w:t>
            </w: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2010-03-15-2100-03-15</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C064BB" w:rsidP="004E2190">
            <w:pPr>
              <w:spacing w:line="360" w:lineRule="auto"/>
              <w:rPr>
                <w:rFonts w:ascii="Arial" w:hAnsi="Arial" w:cs="Arial"/>
                <w:bCs/>
              </w:rPr>
            </w:pPr>
            <w:r w:rsidRPr="007F7B20">
              <w:rPr>
                <w:rFonts w:ascii="Arial" w:hAnsi="Arial" w:cs="Arial"/>
                <w:bCs/>
              </w:rPr>
              <w:t>0</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205,00</w:t>
            </w:r>
          </w:p>
        </w:tc>
      </w:tr>
      <w:tr w:rsidR="004D2E09"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7.</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rPr>
              <w:t>Sandėlis</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rPr>
              <w:t xml:space="preserve">Tauragės dvaras 1, Taurų k., </w:t>
            </w:r>
            <w:r w:rsidRPr="007F7B20">
              <w:rPr>
                <w:rFonts w:ascii="Arial" w:hAnsi="Arial" w:cs="Arial"/>
              </w:rPr>
              <w:lastRenderedPageBreak/>
              <w:t>Tauragės r.</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lastRenderedPageBreak/>
              <w:t>Antanas Venckus</w:t>
            </w:r>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10 F1p</w:t>
            </w: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2010-03-15-2100-03-15</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C064BB" w:rsidP="004E2190">
            <w:pPr>
              <w:spacing w:line="360" w:lineRule="auto"/>
              <w:rPr>
                <w:rFonts w:ascii="Arial" w:hAnsi="Arial" w:cs="Arial"/>
                <w:bCs/>
              </w:rPr>
            </w:pPr>
            <w:r w:rsidRPr="007F7B20">
              <w:rPr>
                <w:rFonts w:ascii="Arial" w:hAnsi="Arial" w:cs="Arial"/>
                <w:bCs/>
              </w:rPr>
              <w:t>0</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36,98</w:t>
            </w:r>
          </w:p>
        </w:tc>
      </w:tr>
      <w:tr w:rsidR="004D2E09"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8.</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Patalpos</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Tauragėje,  Jūros g. 5</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UAB ,,Diagnostikos laboratorija“</w:t>
            </w:r>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44/45/46</w:t>
            </w: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F62EF3">
            <w:pPr>
              <w:spacing w:line="360" w:lineRule="auto"/>
              <w:rPr>
                <w:rFonts w:ascii="Arial" w:hAnsi="Arial" w:cs="Arial"/>
                <w:bCs/>
              </w:rPr>
            </w:pPr>
            <w:r w:rsidRPr="007F7B20">
              <w:rPr>
                <w:rFonts w:ascii="Arial" w:hAnsi="Arial" w:cs="Arial"/>
                <w:bCs/>
              </w:rPr>
              <w:t>20</w:t>
            </w:r>
            <w:r w:rsidR="00F62EF3" w:rsidRPr="007F7B20">
              <w:rPr>
                <w:rFonts w:ascii="Arial" w:hAnsi="Arial" w:cs="Arial"/>
                <w:bCs/>
              </w:rPr>
              <w:t>2</w:t>
            </w:r>
            <w:r w:rsidR="00DD394B" w:rsidRPr="007F7B20">
              <w:rPr>
                <w:rFonts w:ascii="Arial" w:hAnsi="Arial" w:cs="Arial"/>
                <w:bCs/>
              </w:rPr>
              <w:t>2</w:t>
            </w:r>
            <w:r w:rsidR="00F62EF3" w:rsidRPr="007F7B20">
              <w:rPr>
                <w:rFonts w:ascii="Arial" w:hAnsi="Arial" w:cs="Arial"/>
                <w:bCs/>
              </w:rPr>
              <w:t>-12-01 iki 202</w:t>
            </w:r>
            <w:r w:rsidR="00DD394B" w:rsidRPr="007F7B20">
              <w:rPr>
                <w:rFonts w:ascii="Arial" w:hAnsi="Arial" w:cs="Arial"/>
                <w:bCs/>
              </w:rPr>
              <w:t>4</w:t>
            </w:r>
            <w:r w:rsidR="00F62EF3" w:rsidRPr="007F7B20">
              <w:rPr>
                <w:rFonts w:ascii="Arial" w:hAnsi="Arial" w:cs="Arial"/>
                <w:bCs/>
              </w:rPr>
              <w:t>-11</w:t>
            </w:r>
            <w:r w:rsidRPr="007F7B20">
              <w:rPr>
                <w:rFonts w:ascii="Arial" w:hAnsi="Arial" w:cs="Arial"/>
                <w:bCs/>
              </w:rPr>
              <w:t>-30</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Turtas PSPC balanse</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62EF3" w:rsidP="004E2190">
            <w:pPr>
              <w:spacing w:line="360" w:lineRule="auto"/>
              <w:rPr>
                <w:rFonts w:ascii="Arial" w:hAnsi="Arial" w:cs="Arial"/>
                <w:bCs/>
              </w:rPr>
            </w:pPr>
            <w:r w:rsidRPr="007F7B20">
              <w:rPr>
                <w:rFonts w:ascii="Arial" w:hAnsi="Arial" w:cs="Arial"/>
                <w:bCs/>
              </w:rPr>
              <w:t>4165,20</w:t>
            </w:r>
          </w:p>
        </w:tc>
      </w:tr>
      <w:tr w:rsidR="004D2E09"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BE3F46" w:rsidP="004E2190">
            <w:pPr>
              <w:spacing w:line="360" w:lineRule="auto"/>
              <w:rPr>
                <w:rFonts w:ascii="Arial" w:hAnsi="Arial" w:cs="Arial"/>
                <w:bCs/>
              </w:rPr>
            </w:pPr>
            <w:r w:rsidRPr="007F7B20">
              <w:rPr>
                <w:rFonts w:ascii="Arial" w:hAnsi="Arial" w:cs="Arial"/>
                <w:bCs/>
              </w:rPr>
              <w:t>9</w:t>
            </w:r>
            <w:r w:rsidR="00FF7015" w:rsidRPr="007F7B20">
              <w:rPr>
                <w:rFonts w:ascii="Arial" w:hAnsi="Arial" w:cs="Arial"/>
                <w:bCs/>
              </w:rPr>
              <w:t>.</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Iš Socialinio būsto</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Tauragė</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Socialiai remtini asmenys</w:t>
            </w:r>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Socialinio būsto nuomą administruoja UAB ,,</w:t>
            </w:r>
            <w:proofErr w:type="spellStart"/>
            <w:r w:rsidRPr="007F7B20">
              <w:rPr>
                <w:rFonts w:ascii="Arial" w:hAnsi="Arial" w:cs="Arial"/>
                <w:bCs/>
              </w:rPr>
              <w:t>Jarinta</w:t>
            </w:r>
            <w:proofErr w:type="spellEnd"/>
            <w:r w:rsidRPr="007F7B20">
              <w:rPr>
                <w:rFonts w:ascii="Arial" w:hAnsi="Arial" w:cs="Arial"/>
                <w:bCs/>
              </w:rPr>
              <w:t>“</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FB3ABF" w:rsidP="00F62EF3">
            <w:pPr>
              <w:spacing w:line="360" w:lineRule="auto"/>
              <w:rPr>
                <w:rFonts w:ascii="Arial" w:hAnsi="Arial" w:cs="Arial"/>
                <w:bCs/>
              </w:rPr>
            </w:pPr>
            <w:r w:rsidRPr="007F7B20">
              <w:rPr>
                <w:rFonts w:ascii="Arial" w:hAnsi="Arial" w:cs="Arial"/>
                <w:bCs/>
              </w:rPr>
              <w:t>3 995 145,27</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62EF3" w:rsidP="004E2190">
            <w:pPr>
              <w:spacing w:line="360" w:lineRule="auto"/>
              <w:rPr>
                <w:rFonts w:ascii="Arial" w:hAnsi="Arial" w:cs="Arial"/>
                <w:bCs/>
              </w:rPr>
            </w:pPr>
            <w:r w:rsidRPr="007F7B20">
              <w:rPr>
                <w:rFonts w:ascii="Arial" w:hAnsi="Arial" w:cs="Arial"/>
                <w:bCs/>
              </w:rPr>
              <w:t>121 5</w:t>
            </w:r>
            <w:r w:rsidR="00FF7015" w:rsidRPr="007F7B20">
              <w:rPr>
                <w:rFonts w:ascii="Arial" w:hAnsi="Arial" w:cs="Arial"/>
                <w:bCs/>
              </w:rPr>
              <w:t>00,00</w:t>
            </w:r>
          </w:p>
        </w:tc>
      </w:tr>
      <w:tr w:rsidR="004D2E09"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BE3F46" w:rsidP="004E2190">
            <w:pPr>
              <w:spacing w:line="360" w:lineRule="auto"/>
              <w:rPr>
                <w:rFonts w:ascii="Arial" w:hAnsi="Arial" w:cs="Arial"/>
                <w:bCs/>
              </w:rPr>
            </w:pPr>
            <w:r w:rsidRPr="007F7B20">
              <w:rPr>
                <w:rFonts w:ascii="Arial" w:hAnsi="Arial" w:cs="Arial"/>
                <w:bCs/>
              </w:rPr>
              <w:t>10</w:t>
            </w:r>
            <w:r w:rsidR="00FF7015" w:rsidRPr="007F7B20">
              <w:rPr>
                <w:rFonts w:ascii="Arial" w:hAnsi="Arial" w:cs="Arial"/>
                <w:bCs/>
              </w:rPr>
              <w:t>.</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Balskų hidrotechnikos kompleksų nuoma Valstybės turto nuoma)</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Tauragės r. sav. Balskų k.</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 xml:space="preserve">UAB Hidroenergija (R. </w:t>
            </w:r>
            <w:proofErr w:type="spellStart"/>
            <w:r w:rsidRPr="007F7B20">
              <w:rPr>
                <w:rFonts w:ascii="Arial" w:hAnsi="Arial" w:cs="Arial"/>
                <w:bCs/>
              </w:rPr>
              <w:t>Ozgirdas</w:t>
            </w:r>
            <w:proofErr w:type="spellEnd"/>
            <w:r w:rsidRPr="007F7B20">
              <w:rPr>
                <w:rFonts w:ascii="Arial" w:hAnsi="Arial" w:cs="Arial"/>
                <w:bCs/>
              </w:rPr>
              <w:t>)</w:t>
            </w:r>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2001-11-30</w:t>
            </w:r>
            <w:r w:rsidR="003E6663" w:rsidRPr="007F7B20">
              <w:rPr>
                <w:rFonts w:ascii="Arial" w:hAnsi="Arial" w:cs="Arial"/>
                <w:bCs/>
              </w:rPr>
              <w:t xml:space="preserve"> iki 2051-11-29</w:t>
            </w:r>
            <w:r w:rsidRPr="007F7B20">
              <w:rPr>
                <w:rFonts w:ascii="Arial" w:hAnsi="Arial" w:cs="Arial"/>
                <w:bCs/>
              </w:rPr>
              <w:t xml:space="preserve"> </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7D3702" w:rsidP="00F62EF3">
            <w:pPr>
              <w:spacing w:line="360" w:lineRule="auto"/>
              <w:rPr>
                <w:rFonts w:ascii="Arial" w:hAnsi="Arial" w:cs="Arial"/>
                <w:bCs/>
              </w:rPr>
            </w:pPr>
            <w:r w:rsidRPr="007F7B20">
              <w:rPr>
                <w:rFonts w:ascii="Arial" w:hAnsi="Arial" w:cs="Arial"/>
                <w:bCs/>
              </w:rPr>
              <w:t>230 597,17</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96 052,48</w:t>
            </w:r>
          </w:p>
        </w:tc>
      </w:tr>
      <w:tr w:rsidR="004D2E09" w:rsidRPr="007F7B20" w:rsidTr="00995925">
        <w:trPr>
          <w:trHeight w:val="938"/>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FF7015" w:rsidP="00BE3F46">
            <w:pPr>
              <w:spacing w:line="360" w:lineRule="auto"/>
              <w:rPr>
                <w:rFonts w:ascii="Arial" w:hAnsi="Arial" w:cs="Arial"/>
                <w:bCs/>
              </w:rPr>
            </w:pPr>
            <w:r w:rsidRPr="007F7B20">
              <w:rPr>
                <w:rFonts w:ascii="Arial" w:hAnsi="Arial" w:cs="Arial"/>
                <w:bCs/>
              </w:rPr>
              <w:t>1</w:t>
            </w:r>
            <w:r w:rsidR="00BE3F46" w:rsidRPr="007F7B20">
              <w:rPr>
                <w:rFonts w:ascii="Arial" w:hAnsi="Arial" w:cs="Arial"/>
                <w:bCs/>
              </w:rPr>
              <w:t>1</w:t>
            </w:r>
            <w:r w:rsidRPr="007F7B20">
              <w:rPr>
                <w:rFonts w:ascii="Arial" w:hAnsi="Arial" w:cs="Arial"/>
                <w:bCs/>
              </w:rPr>
              <w:t>.</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 xml:space="preserve">Teniso kortų nuoma </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Vytauto g. 140, Tauragėje</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IĮ Suktukas</w:t>
            </w:r>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 xml:space="preserve">2007-08-23 </w:t>
            </w:r>
          </w:p>
          <w:p w:rsidR="00FF7015" w:rsidRPr="007F7B20" w:rsidRDefault="00FF7015" w:rsidP="004E2190">
            <w:pPr>
              <w:spacing w:line="360" w:lineRule="auto"/>
              <w:rPr>
                <w:rFonts w:ascii="Arial" w:hAnsi="Arial" w:cs="Arial"/>
                <w:bCs/>
                <w:sz w:val="16"/>
                <w:szCs w:val="16"/>
              </w:rPr>
            </w:pPr>
            <w:r w:rsidRPr="007F7B20">
              <w:rPr>
                <w:rFonts w:ascii="Arial" w:hAnsi="Arial" w:cs="Arial"/>
                <w:bCs/>
                <w:sz w:val="16"/>
                <w:szCs w:val="16"/>
              </w:rPr>
              <w:t>(neterminuota)</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0</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173,76</w:t>
            </w:r>
          </w:p>
        </w:tc>
      </w:tr>
      <w:tr w:rsidR="004D2E09"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FF7015" w:rsidP="00BE3F46">
            <w:pPr>
              <w:spacing w:line="360" w:lineRule="auto"/>
              <w:rPr>
                <w:rFonts w:ascii="Arial" w:hAnsi="Arial" w:cs="Arial"/>
                <w:bCs/>
              </w:rPr>
            </w:pPr>
            <w:r w:rsidRPr="007F7B20">
              <w:rPr>
                <w:rFonts w:ascii="Arial" w:hAnsi="Arial" w:cs="Arial"/>
                <w:bCs/>
              </w:rPr>
              <w:t>1</w:t>
            </w:r>
            <w:r w:rsidR="00A5070A" w:rsidRPr="007F7B20">
              <w:rPr>
                <w:rFonts w:ascii="Arial" w:hAnsi="Arial" w:cs="Arial"/>
                <w:bCs/>
              </w:rPr>
              <w:t>2</w:t>
            </w:r>
            <w:r w:rsidRPr="007F7B20">
              <w:rPr>
                <w:rFonts w:ascii="Arial" w:hAnsi="Arial" w:cs="Arial"/>
                <w:bCs/>
              </w:rPr>
              <w:t>.</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 xml:space="preserve">Patalpos </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Respublikos g. 2, Tauragėje</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 xml:space="preserve">UAB </w:t>
            </w:r>
            <w:proofErr w:type="spellStart"/>
            <w:r w:rsidRPr="007F7B20">
              <w:rPr>
                <w:rFonts w:ascii="Arial" w:hAnsi="Arial" w:cs="Arial"/>
                <w:bCs/>
              </w:rPr>
              <w:t>Juraja</w:t>
            </w:r>
            <w:proofErr w:type="spellEnd"/>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F62EF3">
            <w:pPr>
              <w:spacing w:line="360" w:lineRule="auto"/>
              <w:rPr>
                <w:rFonts w:ascii="Arial" w:hAnsi="Arial" w:cs="Arial"/>
                <w:bCs/>
              </w:rPr>
            </w:pPr>
            <w:r w:rsidRPr="007F7B20">
              <w:rPr>
                <w:rFonts w:ascii="Arial" w:hAnsi="Arial" w:cs="Arial"/>
                <w:bCs/>
              </w:rPr>
              <w:t>2017-03-03 iki 202</w:t>
            </w:r>
            <w:r w:rsidR="00F62EF3" w:rsidRPr="007F7B20">
              <w:rPr>
                <w:rFonts w:ascii="Arial" w:hAnsi="Arial" w:cs="Arial"/>
                <w:bCs/>
              </w:rPr>
              <w:t>7</w:t>
            </w:r>
            <w:r w:rsidRPr="007F7B20">
              <w:rPr>
                <w:rFonts w:ascii="Arial" w:hAnsi="Arial" w:cs="Arial"/>
                <w:bCs/>
              </w:rPr>
              <w:t>-03-03</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F22E24" w:rsidP="004E2190">
            <w:pPr>
              <w:spacing w:line="360" w:lineRule="auto"/>
              <w:rPr>
                <w:rFonts w:ascii="Arial" w:hAnsi="Arial" w:cs="Arial"/>
                <w:bCs/>
              </w:rPr>
            </w:pPr>
            <w:r w:rsidRPr="007F7B20">
              <w:rPr>
                <w:rFonts w:ascii="Arial" w:hAnsi="Arial" w:cs="Arial"/>
                <w:bCs/>
              </w:rPr>
              <w:t>13 538,70</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5</w:t>
            </w:r>
            <w:r w:rsidR="009A05F4" w:rsidRPr="007F7B20">
              <w:rPr>
                <w:rFonts w:ascii="Arial" w:hAnsi="Arial" w:cs="Arial"/>
                <w:bCs/>
              </w:rPr>
              <w:t xml:space="preserve"> </w:t>
            </w:r>
            <w:r w:rsidRPr="007F7B20">
              <w:rPr>
                <w:rFonts w:ascii="Arial" w:hAnsi="Arial" w:cs="Arial"/>
                <w:bCs/>
              </w:rPr>
              <w:t>568,48</w:t>
            </w:r>
          </w:p>
        </w:tc>
      </w:tr>
      <w:tr w:rsidR="004D2E09"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FF7015" w:rsidRPr="007F7B20" w:rsidRDefault="00FF7015" w:rsidP="00BE3F46">
            <w:pPr>
              <w:spacing w:line="360" w:lineRule="auto"/>
              <w:rPr>
                <w:rFonts w:ascii="Arial" w:hAnsi="Arial" w:cs="Arial"/>
                <w:bCs/>
              </w:rPr>
            </w:pPr>
            <w:r w:rsidRPr="007F7B20">
              <w:rPr>
                <w:rFonts w:ascii="Arial" w:hAnsi="Arial" w:cs="Arial"/>
                <w:bCs/>
              </w:rPr>
              <w:t>1</w:t>
            </w:r>
            <w:r w:rsidR="00A5070A" w:rsidRPr="007F7B20">
              <w:rPr>
                <w:rFonts w:ascii="Arial" w:hAnsi="Arial" w:cs="Arial"/>
                <w:bCs/>
              </w:rPr>
              <w:t>3</w:t>
            </w:r>
            <w:r w:rsidRPr="007F7B20">
              <w:rPr>
                <w:rFonts w:ascii="Arial" w:hAnsi="Arial" w:cs="Arial"/>
                <w:bCs/>
              </w:rPr>
              <w:t>.</w:t>
            </w:r>
          </w:p>
        </w:tc>
        <w:tc>
          <w:tcPr>
            <w:tcW w:w="1418"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 xml:space="preserve">Patalpos </w:t>
            </w:r>
          </w:p>
        </w:tc>
        <w:tc>
          <w:tcPr>
            <w:tcW w:w="1275"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 xml:space="preserve">Jūros g. 5 </w:t>
            </w:r>
          </w:p>
        </w:tc>
        <w:tc>
          <w:tcPr>
            <w:tcW w:w="1843"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UAB,,</w:t>
            </w:r>
            <w:proofErr w:type="spellStart"/>
            <w:r w:rsidRPr="007F7B20">
              <w:rPr>
                <w:rFonts w:ascii="Arial" w:hAnsi="Arial" w:cs="Arial"/>
                <w:bCs/>
              </w:rPr>
              <w:t>Premeda</w:t>
            </w:r>
            <w:proofErr w:type="spellEnd"/>
            <w:r w:rsidRPr="007F7B20">
              <w:rPr>
                <w:rFonts w:ascii="Arial" w:hAnsi="Arial" w:cs="Arial"/>
                <w:bCs/>
              </w:rPr>
              <w:t xml:space="preserve"> vaistinė“</w:t>
            </w:r>
          </w:p>
        </w:tc>
        <w:tc>
          <w:tcPr>
            <w:tcW w:w="709"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p>
        </w:tc>
        <w:tc>
          <w:tcPr>
            <w:tcW w:w="1417"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2002-10-14 2025-09-01</w:t>
            </w:r>
          </w:p>
        </w:tc>
        <w:tc>
          <w:tcPr>
            <w:tcW w:w="1560" w:type="dxa"/>
            <w:tcBorders>
              <w:top w:val="single" w:sz="4" w:space="0" w:color="auto"/>
              <w:left w:val="single" w:sz="4" w:space="0" w:color="auto"/>
              <w:bottom w:val="single" w:sz="4" w:space="0" w:color="auto"/>
              <w:right w:val="single" w:sz="4" w:space="0" w:color="auto"/>
            </w:tcBorders>
          </w:tcPr>
          <w:p w:rsidR="00FF7015" w:rsidRPr="007F7B20" w:rsidRDefault="00D8128D" w:rsidP="00F62EF3">
            <w:pPr>
              <w:spacing w:line="360" w:lineRule="auto"/>
              <w:rPr>
                <w:rFonts w:ascii="Arial" w:hAnsi="Arial" w:cs="Arial"/>
                <w:bCs/>
              </w:rPr>
            </w:pPr>
            <w:r w:rsidRPr="007F7B20">
              <w:rPr>
                <w:rFonts w:ascii="Arial" w:hAnsi="Arial" w:cs="Arial"/>
                <w:bCs/>
              </w:rPr>
              <w:t>20 189,61</w:t>
            </w:r>
          </w:p>
        </w:tc>
        <w:tc>
          <w:tcPr>
            <w:tcW w:w="1382" w:type="dxa"/>
            <w:tcBorders>
              <w:top w:val="single" w:sz="4" w:space="0" w:color="auto"/>
              <w:left w:val="single" w:sz="4" w:space="0" w:color="auto"/>
              <w:bottom w:val="single" w:sz="4" w:space="0" w:color="auto"/>
              <w:right w:val="single" w:sz="4" w:space="0" w:color="auto"/>
            </w:tcBorders>
          </w:tcPr>
          <w:p w:rsidR="00FF7015" w:rsidRPr="007F7B20" w:rsidRDefault="00FF7015" w:rsidP="004E2190">
            <w:pPr>
              <w:spacing w:line="360" w:lineRule="auto"/>
              <w:rPr>
                <w:rFonts w:ascii="Arial" w:hAnsi="Arial" w:cs="Arial"/>
                <w:bCs/>
              </w:rPr>
            </w:pPr>
            <w:r w:rsidRPr="007F7B20">
              <w:rPr>
                <w:rFonts w:ascii="Arial" w:hAnsi="Arial" w:cs="Arial"/>
                <w:bCs/>
              </w:rPr>
              <w:t>16 684,56</w:t>
            </w:r>
          </w:p>
        </w:tc>
      </w:tr>
      <w:tr w:rsidR="002C66E4"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2C66E4" w:rsidRPr="007F7B20" w:rsidRDefault="002C66E4" w:rsidP="002C66E4">
            <w:pPr>
              <w:spacing w:line="360" w:lineRule="auto"/>
              <w:rPr>
                <w:rFonts w:ascii="Arial" w:hAnsi="Arial" w:cs="Arial"/>
                <w:bCs/>
              </w:rPr>
            </w:pPr>
            <w:r w:rsidRPr="007F7B20">
              <w:rPr>
                <w:rFonts w:ascii="Arial" w:hAnsi="Arial" w:cs="Arial"/>
                <w:bCs/>
              </w:rPr>
              <w:t>14.</w:t>
            </w:r>
          </w:p>
        </w:tc>
        <w:tc>
          <w:tcPr>
            <w:tcW w:w="1418" w:type="dxa"/>
            <w:tcBorders>
              <w:top w:val="single" w:sz="4" w:space="0" w:color="auto"/>
              <w:left w:val="single" w:sz="4" w:space="0" w:color="auto"/>
              <w:bottom w:val="single" w:sz="4" w:space="0" w:color="auto"/>
              <w:right w:val="single" w:sz="4" w:space="0" w:color="auto"/>
            </w:tcBorders>
          </w:tcPr>
          <w:p w:rsidR="002C66E4" w:rsidRPr="007F7B20" w:rsidRDefault="002C66E4" w:rsidP="002C66E4">
            <w:pPr>
              <w:spacing w:line="360" w:lineRule="auto"/>
              <w:rPr>
                <w:rFonts w:ascii="Arial" w:hAnsi="Arial" w:cs="Arial"/>
                <w:bCs/>
              </w:rPr>
            </w:pPr>
            <w:r w:rsidRPr="007F7B20">
              <w:rPr>
                <w:rFonts w:ascii="Arial" w:hAnsi="Arial" w:cs="Arial"/>
                <w:bCs/>
              </w:rPr>
              <w:t>Patalpos</w:t>
            </w:r>
          </w:p>
        </w:tc>
        <w:tc>
          <w:tcPr>
            <w:tcW w:w="1275" w:type="dxa"/>
            <w:tcBorders>
              <w:top w:val="single" w:sz="4" w:space="0" w:color="auto"/>
              <w:left w:val="single" w:sz="4" w:space="0" w:color="auto"/>
              <w:bottom w:val="single" w:sz="4" w:space="0" w:color="auto"/>
              <w:right w:val="single" w:sz="4" w:space="0" w:color="auto"/>
            </w:tcBorders>
          </w:tcPr>
          <w:p w:rsidR="002C66E4" w:rsidRPr="007F7B20" w:rsidRDefault="002C66E4" w:rsidP="002C66E4">
            <w:pPr>
              <w:spacing w:line="360" w:lineRule="auto"/>
              <w:rPr>
                <w:rFonts w:ascii="Arial" w:hAnsi="Arial" w:cs="Arial"/>
                <w:bCs/>
              </w:rPr>
            </w:pPr>
            <w:r w:rsidRPr="007F7B20">
              <w:rPr>
                <w:rFonts w:ascii="Arial" w:hAnsi="Arial" w:cs="Arial"/>
                <w:bCs/>
              </w:rPr>
              <w:t>Jūros g. 5</w:t>
            </w:r>
          </w:p>
        </w:tc>
        <w:tc>
          <w:tcPr>
            <w:tcW w:w="1843" w:type="dxa"/>
            <w:tcBorders>
              <w:top w:val="single" w:sz="4" w:space="0" w:color="auto"/>
              <w:left w:val="single" w:sz="4" w:space="0" w:color="auto"/>
              <w:bottom w:val="single" w:sz="4" w:space="0" w:color="auto"/>
              <w:right w:val="single" w:sz="4" w:space="0" w:color="auto"/>
            </w:tcBorders>
          </w:tcPr>
          <w:p w:rsidR="002C66E4" w:rsidRPr="007F7B20" w:rsidRDefault="002C66E4" w:rsidP="002C66E4">
            <w:pPr>
              <w:spacing w:line="360" w:lineRule="auto"/>
              <w:rPr>
                <w:rFonts w:ascii="Arial" w:hAnsi="Arial" w:cs="Arial"/>
                <w:bCs/>
              </w:rPr>
            </w:pPr>
            <w:r w:rsidRPr="007F7B20">
              <w:rPr>
                <w:rFonts w:ascii="Arial" w:hAnsi="Arial" w:cs="Arial"/>
                <w:bCs/>
              </w:rPr>
              <w:t>UAB ,,</w:t>
            </w:r>
            <w:proofErr w:type="spellStart"/>
            <w:r w:rsidRPr="007F7B20">
              <w:rPr>
                <w:rFonts w:ascii="Arial" w:hAnsi="Arial" w:cs="Arial"/>
                <w:bCs/>
              </w:rPr>
              <w:t>Coffee</w:t>
            </w:r>
            <w:proofErr w:type="spellEnd"/>
            <w:r w:rsidRPr="007F7B20">
              <w:rPr>
                <w:rFonts w:ascii="Arial" w:hAnsi="Arial" w:cs="Arial"/>
                <w:bCs/>
              </w:rPr>
              <w:t xml:space="preserve"> </w:t>
            </w:r>
            <w:proofErr w:type="spellStart"/>
            <w:r w:rsidRPr="007F7B20">
              <w:rPr>
                <w:rFonts w:ascii="Arial" w:hAnsi="Arial" w:cs="Arial"/>
                <w:bCs/>
              </w:rPr>
              <w:t>Adress</w:t>
            </w:r>
            <w:proofErr w:type="spellEnd"/>
            <w:r w:rsidRPr="007F7B20">
              <w:rPr>
                <w:rFonts w:ascii="Arial" w:hAnsi="Arial" w:cs="Arial"/>
                <w:bCs/>
              </w:rPr>
              <w:t>“</w:t>
            </w:r>
          </w:p>
        </w:tc>
        <w:tc>
          <w:tcPr>
            <w:tcW w:w="709" w:type="dxa"/>
            <w:tcBorders>
              <w:top w:val="single" w:sz="4" w:space="0" w:color="auto"/>
              <w:left w:val="single" w:sz="4" w:space="0" w:color="auto"/>
              <w:bottom w:val="single" w:sz="4" w:space="0" w:color="auto"/>
              <w:right w:val="single" w:sz="4" w:space="0" w:color="auto"/>
            </w:tcBorders>
          </w:tcPr>
          <w:p w:rsidR="002C66E4" w:rsidRPr="007F7B20" w:rsidRDefault="002C66E4" w:rsidP="002C66E4">
            <w:pPr>
              <w:spacing w:line="360" w:lineRule="auto"/>
              <w:rPr>
                <w:rFonts w:ascii="Arial" w:hAnsi="Arial" w:cs="Arial"/>
                <w:bCs/>
              </w:rPr>
            </w:pPr>
          </w:p>
        </w:tc>
        <w:tc>
          <w:tcPr>
            <w:tcW w:w="1417" w:type="dxa"/>
            <w:tcBorders>
              <w:top w:val="single" w:sz="4" w:space="0" w:color="auto"/>
              <w:left w:val="single" w:sz="4" w:space="0" w:color="auto"/>
              <w:bottom w:val="single" w:sz="4" w:space="0" w:color="auto"/>
              <w:right w:val="single" w:sz="4" w:space="0" w:color="auto"/>
            </w:tcBorders>
          </w:tcPr>
          <w:p w:rsidR="002C66E4" w:rsidRPr="007F7B20" w:rsidRDefault="002C66E4" w:rsidP="002C66E4">
            <w:pPr>
              <w:spacing w:line="360" w:lineRule="auto"/>
              <w:rPr>
                <w:rFonts w:ascii="Arial" w:hAnsi="Arial" w:cs="Arial"/>
                <w:bCs/>
              </w:rPr>
            </w:pPr>
            <w:r w:rsidRPr="007F7B20">
              <w:rPr>
                <w:rFonts w:ascii="Arial" w:hAnsi="Arial" w:cs="Arial"/>
                <w:bCs/>
              </w:rPr>
              <w:t xml:space="preserve">2023-11-03 </w:t>
            </w:r>
          </w:p>
          <w:p w:rsidR="002C66E4" w:rsidRPr="007F7B20" w:rsidRDefault="002C66E4" w:rsidP="002C66E4">
            <w:pPr>
              <w:spacing w:line="360" w:lineRule="auto"/>
              <w:rPr>
                <w:rFonts w:ascii="Arial" w:hAnsi="Arial" w:cs="Arial"/>
                <w:bCs/>
              </w:rPr>
            </w:pPr>
            <w:r w:rsidRPr="007F7B20">
              <w:rPr>
                <w:rFonts w:ascii="Arial" w:hAnsi="Arial" w:cs="Arial"/>
                <w:bCs/>
              </w:rPr>
              <w:t>2026-11-02</w:t>
            </w:r>
          </w:p>
        </w:tc>
        <w:tc>
          <w:tcPr>
            <w:tcW w:w="1560" w:type="dxa"/>
            <w:tcBorders>
              <w:top w:val="single" w:sz="4" w:space="0" w:color="auto"/>
              <w:left w:val="single" w:sz="4" w:space="0" w:color="auto"/>
              <w:bottom w:val="single" w:sz="4" w:space="0" w:color="auto"/>
              <w:right w:val="single" w:sz="4" w:space="0" w:color="auto"/>
            </w:tcBorders>
          </w:tcPr>
          <w:p w:rsidR="002C66E4" w:rsidRPr="007F7B20" w:rsidRDefault="002C66E4" w:rsidP="002C66E4">
            <w:pPr>
              <w:spacing w:line="360" w:lineRule="auto"/>
              <w:rPr>
                <w:rFonts w:ascii="Arial" w:hAnsi="Arial" w:cs="Arial"/>
                <w:bCs/>
              </w:rPr>
            </w:pPr>
            <w:r w:rsidRPr="007F7B20">
              <w:rPr>
                <w:rFonts w:ascii="Arial" w:hAnsi="Arial" w:cs="Arial"/>
                <w:bCs/>
              </w:rPr>
              <w:t>Turtas PSPC balanse</w:t>
            </w:r>
          </w:p>
        </w:tc>
        <w:tc>
          <w:tcPr>
            <w:tcW w:w="1382" w:type="dxa"/>
            <w:tcBorders>
              <w:top w:val="single" w:sz="4" w:space="0" w:color="auto"/>
              <w:left w:val="single" w:sz="4" w:space="0" w:color="auto"/>
              <w:bottom w:val="single" w:sz="4" w:space="0" w:color="auto"/>
              <w:right w:val="single" w:sz="4" w:space="0" w:color="auto"/>
            </w:tcBorders>
          </w:tcPr>
          <w:p w:rsidR="002C66E4" w:rsidRPr="007F7B20" w:rsidRDefault="00FA139D" w:rsidP="002C66E4">
            <w:pPr>
              <w:spacing w:line="360" w:lineRule="auto"/>
              <w:rPr>
                <w:rFonts w:ascii="Arial" w:hAnsi="Arial" w:cs="Arial"/>
                <w:bCs/>
              </w:rPr>
            </w:pPr>
            <w:r w:rsidRPr="007F7B20">
              <w:rPr>
                <w:rFonts w:ascii="Arial" w:hAnsi="Arial" w:cs="Arial"/>
                <w:bCs/>
              </w:rPr>
              <w:t>1</w:t>
            </w:r>
            <w:r w:rsidR="004D4A47" w:rsidRPr="007F7B20">
              <w:rPr>
                <w:rFonts w:ascii="Arial" w:hAnsi="Arial" w:cs="Arial"/>
                <w:bCs/>
              </w:rPr>
              <w:t xml:space="preserve"> </w:t>
            </w:r>
            <w:r w:rsidRPr="007F7B20">
              <w:rPr>
                <w:rFonts w:ascii="Arial" w:hAnsi="Arial" w:cs="Arial"/>
                <w:bCs/>
              </w:rPr>
              <w:t>764,00</w:t>
            </w:r>
          </w:p>
        </w:tc>
      </w:tr>
      <w:tr w:rsidR="002C66E4"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2C66E4" w:rsidRPr="007F7B20" w:rsidRDefault="002C66E4" w:rsidP="002C66E4">
            <w:pPr>
              <w:spacing w:line="360" w:lineRule="auto"/>
              <w:rPr>
                <w:rFonts w:ascii="Arial" w:hAnsi="Arial" w:cs="Arial"/>
                <w:bCs/>
              </w:rPr>
            </w:pPr>
            <w:r w:rsidRPr="007F7B20">
              <w:rPr>
                <w:rFonts w:ascii="Arial" w:hAnsi="Arial" w:cs="Arial"/>
                <w:bCs/>
              </w:rPr>
              <w:lastRenderedPageBreak/>
              <w:t>15.</w:t>
            </w:r>
          </w:p>
        </w:tc>
        <w:tc>
          <w:tcPr>
            <w:tcW w:w="1418" w:type="dxa"/>
            <w:tcBorders>
              <w:top w:val="single" w:sz="4" w:space="0" w:color="auto"/>
              <w:left w:val="single" w:sz="4" w:space="0" w:color="auto"/>
              <w:bottom w:val="single" w:sz="4" w:space="0" w:color="auto"/>
              <w:right w:val="single" w:sz="4" w:space="0" w:color="auto"/>
            </w:tcBorders>
          </w:tcPr>
          <w:p w:rsidR="002C66E4" w:rsidRPr="007F7B20" w:rsidRDefault="00F74047" w:rsidP="002C66E4">
            <w:pPr>
              <w:spacing w:line="360" w:lineRule="auto"/>
              <w:rPr>
                <w:rFonts w:ascii="Arial" w:hAnsi="Arial" w:cs="Arial"/>
                <w:bCs/>
              </w:rPr>
            </w:pPr>
            <w:r w:rsidRPr="007F7B20">
              <w:rPr>
                <w:rFonts w:ascii="Arial" w:hAnsi="Arial" w:cs="Arial"/>
                <w:bCs/>
              </w:rPr>
              <w:t>Patalpos</w:t>
            </w:r>
          </w:p>
        </w:tc>
        <w:tc>
          <w:tcPr>
            <w:tcW w:w="1275" w:type="dxa"/>
            <w:tcBorders>
              <w:top w:val="single" w:sz="4" w:space="0" w:color="auto"/>
              <w:left w:val="single" w:sz="4" w:space="0" w:color="auto"/>
              <w:bottom w:val="single" w:sz="4" w:space="0" w:color="auto"/>
              <w:right w:val="single" w:sz="4" w:space="0" w:color="auto"/>
            </w:tcBorders>
          </w:tcPr>
          <w:p w:rsidR="002C66E4" w:rsidRPr="007F7B20" w:rsidRDefault="00F74047" w:rsidP="002C66E4">
            <w:pPr>
              <w:spacing w:line="360" w:lineRule="auto"/>
              <w:rPr>
                <w:rFonts w:ascii="Arial" w:hAnsi="Arial" w:cs="Arial"/>
                <w:bCs/>
              </w:rPr>
            </w:pPr>
            <w:r w:rsidRPr="007F7B20">
              <w:rPr>
                <w:rFonts w:ascii="Arial" w:hAnsi="Arial" w:cs="Arial"/>
                <w:bCs/>
              </w:rPr>
              <w:t>V. Kudirkos g. 2</w:t>
            </w:r>
          </w:p>
        </w:tc>
        <w:tc>
          <w:tcPr>
            <w:tcW w:w="1843" w:type="dxa"/>
            <w:tcBorders>
              <w:top w:val="single" w:sz="4" w:space="0" w:color="auto"/>
              <w:left w:val="single" w:sz="4" w:space="0" w:color="auto"/>
              <w:bottom w:val="single" w:sz="4" w:space="0" w:color="auto"/>
              <w:right w:val="single" w:sz="4" w:space="0" w:color="auto"/>
            </w:tcBorders>
          </w:tcPr>
          <w:p w:rsidR="002C66E4" w:rsidRPr="007F7B20" w:rsidRDefault="00F74047" w:rsidP="002C66E4">
            <w:pPr>
              <w:spacing w:line="360" w:lineRule="auto"/>
              <w:rPr>
                <w:rFonts w:ascii="Arial" w:hAnsi="Arial" w:cs="Arial"/>
                <w:bCs/>
              </w:rPr>
            </w:pPr>
            <w:r w:rsidRPr="007F7B20">
              <w:rPr>
                <w:rFonts w:ascii="Arial" w:hAnsi="Arial" w:cs="Arial"/>
                <w:bCs/>
              </w:rPr>
              <w:t>UAB ,,</w:t>
            </w:r>
            <w:proofErr w:type="spellStart"/>
            <w:r w:rsidRPr="007F7B20">
              <w:rPr>
                <w:rFonts w:ascii="Arial" w:hAnsi="Arial" w:cs="Arial"/>
                <w:bCs/>
              </w:rPr>
              <w:t>Osama</w:t>
            </w:r>
            <w:proofErr w:type="spellEnd"/>
            <w:r w:rsidRPr="007F7B20">
              <w:rPr>
                <w:rFonts w:ascii="Arial" w:hAnsi="Arial" w:cs="Arial"/>
                <w:bCs/>
              </w:rPr>
              <w:t>“</w:t>
            </w:r>
          </w:p>
        </w:tc>
        <w:tc>
          <w:tcPr>
            <w:tcW w:w="709" w:type="dxa"/>
            <w:tcBorders>
              <w:top w:val="single" w:sz="4" w:space="0" w:color="auto"/>
              <w:left w:val="single" w:sz="4" w:space="0" w:color="auto"/>
              <w:bottom w:val="single" w:sz="4" w:space="0" w:color="auto"/>
              <w:right w:val="single" w:sz="4" w:space="0" w:color="auto"/>
            </w:tcBorders>
          </w:tcPr>
          <w:p w:rsidR="002C66E4" w:rsidRPr="007F7B20" w:rsidRDefault="002C66E4" w:rsidP="002C66E4">
            <w:pPr>
              <w:spacing w:line="360" w:lineRule="auto"/>
              <w:rPr>
                <w:rFonts w:ascii="Arial" w:hAnsi="Arial" w:cs="Arial"/>
                <w:bCs/>
              </w:rPr>
            </w:pPr>
          </w:p>
        </w:tc>
        <w:tc>
          <w:tcPr>
            <w:tcW w:w="1417" w:type="dxa"/>
            <w:tcBorders>
              <w:top w:val="single" w:sz="4" w:space="0" w:color="auto"/>
              <w:left w:val="single" w:sz="4" w:space="0" w:color="auto"/>
              <w:bottom w:val="single" w:sz="4" w:space="0" w:color="auto"/>
              <w:right w:val="single" w:sz="4" w:space="0" w:color="auto"/>
            </w:tcBorders>
          </w:tcPr>
          <w:p w:rsidR="002C66E4" w:rsidRPr="007F7B20" w:rsidRDefault="00F74047" w:rsidP="002C66E4">
            <w:pPr>
              <w:spacing w:line="360" w:lineRule="auto"/>
              <w:rPr>
                <w:rFonts w:ascii="Arial" w:hAnsi="Arial" w:cs="Arial"/>
                <w:bCs/>
              </w:rPr>
            </w:pPr>
            <w:r w:rsidRPr="007F7B20">
              <w:rPr>
                <w:rFonts w:ascii="Arial" w:hAnsi="Arial" w:cs="Arial"/>
                <w:bCs/>
              </w:rPr>
              <w:t>2023-09-28</w:t>
            </w:r>
          </w:p>
          <w:p w:rsidR="00F74047" w:rsidRPr="007F7B20" w:rsidRDefault="00F74047" w:rsidP="002C66E4">
            <w:pPr>
              <w:spacing w:line="360" w:lineRule="auto"/>
              <w:rPr>
                <w:rFonts w:ascii="Arial" w:hAnsi="Arial" w:cs="Arial"/>
                <w:bCs/>
              </w:rPr>
            </w:pPr>
            <w:r w:rsidRPr="007F7B20">
              <w:rPr>
                <w:rFonts w:ascii="Arial" w:hAnsi="Arial" w:cs="Arial"/>
                <w:bCs/>
              </w:rPr>
              <w:t>2026-10-04</w:t>
            </w:r>
          </w:p>
        </w:tc>
        <w:tc>
          <w:tcPr>
            <w:tcW w:w="1560" w:type="dxa"/>
            <w:tcBorders>
              <w:top w:val="single" w:sz="4" w:space="0" w:color="auto"/>
              <w:left w:val="single" w:sz="4" w:space="0" w:color="auto"/>
              <w:bottom w:val="single" w:sz="4" w:space="0" w:color="auto"/>
              <w:right w:val="single" w:sz="4" w:space="0" w:color="auto"/>
            </w:tcBorders>
          </w:tcPr>
          <w:p w:rsidR="002C66E4" w:rsidRPr="007F7B20" w:rsidRDefault="00F74047" w:rsidP="002C66E4">
            <w:pPr>
              <w:spacing w:line="360" w:lineRule="auto"/>
              <w:rPr>
                <w:rFonts w:ascii="Arial" w:hAnsi="Arial" w:cs="Arial"/>
                <w:bCs/>
              </w:rPr>
            </w:pPr>
            <w:r w:rsidRPr="007F7B20">
              <w:rPr>
                <w:rFonts w:ascii="Arial" w:hAnsi="Arial" w:cs="Arial"/>
                <w:bCs/>
              </w:rPr>
              <w:t>Turtas Tauragės ligoninės balanse</w:t>
            </w:r>
          </w:p>
        </w:tc>
        <w:tc>
          <w:tcPr>
            <w:tcW w:w="1382" w:type="dxa"/>
            <w:tcBorders>
              <w:top w:val="single" w:sz="4" w:space="0" w:color="auto"/>
              <w:left w:val="single" w:sz="4" w:space="0" w:color="auto"/>
              <w:bottom w:val="single" w:sz="4" w:space="0" w:color="auto"/>
              <w:right w:val="single" w:sz="4" w:space="0" w:color="auto"/>
            </w:tcBorders>
          </w:tcPr>
          <w:p w:rsidR="002C66E4" w:rsidRPr="007F7B20" w:rsidRDefault="008C18CC" w:rsidP="002C66E4">
            <w:pPr>
              <w:spacing w:line="360" w:lineRule="auto"/>
              <w:rPr>
                <w:rFonts w:ascii="Arial" w:hAnsi="Arial" w:cs="Arial"/>
                <w:bCs/>
              </w:rPr>
            </w:pPr>
            <w:r w:rsidRPr="007F7B20">
              <w:rPr>
                <w:rFonts w:ascii="Arial" w:hAnsi="Arial" w:cs="Arial"/>
                <w:bCs/>
              </w:rPr>
              <w:t>2</w:t>
            </w:r>
            <w:r w:rsidR="004D4A47" w:rsidRPr="007F7B20">
              <w:rPr>
                <w:rFonts w:ascii="Arial" w:hAnsi="Arial" w:cs="Arial"/>
                <w:bCs/>
              </w:rPr>
              <w:t xml:space="preserve"> </w:t>
            </w:r>
            <w:r w:rsidRPr="007F7B20">
              <w:rPr>
                <w:rFonts w:ascii="Arial" w:hAnsi="Arial" w:cs="Arial"/>
                <w:bCs/>
              </w:rPr>
              <w:t>750,88</w:t>
            </w:r>
          </w:p>
        </w:tc>
      </w:tr>
      <w:tr w:rsidR="004D4A47" w:rsidRPr="007F7B20" w:rsidTr="00995925">
        <w:trPr>
          <w:jc w:val="center"/>
        </w:trPr>
        <w:tc>
          <w:tcPr>
            <w:tcW w:w="533" w:type="dxa"/>
            <w:tcBorders>
              <w:top w:val="single" w:sz="4" w:space="0" w:color="auto"/>
              <w:left w:val="single" w:sz="4" w:space="0" w:color="auto"/>
              <w:bottom w:val="single" w:sz="4" w:space="0" w:color="auto"/>
              <w:right w:val="single" w:sz="4" w:space="0" w:color="auto"/>
            </w:tcBorders>
          </w:tcPr>
          <w:p w:rsidR="004D4A47" w:rsidRPr="007F7B20" w:rsidRDefault="004D4A47" w:rsidP="004D4A47">
            <w:pPr>
              <w:spacing w:line="360" w:lineRule="auto"/>
              <w:rPr>
                <w:rFonts w:ascii="Arial" w:hAnsi="Arial" w:cs="Arial"/>
                <w:bCs/>
              </w:rPr>
            </w:pPr>
            <w:r w:rsidRPr="007F7B20">
              <w:rPr>
                <w:rFonts w:ascii="Arial" w:hAnsi="Arial" w:cs="Arial"/>
                <w:bCs/>
              </w:rPr>
              <w:t xml:space="preserve">16. </w:t>
            </w:r>
          </w:p>
        </w:tc>
        <w:tc>
          <w:tcPr>
            <w:tcW w:w="1418" w:type="dxa"/>
            <w:tcBorders>
              <w:top w:val="single" w:sz="4" w:space="0" w:color="auto"/>
              <w:left w:val="single" w:sz="4" w:space="0" w:color="auto"/>
              <w:bottom w:val="single" w:sz="4" w:space="0" w:color="auto"/>
              <w:right w:val="single" w:sz="4" w:space="0" w:color="auto"/>
            </w:tcBorders>
          </w:tcPr>
          <w:p w:rsidR="004D4A47" w:rsidRPr="007F7B20" w:rsidRDefault="004D4A47" w:rsidP="004D4A47">
            <w:pPr>
              <w:spacing w:line="360" w:lineRule="auto"/>
              <w:rPr>
                <w:rFonts w:ascii="Arial" w:hAnsi="Arial" w:cs="Arial"/>
                <w:bCs/>
              </w:rPr>
            </w:pPr>
            <w:r w:rsidRPr="007F7B20">
              <w:rPr>
                <w:rFonts w:ascii="Arial" w:hAnsi="Arial" w:cs="Arial"/>
                <w:bCs/>
              </w:rPr>
              <w:t>Patalpos</w:t>
            </w:r>
          </w:p>
        </w:tc>
        <w:tc>
          <w:tcPr>
            <w:tcW w:w="1275" w:type="dxa"/>
            <w:tcBorders>
              <w:top w:val="single" w:sz="4" w:space="0" w:color="auto"/>
              <w:left w:val="single" w:sz="4" w:space="0" w:color="auto"/>
              <w:bottom w:val="single" w:sz="4" w:space="0" w:color="auto"/>
              <w:right w:val="single" w:sz="4" w:space="0" w:color="auto"/>
            </w:tcBorders>
          </w:tcPr>
          <w:p w:rsidR="004D4A47" w:rsidRPr="007F7B20" w:rsidRDefault="004D4A47" w:rsidP="004D4A47">
            <w:pPr>
              <w:spacing w:line="360" w:lineRule="auto"/>
              <w:rPr>
                <w:rFonts w:ascii="Arial" w:hAnsi="Arial" w:cs="Arial"/>
                <w:bCs/>
              </w:rPr>
            </w:pPr>
            <w:r w:rsidRPr="007F7B20">
              <w:rPr>
                <w:rFonts w:ascii="Arial" w:hAnsi="Arial" w:cs="Arial"/>
                <w:bCs/>
              </w:rPr>
              <w:t>Mokyklos g. 12 Lomiai</w:t>
            </w:r>
          </w:p>
        </w:tc>
        <w:tc>
          <w:tcPr>
            <w:tcW w:w="1843" w:type="dxa"/>
            <w:tcBorders>
              <w:top w:val="single" w:sz="4" w:space="0" w:color="auto"/>
              <w:left w:val="single" w:sz="4" w:space="0" w:color="auto"/>
              <w:bottom w:val="single" w:sz="4" w:space="0" w:color="auto"/>
              <w:right w:val="single" w:sz="4" w:space="0" w:color="auto"/>
            </w:tcBorders>
          </w:tcPr>
          <w:p w:rsidR="004D4A47" w:rsidRPr="007F7B20" w:rsidRDefault="004D4A47" w:rsidP="004D4A47">
            <w:pPr>
              <w:spacing w:line="360" w:lineRule="auto"/>
              <w:rPr>
                <w:rFonts w:ascii="Arial" w:hAnsi="Arial" w:cs="Arial"/>
                <w:bCs/>
              </w:rPr>
            </w:pPr>
            <w:r w:rsidRPr="007F7B20">
              <w:rPr>
                <w:rFonts w:ascii="Arial" w:hAnsi="Arial" w:cs="Arial"/>
                <w:bCs/>
              </w:rPr>
              <w:t xml:space="preserve">VŠĮ </w:t>
            </w:r>
            <w:proofErr w:type="spellStart"/>
            <w:r w:rsidRPr="007F7B20">
              <w:rPr>
                <w:rFonts w:ascii="Arial" w:hAnsi="Arial" w:cs="Arial"/>
                <w:bCs/>
              </w:rPr>
              <w:t>Bailara</w:t>
            </w:r>
            <w:proofErr w:type="spellEnd"/>
          </w:p>
        </w:tc>
        <w:tc>
          <w:tcPr>
            <w:tcW w:w="709" w:type="dxa"/>
            <w:tcBorders>
              <w:top w:val="single" w:sz="4" w:space="0" w:color="auto"/>
              <w:left w:val="single" w:sz="4" w:space="0" w:color="auto"/>
              <w:bottom w:val="single" w:sz="4" w:space="0" w:color="auto"/>
              <w:right w:val="single" w:sz="4" w:space="0" w:color="auto"/>
            </w:tcBorders>
          </w:tcPr>
          <w:p w:rsidR="004D4A47" w:rsidRPr="007F7B20" w:rsidRDefault="004D4A47" w:rsidP="004D4A47">
            <w:pPr>
              <w:spacing w:line="360" w:lineRule="auto"/>
              <w:rPr>
                <w:rFonts w:ascii="Arial" w:hAnsi="Arial" w:cs="Arial"/>
                <w:bCs/>
              </w:rPr>
            </w:pPr>
          </w:p>
        </w:tc>
        <w:tc>
          <w:tcPr>
            <w:tcW w:w="1417" w:type="dxa"/>
            <w:tcBorders>
              <w:top w:val="single" w:sz="4" w:space="0" w:color="auto"/>
              <w:left w:val="single" w:sz="4" w:space="0" w:color="auto"/>
              <w:bottom w:val="single" w:sz="4" w:space="0" w:color="auto"/>
              <w:right w:val="single" w:sz="4" w:space="0" w:color="auto"/>
            </w:tcBorders>
          </w:tcPr>
          <w:p w:rsidR="004D4A47" w:rsidRPr="007F7B20" w:rsidRDefault="004D4A47" w:rsidP="004D4A47">
            <w:pPr>
              <w:spacing w:line="360" w:lineRule="auto"/>
              <w:rPr>
                <w:rFonts w:ascii="Arial" w:hAnsi="Arial" w:cs="Arial"/>
                <w:bCs/>
              </w:rPr>
            </w:pPr>
            <w:r w:rsidRPr="007F7B20">
              <w:rPr>
                <w:rFonts w:ascii="Arial" w:hAnsi="Arial" w:cs="Arial"/>
                <w:bCs/>
              </w:rPr>
              <w:t>2023-10-02</w:t>
            </w:r>
          </w:p>
          <w:p w:rsidR="004D4A47" w:rsidRPr="007F7B20" w:rsidRDefault="004D4A47" w:rsidP="004D4A47">
            <w:pPr>
              <w:spacing w:line="360" w:lineRule="auto"/>
              <w:rPr>
                <w:rFonts w:ascii="Arial" w:hAnsi="Arial" w:cs="Arial"/>
                <w:bCs/>
              </w:rPr>
            </w:pPr>
            <w:r w:rsidRPr="007F7B20">
              <w:rPr>
                <w:rFonts w:ascii="Arial" w:hAnsi="Arial" w:cs="Arial"/>
                <w:bCs/>
              </w:rPr>
              <w:t>2025-09-30</w:t>
            </w:r>
          </w:p>
        </w:tc>
        <w:tc>
          <w:tcPr>
            <w:tcW w:w="1560" w:type="dxa"/>
            <w:tcBorders>
              <w:top w:val="single" w:sz="4" w:space="0" w:color="auto"/>
              <w:left w:val="single" w:sz="4" w:space="0" w:color="auto"/>
              <w:bottom w:val="single" w:sz="4" w:space="0" w:color="auto"/>
              <w:right w:val="single" w:sz="4" w:space="0" w:color="auto"/>
            </w:tcBorders>
          </w:tcPr>
          <w:p w:rsidR="004D4A47" w:rsidRPr="007F7B20" w:rsidRDefault="004D4A47" w:rsidP="004D4A47">
            <w:pPr>
              <w:spacing w:line="360" w:lineRule="auto"/>
              <w:rPr>
                <w:rFonts w:ascii="Arial" w:hAnsi="Arial" w:cs="Arial"/>
                <w:bCs/>
              </w:rPr>
            </w:pPr>
            <w:r w:rsidRPr="007F7B20">
              <w:rPr>
                <w:rFonts w:ascii="Arial" w:hAnsi="Arial" w:cs="Arial"/>
                <w:bCs/>
              </w:rPr>
              <w:t>25 689,60</w:t>
            </w:r>
          </w:p>
        </w:tc>
        <w:tc>
          <w:tcPr>
            <w:tcW w:w="1382" w:type="dxa"/>
            <w:tcBorders>
              <w:top w:val="single" w:sz="4" w:space="0" w:color="auto"/>
              <w:left w:val="single" w:sz="4" w:space="0" w:color="auto"/>
              <w:bottom w:val="single" w:sz="4" w:space="0" w:color="auto"/>
              <w:right w:val="single" w:sz="4" w:space="0" w:color="auto"/>
            </w:tcBorders>
          </w:tcPr>
          <w:p w:rsidR="004D4A47" w:rsidRPr="007F7B20" w:rsidRDefault="004D4A47" w:rsidP="004D4A47">
            <w:pPr>
              <w:spacing w:line="360" w:lineRule="auto"/>
              <w:rPr>
                <w:rFonts w:ascii="Arial" w:hAnsi="Arial" w:cs="Arial"/>
                <w:bCs/>
              </w:rPr>
            </w:pPr>
            <w:r w:rsidRPr="007F7B20">
              <w:rPr>
                <w:rFonts w:ascii="Arial" w:hAnsi="Arial" w:cs="Arial"/>
                <w:bCs/>
              </w:rPr>
              <w:t>1 390,86</w:t>
            </w:r>
          </w:p>
        </w:tc>
      </w:tr>
      <w:tr w:rsidR="004D4A47" w:rsidRPr="007F7B20" w:rsidTr="00FB3ABF">
        <w:trPr>
          <w:jc w:val="center"/>
        </w:trPr>
        <w:tc>
          <w:tcPr>
            <w:tcW w:w="533" w:type="dxa"/>
            <w:tcBorders>
              <w:top w:val="single" w:sz="4" w:space="0" w:color="auto"/>
              <w:left w:val="single" w:sz="4" w:space="0" w:color="auto"/>
              <w:bottom w:val="single" w:sz="4" w:space="0" w:color="auto"/>
              <w:right w:val="single" w:sz="4" w:space="0" w:color="auto"/>
            </w:tcBorders>
          </w:tcPr>
          <w:p w:rsidR="004D4A47" w:rsidRPr="007F7B20" w:rsidRDefault="004D4A47" w:rsidP="004D4A47">
            <w:pPr>
              <w:spacing w:line="360" w:lineRule="auto"/>
              <w:rPr>
                <w:rFonts w:ascii="Arial" w:hAnsi="Arial" w:cs="Arial"/>
                <w:bCs/>
              </w:rPr>
            </w:pPr>
          </w:p>
        </w:tc>
        <w:tc>
          <w:tcPr>
            <w:tcW w:w="1418" w:type="dxa"/>
            <w:tcBorders>
              <w:top w:val="single" w:sz="4" w:space="0" w:color="auto"/>
              <w:left w:val="single" w:sz="4" w:space="0" w:color="auto"/>
              <w:bottom w:val="single" w:sz="4" w:space="0" w:color="auto"/>
              <w:right w:val="single" w:sz="4" w:space="0" w:color="auto"/>
            </w:tcBorders>
          </w:tcPr>
          <w:p w:rsidR="004D4A47" w:rsidRPr="007F7B20" w:rsidRDefault="004D4A47" w:rsidP="004D4A47">
            <w:pPr>
              <w:spacing w:line="360" w:lineRule="auto"/>
              <w:rPr>
                <w:rFonts w:ascii="Arial" w:hAnsi="Arial" w:cs="Arial"/>
                <w:bCs/>
              </w:rPr>
            </w:pPr>
            <w:r w:rsidRPr="007F7B20">
              <w:rPr>
                <w:rFonts w:ascii="Arial" w:hAnsi="Arial" w:cs="Arial"/>
                <w:bCs/>
              </w:rPr>
              <w:t>Viso:</w:t>
            </w:r>
          </w:p>
        </w:tc>
        <w:tc>
          <w:tcPr>
            <w:tcW w:w="6804" w:type="dxa"/>
            <w:gridSpan w:val="5"/>
            <w:tcBorders>
              <w:top w:val="single" w:sz="4" w:space="0" w:color="auto"/>
              <w:left w:val="single" w:sz="4" w:space="0" w:color="auto"/>
              <w:bottom w:val="single" w:sz="4" w:space="0" w:color="auto"/>
              <w:right w:val="single" w:sz="4" w:space="0" w:color="auto"/>
            </w:tcBorders>
          </w:tcPr>
          <w:p w:rsidR="004D4A47" w:rsidRPr="007F7B20" w:rsidRDefault="004D4A47" w:rsidP="004D4A47">
            <w:pPr>
              <w:spacing w:line="360" w:lineRule="auto"/>
              <w:rPr>
                <w:rFonts w:ascii="Arial" w:hAnsi="Arial" w:cs="Arial"/>
                <w:bCs/>
              </w:rPr>
            </w:pPr>
          </w:p>
        </w:tc>
        <w:tc>
          <w:tcPr>
            <w:tcW w:w="1382" w:type="dxa"/>
            <w:tcBorders>
              <w:top w:val="single" w:sz="4" w:space="0" w:color="auto"/>
              <w:left w:val="single" w:sz="4" w:space="0" w:color="auto"/>
              <w:bottom w:val="single" w:sz="4" w:space="0" w:color="auto"/>
              <w:right w:val="single" w:sz="4" w:space="0" w:color="auto"/>
            </w:tcBorders>
          </w:tcPr>
          <w:p w:rsidR="004D4A47" w:rsidRPr="007F7B20" w:rsidRDefault="004D4A47" w:rsidP="00E924C5">
            <w:pPr>
              <w:spacing w:line="360" w:lineRule="auto"/>
              <w:rPr>
                <w:rFonts w:ascii="Arial" w:hAnsi="Arial" w:cs="Arial"/>
                <w:bCs/>
              </w:rPr>
            </w:pPr>
            <w:r w:rsidRPr="007F7B20">
              <w:rPr>
                <w:rFonts w:ascii="Arial" w:hAnsi="Arial" w:cs="Arial"/>
                <w:bCs/>
              </w:rPr>
              <w:t>2</w:t>
            </w:r>
            <w:r w:rsidR="00E924C5" w:rsidRPr="007F7B20">
              <w:rPr>
                <w:rFonts w:ascii="Arial" w:hAnsi="Arial" w:cs="Arial"/>
                <w:bCs/>
              </w:rPr>
              <w:t>54 251,40</w:t>
            </w:r>
          </w:p>
        </w:tc>
      </w:tr>
    </w:tbl>
    <w:p w:rsidR="000C0881" w:rsidRPr="007F7B20" w:rsidRDefault="000C0881" w:rsidP="00565595">
      <w:pPr>
        <w:widowControl w:val="0"/>
        <w:tabs>
          <w:tab w:val="left" w:pos="4590"/>
        </w:tabs>
        <w:autoSpaceDE w:val="0"/>
        <w:autoSpaceDN w:val="0"/>
        <w:adjustRightInd w:val="0"/>
        <w:spacing w:line="360" w:lineRule="auto"/>
        <w:ind w:left="720" w:firstLine="153"/>
        <w:jc w:val="both"/>
        <w:rPr>
          <w:rFonts w:ascii="Arial" w:hAnsi="Arial" w:cs="Arial"/>
          <w:b/>
          <w:i/>
        </w:rPr>
      </w:pPr>
    </w:p>
    <w:p w:rsidR="00A23002" w:rsidRPr="007F7B20" w:rsidRDefault="0066292B" w:rsidP="0066292B">
      <w:pPr>
        <w:pStyle w:val="Betarp1"/>
        <w:spacing w:line="360" w:lineRule="auto"/>
        <w:jc w:val="both"/>
        <w:rPr>
          <w:rFonts w:ascii="Arial" w:hAnsi="Arial" w:cs="Arial"/>
          <w:sz w:val="24"/>
          <w:szCs w:val="24"/>
        </w:rPr>
      </w:pPr>
      <w:r w:rsidRPr="007F7B20">
        <w:rPr>
          <w:rFonts w:ascii="Arial" w:hAnsi="Arial" w:cs="Arial"/>
          <w:sz w:val="24"/>
          <w:szCs w:val="24"/>
        </w:rPr>
        <w:t xml:space="preserve">            </w:t>
      </w:r>
      <w:r w:rsidR="003C2056" w:rsidRPr="007F7B20">
        <w:rPr>
          <w:rFonts w:ascii="Arial" w:hAnsi="Arial" w:cs="Arial"/>
          <w:sz w:val="24"/>
          <w:szCs w:val="24"/>
        </w:rPr>
        <w:t>43</w:t>
      </w:r>
      <w:r w:rsidR="00A23002" w:rsidRPr="007F7B20">
        <w:rPr>
          <w:rFonts w:ascii="Arial" w:hAnsi="Arial" w:cs="Arial"/>
          <w:sz w:val="24"/>
          <w:szCs w:val="24"/>
        </w:rPr>
        <w:t>.2. Informacija apie finansinę nuomą (lizingą)</w:t>
      </w:r>
    </w:p>
    <w:p w:rsidR="00F51FE4" w:rsidRPr="007F7B20" w:rsidRDefault="00A23002" w:rsidP="00FC35CB">
      <w:pPr>
        <w:pStyle w:val="Default"/>
        <w:spacing w:line="360" w:lineRule="auto"/>
        <w:ind w:firstLine="567"/>
        <w:jc w:val="both"/>
        <w:rPr>
          <w:rFonts w:ascii="Arial" w:hAnsi="Arial" w:cs="Arial"/>
          <w:bCs/>
          <w:color w:val="auto"/>
        </w:rPr>
      </w:pPr>
      <w:r w:rsidRPr="007F7B20">
        <w:rPr>
          <w:rFonts w:ascii="Arial" w:hAnsi="Arial" w:cs="Arial"/>
          <w:color w:val="auto"/>
        </w:rPr>
        <w:t>201</w:t>
      </w:r>
      <w:r w:rsidR="00EF0D14" w:rsidRPr="007F7B20">
        <w:rPr>
          <w:rFonts w:ascii="Arial" w:hAnsi="Arial" w:cs="Arial"/>
          <w:color w:val="auto"/>
        </w:rPr>
        <w:t>9</w:t>
      </w:r>
      <w:r w:rsidRPr="007F7B20">
        <w:rPr>
          <w:rFonts w:ascii="Arial" w:hAnsi="Arial" w:cs="Arial"/>
          <w:color w:val="auto"/>
        </w:rPr>
        <w:t xml:space="preserve"> metais Įstaiga </w:t>
      </w:r>
      <w:r w:rsidR="00942362" w:rsidRPr="007F7B20">
        <w:rPr>
          <w:rFonts w:ascii="Arial" w:hAnsi="Arial" w:cs="Arial"/>
          <w:color w:val="auto"/>
        </w:rPr>
        <w:t xml:space="preserve">sudarė energijos taupymo paslaugų Tauragės savivaldybėje sutartį Nr.LU-M9A2, kuriai būdingos </w:t>
      </w:r>
      <w:r w:rsidRPr="007F7B20">
        <w:rPr>
          <w:rFonts w:ascii="Arial" w:hAnsi="Arial" w:cs="Arial"/>
          <w:color w:val="auto"/>
        </w:rPr>
        <w:t>finansinės nuomos</w:t>
      </w:r>
      <w:r w:rsidR="0005016C" w:rsidRPr="007F7B20">
        <w:rPr>
          <w:rFonts w:ascii="Arial" w:hAnsi="Arial" w:cs="Arial"/>
          <w:color w:val="auto"/>
        </w:rPr>
        <w:t xml:space="preserve"> </w:t>
      </w:r>
      <w:r w:rsidRPr="007F7B20">
        <w:rPr>
          <w:rFonts w:ascii="Arial" w:hAnsi="Arial" w:cs="Arial"/>
          <w:color w:val="auto"/>
        </w:rPr>
        <w:t>(lizingo)</w:t>
      </w:r>
      <w:r w:rsidR="00942362" w:rsidRPr="007F7B20">
        <w:rPr>
          <w:rFonts w:ascii="Arial" w:hAnsi="Arial" w:cs="Arial"/>
          <w:color w:val="auto"/>
        </w:rPr>
        <w:t xml:space="preserve"> sąlygos.</w:t>
      </w:r>
      <w:r w:rsidR="002347BB" w:rsidRPr="007F7B20">
        <w:rPr>
          <w:rFonts w:ascii="Arial" w:hAnsi="Arial" w:cs="Arial"/>
          <w:color w:val="auto"/>
        </w:rPr>
        <w:t xml:space="preserve"> </w:t>
      </w:r>
      <w:r w:rsidR="000F0C44" w:rsidRPr="007F7B20">
        <w:rPr>
          <w:rFonts w:ascii="Arial" w:hAnsi="Arial" w:cs="Arial"/>
          <w:color w:val="auto"/>
        </w:rPr>
        <w:t>Ataskaitinio la</w:t>
      </w:r>
      <w:r w:rsidR="003C04A8" w:rsidRPr="007F7B20">
        <w:rPr>
          <w:rFonts w:ascii="Arial" w:hAnsi="Arial" w:cs="Arial"/>
          <w:color w:val="auto"/>
        </w:rPr>
        <w:t>ikotarpio pabaigoje ilgalaikių finansin</w:t>
      </w:r>
      <w:r w:rsidR="00A17595" w:rsidRPr="007F7B20">
        <w:rPr>
          <w:rFonts w:ascii="Arial" w:hAnsi="Arial" w:cs="Arial"/>
          <w:color w:val="auto"/>
        </w:rPr>
        <w:t xml:space="preserve">ių įsipareigojimų </w:t>
      </w:r>
      <w:r w:rsidR="000F0C44" w:rsidRPr="007F7B20">
        <w:rPr>
          <w:rFonts w:ascii="Arial" w:hAnsi="Arial" w:cs="Arial"/>
          <w:color w:val="auto"/>
        </w:rPr>
        <w:t xml:space="preserve">vertė </w:t>
      </w:r>
      <w:r w:rsidR="00A17595" w:rsidRPr="007F7B20">
        <w:rPr>
          <w:rFonts w:ascii="Arial" w:hAnsi="Arial" w:cs="Arial"/>
          <w:color w:val="auto"/>
        </w:rPr>
        <w:t>buvo 433 589,86</w:t>
      </w:r>
      <w:r w:rsidR="00AF6299" w:rsidRPr="007F7B20">
        <w:rPr>
          <w:rFonts w:ascii="Arial" w:hAnsi="Arial" w:cs="Arial"/>
          <w:color w:val="auto"/>
        </w:rPr>
        <w:t xml:space="preserve"> </w:t>
      </w:r>
      <w:r w:rsidR="00A17595" w:rsidRPr="007F7B20">
        <w:rPr>
          <w:rFonts w:ascii="Arial" w:hAnsi="Arial" w:cs="Arial"/>
          <w:color w:val="auto"/>
        </w:rPr>
        <w:t xml:space="preserve"> </w:t>
      </w:r>
      <w:proofErr w:type="spellStart"/>
      <w:r w:rsidR="00A17595" w:rsidRPr="007F7B20">
        <w:rPr>
          <w:rFonts w:ascii="Arial" w:hAnsi="Arial" w:cs="Arial"/>
          <w:color w:val="auto"/>
        </w:rPr>
        <w:t>Eur</w:t>
      </w:r>
      <w:proofErr w:type="spellEnd"/>
      <w:r w:rsidR="00A17595" w:rsidRPr="007F7B20">
        <w:rPr>
          <w:rFonts w:ascii="Arial" w:hAnsi="Arial" w:cs="Arial"/>
          <w:color w:val="auto"/>
        </w:rPr>
        <w:t xml:space="preserve">. Tai </w:t>
      </w:r>
      <w:r w:rsidR="000F0C44" w:rsidRPr="007F7B20">
        <w:rPr>
          <w:rFonts w:ascii="Arial" w:hAnsi="Arial" w:cs="Arial"/>
          <w:color w:val="auto"/>
        </w:rPr>
        <w:t>apskaityta</w:t>
      </w:r>
      <w:r w:rsidR="00A17595" w:rsidRPr="007F7B20">
        <w:rPr>
          <w:rFonts w:ascii="Arial" w:hAnsi="Arial" w:cs="Arial"/>
          <w:color w:val="auto"/>
        </w:rPr>
        <w:t>s</w:t>
      </w:r>
      <w:r w:rsidR="000F0C44" w:rsidRPr="007F7B20">
        <w:rPr>
          <w:rFonts w:ascii="Arial" w:hAnsi="Arial" w:cs="Arial"/>
          <w:color w:val="auto"/>
        </w:rPr>
        <w:t xml:space="preserve"> minėtos sutarties įsipareigojimas.</w:t>
      </w:r>
      <w:r w:rsidR="003C04A8" w:rsidRPr="007F7B20">
        <w:rPr>
          <w:rFonts w:ascii="Arial" w:hAnsi="Arial" w:cs="Arial"/>
          <w:color w:val="auto"/>
        </w:rPr>
        <w:t xml:space="preserve"> Trumpalaikių įsipareigojim</w:t>
      </w:r>
      <w:r w:rsidR="000F0C44" w:rsidRPr="007F7B20">
        <w:rPr>
          <w:rFonts w:ascii="Arial" w:hAnsi="Arial" w:cs="Arial"/>
          <w:color w:val="auto"/>
        </w:rPr>
        <w:t xml:space="preserve">ų einamųjų metų dalyje, apskaityta 108 397,44 Eur.  </w:t>
      </w:r>
      <w:r w:rsidR="00F51FE4" w:rsidRPr="007F7B20">
        <w:rPr>
          <w:rFonts w:ascii="Arial" w:hAnsi="Arial" w:cs="Arial"/>
          <w:bCs/>
          <w:color w:val="auto"/>
        </w:rPr>
        <w:t xml:space="preserve">Informacija apie </w:t>
      </w:r>
      <w:r w:rsidR="00F51FE4" w:rsidRPr="007F7B20">
        <w:rPr>
          <w:rFonts w:ascii="Arial" w:hAnsi="Arial" w:cs="Arial"/>
          <w:color w:val="auto"/>
        </w:rPr>
        <w:t>finansinės nuomos (lizingo) ir kitos turto perdavimo sutartis</w:t>
      </w:r>
      <w:r w:rsidR="00F51FE4" w:rsidRPr="007F7B20">
        <w:rPr>
          <w:rFonts w:ascii="Arial" w:hAnsi="Arial" w:cs="Arial"/>
          <w:bCs/>
          <w:color w:val="auto"/>
        </w:rPr>
        <w:t xml:space="preserve"> yra pateikiama lentelės forma</w:t>
      </w:r>
      <w:r w:rsidR="00F51FE4" w:rsidRPr="007F7B20">
        <w:rPr>
          <w:rFonts w:ascii="Arial" w:hAnsi="Arial" w:cs="Arial"/>
          <w:b/>
          <w:bCs/>
          <w:color w:val="auto"/>
        </w:rPr>
        <w:t xml:space="preserve">, </w:t>
      </w:r>
      <w:r w:rsidR="00F51FE4" w:rsidRPr="007F7B20">
        <w:rPr>
          <w:rFonts w:ascii="Arial" w:hAnsi="Arial" w:cs="Arial"/>
          <w:bCs/>
          <w:color w:val="auto"/>
        </w:rPr>
        <w:t xml:space="preserve">19 VSAFAS 4 priedas, 19 VSAFAS 5 priedas. </w:t>
      </w:r>
    </w:p>
    <w:p w:rsidR="00A23002" w:rsidRPr="007F7B20" w:rsidRDefault="003750C4" w:rsidP="003C2056">
      <w:pPr>
        <w:tabs>
          <w:tab w:val="left" w:pos="851"/>
        </w:tabs>
        <w:spacing w:line="360" w:lineRule="auto"/>
        <w:jc w:val="both"/>
        <w:rPr>
          <w:rFonts w:ascii="Arial" w:hAnsi="Arial" w:cs="Arial"/>
          <w:bCs/>
        </w:rPr>
      </w:pPr>
      <w:r w:rsidRPr="007F7B20">
        <w:rPr>
          <w:rFonts w:ascii="Arial" w:hAnsi="Arial" w:cs="Arial"/>
          <w:i/>
        </w:rPr>
        <w:t xml:space="preserve">       </w:t>
      </w:r>
      <w:r w:rsidRPr="007F7B20">
        <w:rPr>
          <w:rFonts w:ascii="Arial" w:hAnsi="Arial" w:cs="Arial"/>
        </w:rPr>
        <w:t xml:space="preserve">    </w:t>
      </w:r>
      <w:r w:rsidR="003C2056" w:rsidRPr="007F7B20">
        <w:rPr>
          <w:rFonts w:ascii="Arial" w:hAnsi="Arial" w:cs="Arial"/>
        </w:rPr>
        <w:t>43</w:t>
      </w:r>
      <w:r w:rsidR="00A23002" w:rsidRPr="007F7B20">
        <w:rPr>
          <w:rFonts w:ascii="Arial" w:hAnsi="Arial" w:cs="Arial"/>
        </w:rPr>
        <w:t xml:space="preserve">.3. </w:t>
      </w:r>
      <w:r w:rsidR="00A23002" w:rsidRPr="007F7B20">
        <w:rPr>
          <w:rFonts w:ascii="Arial" w:hAnsi="Arial" w:cs="Arial"/>
          <w:bCs/>
        </w:rPr>
        <w:t>I</w:t>
      </w:r>
      <w:r w:rsidR="00974A8A" w:rsidRPr="007F7B20">
        <w:rPr>
          <w:rFonts w:ascii="Arial" w:hAnsi="Arial" w:cs="Arial"/>
          <w:bCs/>
        </w:rPr>
        <w:t xml:space="preserve">nformacija apie turto perdavimą </w:t>
      </w:r>
      <w:r w:rsidR="00F24CCB" w:rsidRPr="007F7B20">
        <w:rPr>
          <w:rFonts w:ascii="Arial" w:hAnsi="Arial" w:cs="Arial"/>
          <w:bCs/>
        </w:rPr>
        <w:t xml:space="preserve">viešojo sektoriaus subjektams, </w:t>
      </w:r>
      <w:r w:rsidR="00A23002" w:rsidRPr="007F7B20">
        <w:rPr>
          <w:rFonts w:ascii="Arial" w:hAnsi="Arial" w:cs="Arial"/>
          <w:bCs/>
        </w:rPr>
        <w:t>panaudos pagrindais</w:t>
      </w:r>
      <w:r w:rsidR="00F24CCB" w:rsidRPr="007F7B20">
        <w:rPr>
          <w:rFonts w:ascii="Arial" w:hAnsi="Arial" w:cs="Arial"/>
          <w:bCs/>
        </w:rPr>
        <w:t>,</w:t>
      </w:r>
      <w:r w:rsidR="00163AF4" w:rsidRPr="007F7B20">
        <w:rPr>
          <w:rFonts w:ascii="Arial" w:hAnsi="Arial" w:cs="Arial"/>
          <w:bCs/>
        </w:rPr>
        <w:t xml:space="preserve"> </w:t>
      </w:r>
      <w:r w:rsidR="00687388" w:rsidRPr="007F7B20">
        <w:rPr>
          <w:rFonts w:ascii="Arial" w:hAnsi="Arial" w:cs="Arial"/>
          <w:bCs/>
        </w:rPr>
        <w:t>pateikta „Ilgalaikio materialiojo turto panaudos sutarčių eliminavimo informacija“ ataskaitoje (pridedama)</w:t>
      </w:r>
      <w:r w:rsidR="00F24CCB" w:rsidRPr="007F7B20">
        <w:rPr>
          <w:rFonts w:ascii="Arial" w:hAnsi="Arial" w:cs="Arial"/>
          <w:bCs/>
        </w:rPr>
        <w:t>. Įstaigoje yra turto perduoto ne viešojo sektoriaus subjektams:</w:t>
      </w:r>
    </w:p>
    <w:p w:rsidR="00A67D12" w:rsidRPr="007F7B20" w:rsidRDefault="00A67D12" w:rsidP="00A67D12">
      <w:pPr>
        <w:spacing w:line="360" w:lineRule="auto"/>
        <w:jc w:val="both"/>
        <w:rPr>
          <w:rFonts w:ascii="Arial" w:hAnsi="Arial" w:cs="Arial"/>
        </w:rPr>
      </w:pPr>
      <w:r w:rsidRPr="007F7B20">
        <w:rPr>
          <w:rFonts w:ascii="Arial" w:hAnsi="Arial" w:cs="Arial"/>
        </w:rPr>
        <w:t xml:space="preserve">           </w:t>
      </w:r>
      <w:r w:rsidR="00F24CCB" w:rsidRPr="007F7B20">
        <w:rPr>
          <w:rFonts w:ascii="Arial" w:hAnsi="Arial" w:cs="Arial"/>
        </w:rPr>
        <w:t>1</w:t>
      </w:r>
      <w:r w:rsidRPr="007F7B20">
        <w:rPr>
          <w:rFonts w:ascii="Arial" w:hAnsi="Arial" w:cs="Arial"/>
        </w:rPr>
        <w:t xml:space="preserve">. VŠĮ </w:t>
      </w:r>
      <w:r w:rsidR="00F24CCB" w:rsidRPr="007F7B20">
        <w:rPr>
          <w:rFonts w:ascii="Arial" w:hAnsi="Arial" w:cs="Arial"/>
        </w:rPr>
        <w:t>„</w:t>
      </w:r>
      <w:r w:rsidRPr="007F7B20">
        <w:rPr>
          <w:rFonts w:ascii="Arial" w:hAnsi="Arial" w:cs="Arial"/>
        </w:rPr>
        <w:t>Tauragės apskritasis stalas</w:t>
      </w:r>
      <w:r w:rsidR="00F24CCB" w:rsidRPr="007F7B20">
        <w:rPr>
          <w:rFonts w:ascii="Arial" w:hAnsi="Arial" w:cs="Arial"/>
        </w:rPr>
        <w:t xml:space="preserve">“ – pastatas </w:t>
      </w:r>
      <w:r w:rsidRPr="007F7B20">
        <w:rPr>
          <w:rFonts w:ascii="Arial" w:hAnsi="Arial" w:cs="Arial"/>
        </w:rPr>
        <w:t>Vytauto g. 139</w:t>
      </w:r>
      <w:r w:rsidR="00F24CCB" w:rsidRPr="007F7B20">
        <w:rPr>
          <w:rFonts w:ascii="Arial" w:hAnsi="Arial" w:cs="Arial"/>
        </w:rPr>
        <w:t xml:space="preserve">, </w:t>
      </w:r>
      <w:r w:rsidRPr="007F7B20">
        <w:rPr>
          <w:rFonts w:ascii="Arial" w:hAnsi="Arial" w:cs="Arial"/>
        </w:rPr>
        <w:t xml:space="preserve"> likutinė turto vertė 141 275,22 </w:t>
      </w:r>
      <w:proofErr w:type="spellStart"/>
      <w:r w:rsidRPr="007F7B20">
        <w:rPr>
          <w:rFonts w:ascii="Arial" w:hAnsi="Arial" w:cs="Arial"/>
        </w:rPr>
        <w:t>Eur</w:t>
      </w:r>
      <w:proofErr w:type="spellEnd"/>
      <w:r w:rsidRPr="007F7B20">
        <w:rPr>
          <w:rFonts w:ascii="Arial" w:hAnsi="Arial" w:cs="Arial"/>
        </w:rPr>
        <w:t>.</w:t>
      </w:r>
    </w:p>
    <w:p w:rsidR="00A67D12" w:rsidRPr="007F7B20" w:rsidRDefault="00A67D12" w:rsidP="00A67D12">
      <w:pPr>
        <w:spacing w:line="360" w:lineRule="auto"/>
        <w:jc w:val="both"/>
        <w:rPr>
          <w:rFonts w:ascii="Arial" w:hAnsi="Arial" w:cs="Arial"/>
        </w:rPr>
      </w:pPr>
      <w:r w:rsidRPr="007F7B20">
        <w:rPr>
          <w:rFonts w:ascii="Arial" w:hAnsi="Arial" w:cs="Arial"/>
        </w:rPr>
        <w:t xml:space="preserve">           </w:t>
      </w:r>
      <w:r w:rsidR="00F24CCB" w:rsidRPr="007F7B20">
        <w:rPr>
          <w:rFonts w:ascii="Arial" w:hAnsi="Arial" w:cs="Arial"/>
        </w:rPr>
        <w:t>2</w:t>
      </w:r>
      <w:r w:rsidRPr="007F7B20">
        <w:rPr>
          <w:rFonts w:ascii="Arial" w:hAnsi="Arial" w:cs="Arial"/>
        </w:rPr>
        <w:t xml:space="preserve">. Vietos veiklos grupei </w:t>
      </w:r>
      <w:r w:rsidR="00F24CCB" w:rsidRPr="007F7B20">
        <w:rPr>
          <w:rFonts w:ascii="Arial" w:hAnsi="Arial" w:cs="Arial"/>
        </w:rPr>
        <w:t xml:space="preserve">– pastatas </w:t>
      </w:r>
      <w:r w:rsidRPr="007F7B20">
        <w:rPr>
          <w:rFonts w:ascii="Arial" w:hAnsi="Arial" w:cs="Arial"/>
        </w:rPr>
        <w:t xml:space="preserve">Vytauto g. 141, likutinė turto vertė 1 166 273,01 </w:t>
      </w:r>
      <w:proofErr w:type="spellStart"/>
      <w:r w:rsidRPr="007F7B20">
        <w:rPr>
          <w:rFonts w:ascii="Arial" w:hAnsi="Arial" w:cs="Arial"/>
        </w:rPr>
        <w:t>Eur</w:t>
      </w:r>
      <w:proofErr w:type="spellEnd"/>
      <w:r w:rsidRPr="007F7B20">
        <w:rPr>
          <w:rFonts w:ascii="Arial" w:hAnsi="Arial" w:cs="Arial"/>
        </w:rPr>
        <w:t>.</w:t>
      </w:r>
    </w:p>
    <w:p w:rsidR="00A67D12" w:rsidRPr="007F7B20" w:rsidRDefault="00A67D12" w:rsidP="00A67D12">
      <w:pPr>
        <w:spacing w:line="360" w:lineRule="auto"/>
        <w:jc w:val="both"/>
        <w:rPr>
          <w:rFonts w:ascii="Arial" w:hAnsi="Arial" w:cs="Arial"/>
        </w:rPr>
      </w:pPr>
      <w:r w:rsidRPr="007F7B20">
        <w:rPr>
          <w:rFonts w:ascii="Arial" w:hAnsi="Arial" w:cs="Arial"/>
        </w:rPr>
        <w:t xml:space="preserve">         </w:t>
      </w:r>
      <w:r w:rsidR="00F24CCB" w:rsidRPr="007F7B20">
        <w:rPr>
          <w:rFonts w:ascii="Arial" w:hAnsi="Arial" w:cs="Arial"/>
        </w:rPr>
        <w:t xml:space="preserve"> 3</w:t>
      </w:r>
      <w:r w:rsidRPr="007F7B20">
        <w:rPr>
          <w:rFonts w:ascii="Arial" w:hAnsi="Arial" w:cs="Arial"/>
        </w:rPr>
        <w:t xml:space="preserve">.  VŠĮ </w:t>
      </w:r>
      <w:r w:rsidR="00F24CCB" w:rsidRPr="007F7B20">
        <w:rPr>
          <w:rFonts w:ascii="Arial" w:hAnsi="Arial" w:cs="Arial"/>
        </w:rPr>
        <w:t>„</w:t>
      </w:r>
      <w:proofErr w:type="spellStart"/>
      <w:r w:rsidRPr="007F7B20">
        <w:rPr>
          <w:rFonts w:ascii="Arial" w:hAnsi="Arial" w:cs="Arial"/>
        </w:rPr>
        <w:t>Eko</w:t>
      </w:r>
      <w:proofErr w:type="spellEnd"/>
      <w:r w:rsidRPr="007F7B20">
        <w:rPr>
          <w:rFonts w:ascii="Arial" w:hAnsi="Arial" w:cs="Arial"/>
        </w:rPr>
        <w:t xml:space="preserve"> maistas</w:t>
      </w:r>
      <w:r w:rsidR="00F24CCB" w:rsidRPr="007F7B20">
        <w:rPr>
          <w:rFonts w:ascii="Arial" w:hAnsi="Arial" w:cs="Arial"/>
        </w:rPr>
        <w:t xml:space="preserve">“ - </w:t>
      </w:r>
      <w:r w:rsidRPr="007F7B20">
        <w:rPr>
          <w:rFonts w:ascii="Arial" w:hAnsi="Arial" w:cs="Arial"/>
        </w:rPr>
        <w:t>patalpos Poškos g. 26 pastate</w:t>
      </w:r>
      <w:r w:rsidR="00F24CCB" w:rsidRPr="007F7B20">
        <w:rPr>
          <w:rFonts w:ascii="Arial" w:hAnsi="Arial" w:cs="Arial"/>
        </w:rPr>
        <w:t>,</w:t>
      </w:r>
      <w:r w:rsidRPr="007F7B20">
        <w:rPr>
          <w:rFonts w:ascii="Arial" w:hAnsi="Arial" w:cs="Arial"/>
        </w:rPr>
        <w:t xml:space="preserve"> </w:t>
      </w:r>
      <w:r w:rsidR="00F24CCB" w:rsidRPr="007F7B20">
        <w:rPr>
          <w:rFonts w:ascii="Arial" w:hAnsi="Arial" w:cs="Arial"/>
        </w:rPr>
        <w:t xml:space="preserve">likutinė turto vertė </w:t>
      </w:r>
      <w:r w:rsidRPr="007F7B20">
        <w:rPr>
          <w:rFonts w:ascii="Arial" w:hAnsi="Arial" w:cs="Arial"/>
        </w:rPr>
        <w:t xml:space="preserve">48 895,95 </w:t>
      </w:r>
      <w:proofErr w:type="spellStart"/>
      <w:r w:rsidRPr="007F7B20">
        <w:rPr>
          <w:rFonts w:ascii="Arial" w:hAnsi="Arial" w:cs="Arial"/>
        </w:rPr>
        <w:t>Eur</w:t>
      </w:r>
      <w:proofErr w:type="spellEnd"/>
      <w:r w:rsidRPr="007F7B20">
        <w:rPr>
          <w:rFonts w:ascii="Arial" w:hAnsi="Arial" w:cs="Arial"/>
        </w:rPr>
        <w:t>.</w:t>
      </w:r>
    </w:p>
    <w:p w:rsidR="00C30AFB" w:rsidRPr="007F7B20" w:rsidRDefault="009C6271" w:rsidP="00657D41">
      <w:pPr>
        <w:tabs>
          <w:tab w:val="left" w:pos="709"/>
          <w:tab w:val="left" w:pos="1276"/>
          <w:tab w:val="left" w:pos="1843"/>
        </w:tabs>
        <w:spacing w:line="360" w:lineRule="auto"/>
        <w:jc w:val="both"/>
        <w:rPr>
          <w:rFonts w:ascii="Arial" w:hAnsi="Arial" w:cs="Arial"/>
          <w:b/>
          <w:bCs/>
        </w:rPr>
      </w:pPr>
      <w:r w:rsidRPr="007F7B20">
        <w:rPr>
          <w:rFonts w:ascii="Arial" w:hAnsi="Arial" w:cs="Arial"/>
          <w:bCs/>
        </w:rPr>
        <w:tab/>
      </w:r>
      <w:r w:rsidR="003D5131" w:rsidRPr="007F7B20">
        <w:rPr>
          <w:rFonts w:ascii="Arial" w:hAnsi="Arial" w:cs="Arial"/>
          <w:bCs/>
        </w:rPr>
        <w:t xml:space="preserve">     </w:t>
      </w:r>
      <w:r w:rsidR="003C2056" w:rsidRPr="007F7B20">
        <w:rPr>
          <w:rFonts w:ascii="Arial" w:hAnsi="Arial" w:cs="Arial"/>
          <w:bCs/>
        </w:rPr>
        <w:t>44</w:t>
      </w:r>
      <w:r w:rsidR="00C30AFB" w:rsidRPr="007F7B20">
        <w:rPr>
          <w:rFonts w:ascii="Arial" w:hAnsi="Arial" w:cs="Arial"/>
          <w:bCs/>
        </w:rPr>
        <w:t>.</w:t>
      </w:r>
      <w:r w:rsidR="00C30AFB" w:rsidRPr="007F7B20">
        <w:rPr>
          <w:rFonts w:ascii="Arial" w:hAnsi="Arial" w:cs="Arial"/>
          <w:b/>
          <w:bCs/>
        </w:rPr>
        <w:t xml:space="preserve"> Informacija apie</w:t>
      </w:r>
      <w:r w:rsidR="00B67DFB" w:rsidRPr="007F7B20">
        <w:rPr>
          <w:rFonts w:ascii="Arial" w:hAnsi="Arial" w:cs="Arial"/>
          <w:b/>
          <w:bCs/>
        </w:rPr>
        <w:t xml:space="preserve"> pagrindinės veiklos pajamas, pagrindinės veiklos </w:t>
      </w:r>
      <w:r w:rsidR="00C30AFB" w:rsidRPr="007F7B20">
        <w:rPr>
          <w:rFonts w:ascii="Arial" w:hAnsi="Arial" w:cs="Arial"/>
          <w:b/>
          <w:bCs/>
        </w:rPr>
        <w:t xml:space="preserve">kitas pajamas ir finansinės  investicinės veiklos pajamas ir sąnaudas (pastaba Nr. </w:t>
      </w:r>
      <w:r w:rsidR="00AD1E58" w:rsidRPr="007F7B20">
        <w:rPr>
          <w:rFonts w:ascii="Arial" w:hAnsi="Arial" w:cs="Arial"/>
          <w:b/>
          <w:bCs/>
        </w:rPr>
        <w:t>10</w:t>
      </w:r>
      <w:r w:rsidR="00C30AFB" w:rsidRPr="007F7B20">
        <w:rPr>
          <w:rFonts w:ascii="Arial" w:hAnsi="Arial" w:cs="Arial"/>
          <w:b/>
          <w:bCs/>
        </w:rPr>
        <w:t>)</w:t>
      </w:r>
    </w:p>
    <w:p w:rsidR="00A27FD3" w:rsidRPr="007F7B20" w:rsidRDefault="00C30AFB" w:rsidP="0066292B">
      <w:pPr>
        <w:widowControl w:val="0"/>
        <w:autoSpaceDE w:val="0"/>
        <w:autoSpaceDN w:val="0"/>
        <w:adjustRightInd w:val="0"/>
        <w:spacing w:line="360" w:lineRule="auto"/>
        <w:jc w:val="both"/>
        <w:rPr>
          <w:rFonts w:ascii="Arial" w:hAnsi="Arial" w:cs="Arial"/>
          <w:b/>
          <w:bCs/>
        </w:rPr>
      </w:pPr>
      <w:r w:rsidRPr="007F7B20">
        <w:rPr>
          <w:rFonts w:ascii="Arial" w:hAnsi="Arial" w:cs="Arial"/>
          <w:bCs/>
        </w:rPr>
        <w:t xml:space="preserve">               </w:t>
      </w:r>
      <w:r w:rsidR="00B67DFB" w:rsidRPr="007F7B20">
        <w:rPr>
          <w:rFonts w:ascii="Arial" w:hAnsi="Arial" w:cs="Arial"/>
          <w:bCs/>
        </w:rPr>
        <w:t>Pagrindines veiklos pajamas sudaro finansavimo pajamos</w:t>
      </w:r>
      <w:r w:rsidR="005E0495" w:rsidRPr="007F7B20">
        <w:rPr>
          <w:rFonts w:ascii="Arial" w:hAnsi="Arial" w:cs="Arial"/>
          <w:bCs/>
        </w:rPr>
        <w:t xml:space="preserve"> </w:t>
      </w:r>
      <w:r w:rsidR="00B410CF" w:rsidRPr="007F7B20">
        <w:rPr>
          <w:rFonts w:ascii="Arial" w:hAnsi="Arial" w:cs="Arial"/>
          <w:bCs/>
        </w:rPr>
        <w:t xml:space="preserve">45 524 945,89 </w:t>
      </w:r>
      <w:proofErr w:type="spellStart"/>
      <w:r w:rsidR="00B67DFB" w:rsidRPr="007F7B20">
        <w:rPr>
          <w:rFonts w:ascii="Arial" w:hAnsi="Arial" w:cs="Arial"/>
          <w:bCs/>
        </w:rPr>
        <w:t>Eur</w:t>
      </w:r>
      <w:proofErr w:type="spellEnd"/>
      <w:r w:rsidR="0081389E" w:rsidRPr="007F7B20">
        <w:rPr>
          <w:rFonts w:ascii="Arial" w:hAnsi="Arial" w:cs="Arial"/>
          <w:bCs/>
        </w:rPr>
        <w:t xml:space="preserve"> ir pagrindinės veiklos kitos pajamos </w:t>
      </w:r>
      <w:r w:rsidR="006A3B0B" w:rsidRPr="007F7B20">
        <w:rPr>
          <w:rFonts w:ascii="Arial" w:hAnsi="Arial" w:cs="Arial"/>
          <w:bCs/>
        </w:rPr>
        <w:t>1</w:t>
      </w:r>
      <w:r w:rsidR="00B410CF" w:rsidRPr="007F7B20">
        <w:rPr>
          <w:rFonts w:ascii="Arial" w:hAnsi="Arial" w:cs="Arial"/>
          <w:bCs/>
        </w:rPr>
        <w:t>31 91</w:t>
      </w:r>
      <w:r w:rsidR="00E629D3" w:rsidRPr="007F7B20">
        <w:rPr>
          <w:rFonts w:ascii="Arial" w:hAnsi="Arial" w:cs="Arial"/>
          <w:bCs/>
        </w:rPr>
        <w:t>3</w:t>
      </w:r>
      <w:r w:rsidR="00B410CF" w:rsidRPr="007F7B20">
        <w:rPr>
          <w:rFonts w:ascii="Arial" w:hAnsi="Arial" w:cs="Arial"/>
          <w:bCs/>
        </w:rPr>
        <w:t>,92</w:t>
      </w:r>
      <w:r w:rsidR="0081389E" w:rsidRPr="007F7B20">
        <w:rPr>
          <w:rFonts w:ascii="Arial" w:hAnsi="Arial" w:cs="Arial"/>
          <w:bCs/>
        </w:rPr>
        <w:t xml:space="preserve"> </w:t>
      </w:r>
      <w:proofErr w:type="spellStart"/>
      <w:r w:rsidR="0081389E" w:rsidRPr="007F7B20">
        <w:rPr>
          <w:rFonts w:ascii="Arial" w:hAnsi="Arial" w:cs="Arial"/>
          <w:bCs/>
        </w:rPr>
        <w:t>Eur</w:t>
      </w:r>
      <w:proofErr w:type="spellEnd"/>
      <w:r w:rsidR="0081389E" w:rsidRPr="007F7B20">
        <w:rPr>
          <w:rFonts w:ascii="Arial" w:hAnsi="Arial" w:cs="Arial"/>
          <w:bCs/>
        </w:rPr>
        <w:t xml:space="preserve">. </w:t>
      </w:r>
      <w:r w:rsidRPr="007F7B20">
        <w:rPr>
          <w:rFonts w:ascii="Arial" w:hAnsi="Arial" w:cs="Arial"/>
          <w:bCs/>
        </w:rPr>
        <w:t xml:space="preserve">Informacija apie kitas pagrindinės veiklos pajamas yra pateikiama lentelės forma, 10 VSAFAS 2 priedas. Informacija apie finansinės investicinės veiklos pajamas yra pateikiama lentelės forma, 6 </w:t>
      </w:r>
      <w:r w:rsidR="00113FDF" w:rsidRPr="007F7B20">
        <w:rPr>
          <w:rFonts w:ascii="Arial" w:hAnsi="Arial" w:cs="Arial"/>
          <w:bCs/>
        </w:rPr>
        <w:t>V</w:t>
      </w:r>
      <w:r w:rsidRPr="007F7B20">
        <w:rPr>
          <w:rFonts w:ascii="Arial" w:hAnsi="Arial" w:cs="Arial"/>
          <w:bCs/>
        </w:rPr>
        <w:t xml:space="preserve">SAFAS 4 </w:t>
      </w:r>
      <w:r w:rsidRPr="007F7B20">
        <w:rPr>
          <w:rFonts w:ascii="Arial" w:hAnsi="Arial" w:cs="Arial"/>
          <w:bCs/>
        </w:rPr>
        <w:lastRenderedPageBreak/>
        <w:t>priedas</w:t>
      </w:r>
      <w:r w:rsidR="00A27FD3" w:rsidRPr="007F7B20">
        <w:rPr>
          <w:rFonts w:ascii="Arial" w:hAnsi="Arial" w:cs="Arial"/>
          <w:bCs/>
        </w:rPr>
        <w:t>.</w:t>
      </w:r>
      <w:r w:rsidR="00CB0892" w:rsidRPr="007F7B20">
        <w:rPr>
          <w:rFonts w:ascii="Arial" w:hAnsi="Arial" w:cs="Arial"/>
          <w:bCs/>
        </w:rPr>
        <w:t xml:space="preserve"> </w:t>
      </w:r>
      <w:r w:rsidR="0056161D" w:rsidRPr="007F7B20">
        <w:rPr>
          <w:rFonts w:ascii="Arial" w:hAnsi="Arial" w:cs="Arial"/>
          <w:bCs/>
        </w:rPr>
        <w:t>Finansinės ir i</w:t>
      </w:r>
      <w:r w:rsidR="00F779C9" w:rsidRPr="007F7B20">
        <w:rPr>
          <w:rFonts w:ascii="Arial" w:hAnsi="Arial" w:cs="Arial"/>
          <w:bCs/>
        </w:rPr>
        <w:t xml:space="preserve">nvesticinės veiklos sąnaudos per ataskaitinį laikotarpį </w:t>
      </w:r>
      <w:r w:rsidR="00142931" w:rsidRPr="007F7B20">
        <w:rPr>
          <w:rFonts w:ascii="Arial" w:hAnsi="Arial" w:cs="Arial"/>
          <w:bCs/>
        </w:rPr>
        <w:t xml:space="preserve">sudarė </w:t>
      </w:r>
      <w:r w:rsidR="00B410CF" w:rsidRPr="007F7B20">
        <w:rPr>
          <w:rFonts w:ascii="Arial" w:hAnsi="Arial" w:cs="Arial"/>
          <w:bCs/>
        </w:rPr>
        <w:t xml:space="preserve">           </w:t>
      </w:r>
      <w:r w:rsidR="00E629D3" w:rsidRPr="007F7B20">
        <w:rPr>
          <w:rFonts w:ascii="Arial" w:hAnsi="Arial" w:cs="Arial"/>
          <w:bCs/>
        </w:rPr>
        <w:t>7 55</w:t>
      </w:r>
      <w:r w:rsidR="00B410CF" w:rsidRPr="007F7B20">
        <w:rPr>
          <w:rFonts w:ascii="Arial" w:hAnsi="Arial" w:cs="Arial"/>
          <w:bCs/>
        </w:rPr>
        <w:t>4,05</w:t>
      </w:r>
      <w:r w:rsidR="00142931" w:rsidRPr="007F7B20">
        <w:rPr>
          <w:rFonts w:ascii="Arial" w:hAnsi="Arial" w:cs="Arial"/>
          <w:bCs/>
        </w:rPr>
        <w:t xml:space="preserve"> </w:t>
      </w:r>
      <w:proofErr w:type="spellStart"/>
      <w:r w:rsidR="00142931" w:rsidRPr="007F7B20">
        <w:rPr>
          <w:rFonts w:ascii="Arial" w:hAnsi="Arial" w:cs="Arial"/>
          <w:bCs/>
        </w:rPr>
        <w:t>Eur</w:t>
      </w:r>
      <w:proofErr w:type="spellEnd"/>
      <w:r w:rsidR="00142931" w:rsidRPr="007F7B20">
        <w:rPr>
          <w:rFonts w:ascii="Arial" w:hAnsi="Arial" w:cs="Arial"/>
          <w:bCs/>
        </w:rPr>
        <w:t xml:space="preserve">. Tai priskaičiuotos bankų palūkanos už suteiktas paskolas daugiabučių namų modernizavimo vykdymui. </w:t>
      </w:r>
    </w:p>
    <w:p w:rsidR="00C30AFB" w:rsidRPr="007F7B20" w:rsidRDefault="003C2056" w:rsidP="00565595">
      <w:pPr>
        <w:widowControl w:val="0"/>
        <w:autoSpaceDE w:val="0"/>
        <w:autoSpaceDN w:val="0"/>
        <w:adjustRightInd w:val="0"/>
        <w:spacing w:line="360" w:lineRule="auto"/>
        <w:ind w:left="993"/>
        <w:jc w:val="both"/>
        <w:rPr>
          <w:rFonts w:ascii="Arial" w:hAnsi="Arial" w:cs="Arial"/>
          <w:bCs/>
        </w:rPr>
      </w:pPr>
      <w:r w:rsidRPr="007F7B20">
        <w:rPr>
          <w:rFonts w:ascii="Arial" w:hAnsi="Arial" w:cs="Arial"/>
          <w:bCs/>
        </w:rPr>
        <w:t>45</w:t>
      </w:r>
      <w:r w:rsidR="00C30AFB" w:rsidRPr="007F7B20">
        <w:rPr>
          <w:rFonts w:ascii="Arial" w:hAnsi="Arial" w:cs="Arial"/>
          <w:bCs/>
        </w:rPr>
        <w:t>.</w:t>
      </w:r>
      <w:r w:rsidR="00C30AFB" w:rsidRPr="007F7B20">
        <w:rPr>
          <w:rFonts w:ascii="Arial" w:hAnsi="Arial" w:cs="Arial"/>
          <w:b/>
          <w:bCs/>
        </w:rPr>
        <w:t xml:space="preserve"> Informacija apie segmentus (pastaba Nr.</w:t>
      </w:r>
      <w:r w:rsidR="00C30AFB" w:rsidRPr="007F7B20">
        <w:rPr>
          <w:rFonts w:ascii="Arial" w:hAnsi="Arial" w:cs="Arial"/>
          <w:bCs/>
        </w:rPr>
        <w:t xml:space="preserve"> </w:t>
      </w:r>
      <w:r w:rsidR="002F7F02" w:rsidRPr="007F7B20">
        <w:rPr>
          <w:rFonts w:ascii="Arial" w:hAnsi="Arial" w:cs="Arial"/>
          <w:b/>
          <w:bCs/>
        </w:rPr>
        <w:t>1</w:t>
      </w:r>
      <w:r w:rsidR="00AD1E58" w:rsidRPr="007F7B20">
        <w:rPr>
          <w:rFonts w:ascii="Arial" w:hAnsi="Arial" w:cs="Arial"/>
          <w:b/>
          <w:bCs/>
        </w:rPr>
        <w:t>1</w:t>
      </w:r>
      <w:r w:rsidR="00C30AFB" w:rsidRPr="007F7B20">
        <w:rPr>
          <w:rFonts w:ascii="Arial" w:hAnsi="Arial" w:cs="Arial"/>
          <w:b/>
          <w:bCs/>
        </w:rPr>
        <w:t>)</w:t>
      </w:r>
      <w:r w:rsidR="00C30AFB" w:rsidRPr="007F7B20">
        <w:rPr>
          <w:rFonts w:ascii="Arial" w:hAnsi="Arial" w:cs="Arial"/>
          <w:bCs/>
        </w:rPr>
        <w:tab/>
      </w:r>
    </w:p>
    <w:p w:rsidR="00520DE5" w:rsidRPr="007F7B20" w:rsidRDefault="00C30AFB" w:rsidP="003604C1">
      <w:pPr>
        <w:widowControl w:val="0"/>
        <w:tabs>
          <w:tab w:val="left" w:pos="993"/>
        </w:tabs>
        <w:autoSpaceDE w:val="0"/>
        <w:autoSpaceDN w:val="0"/>
        <w:adjustRightInd w:val="0"/>
        <w:spacing w:line="360" w:lineRule="auto"/>
        <w:ind w:firstLine="567"/>
        <w:jc w:val="both"/>
        <w:rPr>
          <w:rFonts w:ascii="Arial" w:hAnsi="Arial" w:cs="Arial"/>
          <w:bCs/>
        </w:rPr>
      </w:pPr>
      <w:r w:rsidRPr="007F7B20">
        <w:rPr>
          <w:rFonts w:ascii="Arial" w:hAnsi="Arial" w:cs="Arial"/>
          <w:bCs/>
        </w:rPr>
        <w:t>Informacija apie segmentus yra pateikiama lentelės forma, 25 VSAFAS  1 priedas</w:t>
      </w:r>
      <w:r w:rsidR="006A1F3E" w:rsidRPr="007F7B20">
        <w:rPr>
          <w:rFonts w:ascii="Arial" w:hAnsi="Arial" w:cs="Arial"/>
          <w:bCs/>
        </w:rPr>
        <w:t>.</w:t>
      </w:r>
      <w:r w:rsidR="00487995" w:rsidRPr="007F7B20">
        <w:rPr>
          <w:rFonts w:ascii="Arial" w:hAnsi="Arial" w:cs="Arial"/>
          <w:bCs/>
        </w:rPr>
        <w:t xml:space="preserve"> Per ataskaitinį laikotarpį </w:t>
      </w:r>
      <w:r w:rsidR="002B5B27" w:rsidRPr="007F7B20">
        <w:rPr>
          <w:rFonts w:ascii="Arial" w:hAnsi="Arial" w:cs="Arial"/>
          <w:bCs/>
        </w:rPr>
        <w:t xml:space="preserve">darbo užmokesčio ir socialinio draudimo </w:t>
      </w:r>
      <w:r w:rsidR="00487995" w:rsidRPr="007F7B20">
        <w:rPr>
          <w:rFonts w:ascii="Arial" w:hAnsi="Arial" w:cs="Arial"/>
          <w:bCs/>
        </w:rPr>
        <w:t xml:space="preserve">sąnaudomis pripažintų išmokų darbuotojams suma, lyginant su praėjusiu ataskaitiniu laikotarpiu, </w:t>
      </w:r>
      <w:r w:rsidR="008C191B" w:rsidRPr="007F7B20">
        <w:rPr>
          <w:rFonts w:ascii="Arial" w:hAnsi="Arial" w:cs="Arial"/>
          <w:bCs/>
        </w:rPr>
        <w:t xml:space="preserve">padidėjo </w:t>
      </w:r>
      <w:r w:rsidR="00F84094" w:rsidRPr="007F7B20">
        <w:rPr>
          <w:rFonts w:ascii="Arial" w:hAnsi="Arial" w:cs="Arial"/>
          <w:bCs/>
        </w:rPr>
        <w:t>871 654,97</w:t>
      </w:r>
      <w:r w:rsidR="006A3B0B" w:rsidRPr="007F7B20">
        <w:rPr>
          <w:rFonts w:ascii="Arial" w:hAnsi="Arial" w:cs="Arial"/>
          <w:bCs/>
        </w:rPr>
        <w:t xml:space="preserve"> </w:t>
      </w:r>
      <w:proofErr w:type="spellStart"/>
      <w:r w:rsidR="002C3249" w:rsidRPr="007F7B20">
        <w:rPr>
          <w:rFonts w:ascii="Arial" w:hAnsi="Arial" w:cs="Arial"/>
          <w:bCs/>
        </w:rPr>
        <w:t>Eur</w:t>
      </w:r>
      <w:proofErr w:type="spellEnd"/>
      <w:r w:rsidR="002C3249" w:rsidRPr="007F7B20">
        <w:rPr>
          <w:rFonts w:ascii="Arial" w:hAnsi="Arial" w:cs="Arial"/>
          <w:bCs/>
        </w:rPr>
        <w:t xml:space="preserve">. </w:t>
      </w:r>
      <w:r w:rsidR="003604C1" w:rsidRPr="007F7B20">
        <w:rPr>
          <w:rFonts w:ascii="Arial" w:hAnsi="Arial" w:cs="Arial"/>
          <w:bCs/>
        </w:rPr>
        <w:t xml:space="preserve">Įstaigoje padidėjo etatų skaičius, </w:t>
      </w:r>
      <w:r w:rsidR="00AA5460" w:rsidRPr="007F7B20">
        <w:rPr>
          <w:rFonts w:ascii="Arial" w:hAnsi="Arial" w:cs="Arial"/>
          <w:bCs/>
        </w:rPr>
        <w:t>keitėsi</w:t>
      </w:r>
      <w:r w:rsidR="00016CF5" w:rsidRPr="007F7B20">
        <w:rPr>
          <w:rFonts w:ascii="Arial" w:hAnsi="Arial" w:cs="Arial"/>
          <w:bCs/>
        </w:rPr>
        <w:t xml:space="preserve"> valstybės tarnautojų </w:t>
      </w:r>
      <w:r w:rsidR="002C3249" w:rsidRPr="007F7B20">
        <w:rPr>
          <w:rFonts w:ascii="Arial" w:hAnsi="Arial" w:cs="Arial"/>
          <w:bCs/>
        </w:rPr>
        <w:t xml:space="preserve">pareiginės algos koeficientai, didėjo priemokų sumos už stažą. </w:t>
      </w:r>
      <w:r w:rsidR="00016CF5" w:rsidRPr="007F7B20">
        <w:rPr>
          <w:rFonts w:ascii="Arial" w:hAnsi="Arial" w:cs="Arial"/>
          <w:bCs/>
        </w:rPr>
        <w:t xml:space="preserve">Darbuotojams, dirbantiems pagal darbo sutartis, </w:t>
      </w:r>
      <w:r w:rsidR="002C3249" w:rsidRPr="007F7B20">
        <w:rPr>
          <w:rFonts w:ascii="Arial" w:hAnsi="Arial" w:cs="Arial"/>
          <w:bCs/>
        </w:rPr>
        <w:t xml:space="preserve">keitėsi </w:t>
      </w:r>
      <w:r w:rsidR="00016CF5" w:rsidRPr="007F7B20">
        <w:rPr>
          <w:rStyle w:val="normal-h"/>
          <w:rFonts w:ascii="Arial" w:hAnsi="Arial" w:cs="Arial"/>
        </w:rPr>
        <w:t xml:space="preserve">pareiginės algos kintamosios dalies </w:t>
      </w:r>
      <w:r w:rsidR="00016CF5" w:rsidRPr="007F7B20">
        <w:rPr>
          <w:rFonts w:ascii="Arial" w:hAnsi="Arial" w:cs="Arial"/>
          <w:bCs/>
        </w:rPr>
        <w:t>priedai</w:t>
      </w:r>
      <w:r w:rsidR="00BB3A8E" w:rsidRPr="007F7B20">
        <w:rPr>
          <w:rFonts w:ascii="Arial" w:hAnsi="Arial" w:cs="Arial"/>
          <w:bCs/>
        </w:rPr>
        <w:t xml:space="preserve">. </w:t>
      </w:r>
      <w:r w:rsidR="00DC01EC" w:rsidRPr="007F7B20">
        <w:rPr>
          <w:rFonts w:ascii="Arial" w:hAnsi="Arial" w:cs="Arial"/>
          <w:bCs/>
        </w:rPr>
        <w:t>Ataskaitinio laikotarpio pabaigoje padidėjo perskaičiuotas atostogų rezervas.</w:t>
      </w:r>
      <w:r w:rsidR="003604C1" w:rsidRPr="007F7B20">
        <w:rPr>
          <w:rFonts w:ascii="Arial" w:hAnsi="Arial" w:cs="Arial"/>
          <w:bCs/>
        </w:rPr>
        <w:t xml:space="preserve"> Taip pat dėl 2023 m. teisės aktų pasikeitimų didėjo darbo užmokesčio sąnaudos tarybos nariams (t</w:t>
      </w:r>
      <w:r w:rsidR="000536C9" w:rsidRPr="007F7B20">
        <w:rPr>
          <w:rFonts w:ascii="Arial" w:hAnsi="Arial" w:cs="Arial"/>
          <w:bCs/>
        </w:rPr>
        <w:t>arybos nariams visą ataskaitinį laikotarpį buvo mokamas darbo užmokestis, kai 2023 m. jis buvo mokamas tik nuo metų vidurio</w:t>
      </w:r>
      <w:r w:rsidR="003604C1" w:rsidRPr="007F7B20">
        <w:rPr>
          <w:rFonts w:ascii="Arial" w:hAnsi="Arial" w:cs="Arial"/>
          <w:bCs/>
        </w:rPr>
        <w:t>)</w:t>
      </w:r>
      <w:r w:rsidR="000536C9" w:rsidRPr="007F7B20">
        <w:rPr>
          <w:rFonts w:ascii="Arial" w:hAnsi="Arial" w:cs="Arial"/>
          <w:bCs/>
        </w:rPr>
        <w:t xml:space="preserve">. </w:t>
      </w:r>
      <w:r w:rsidR="00520DE5" w:rsidRPr="007F7B20">
        <w:rPr>
          <w:rFonts w:ascii="Arial" w:hAnsi="Arial" w:cs="Arial"/>
          <w:bCs/>
        </w:rPr>
        <w:t>Darbo užmokesčio ir socialinio draudimo sąnaudų informacija pateikta pagal 24-ojo VSAFAS „Su darbo santykiais susijusios išmokos“ priede nustatytą formą.</w:t>
      </w:r>
    </w:p>
    <w:p w:rsidR="003F12D8" w:rsidRPr="007F7B20" w:rsidRDefault="005A1F92" w:rsidP="00520DE5">
      <w:pPr>
        <w:widowControl w:val="0"/>
        <w:tabs>
          <w:tab w:val="left" w:pos="993"/>
        </w:tabs>
        <w:autoSpaceDE w:val="0"/>
        <w:autoSpaceDN w:val="0"/>
        <w:adjustRightInd w:val="0"/>
        <w:spacing w:line="360" w:lineRule="auto"/>
        <w:ind w:firstLine="567"/>
        <w:jc w:val="both"/>
        <w:rPr>
          <w:rFonts w:ascii="Arial" w:hAnsi="Arial" w:cs="Arial"/>
          <w:bCs/>
        </w:rPr>
      </w:pPr>
      <w:r w:rsidRPr="007F7B20">
        <w:rPr>
          <w:rFonts w:ascii="Arial" w:hAnsi="Arial" w:cs="Arial"/>
          <w:bCs/>
        </w:rPr>
        <w:t>Užregistruoti kiti</w:t>
      </w:r>
      <w:r w:rsidR="00520DE5" w:rsidRPr="007F7B20">
        <w:rPr>
          <w:rFonts w:ascii="Arial" w:hAnsi="Arial" w:cs="Arial"/>
          <w:bCs/>
        </w:rPr>
        <w:t xml:space="preserve"> reikšmingi pagrindinės veiklos pajamų bei pagrindinės veiklos sąnaudų pasikeitimai lyginant su praėjusius ataskaitiniu laikotarpiu:</w:t>
      </w:r>
    </w:p>
    <w:p w:rsidR="00520DE5" w:rsidRPr="007F7B20" w:rsidRDefault="00520DE5" w:rsidP="003604C1">
      <w:pPr>
        <w:widowControl w:val="0"/>
        <w:numPr>
          <w:ilvl w:val="0"/>
          <w:numId w:val="19"/>
        </w:numPr>
        <w:tabs>
          <w:tab w:val="left" w:pos="993"/>
        </w:tabs>
        <w:autoSpaceDE w:val="0"/>
        <w:autoSpaceDN w:val="0"/>
        <w:adjustRightInd w:val="0"/>
        <w:spacing w:line="360" w:lineRule="auto"/>
        <w:ind w:left="-142" w:firstLine="568"/>
        <w:jc w:val="both"/>
        <w:rPr>
          <w:rFonts w:ascii="Arial" w:hAnsi="Arial" w:cs="Arial"/>
          <w:bCs/>
        </w:rPr>
      </w:pPr>
      <w:r w:rsidRPr="007F7B20">
        <w:rPr>
          <w:rFonts w:ascii="Arial" w:hAnsi="Arial" w:cs="Arial"/>
          <w:bCs/>
        </w:rPr>
        <w:t xml:space="preserve">padidėjo socialinių išmokų sąnaudos dėl </w:t>
      </w:r>
      <w:r w:rsidR="003604C1" w:rsidRPr="007F7B20">
        <w:rPr>
          <w:rFonts w:ascii="Arial" w:hAnsi="Arial" w:cs="Arial"/>
          <w:bCs/>
        </w:rPr>
        <w:t xml:space="preserve">atskaitinio laikotarpio pradžioje pasikeitusių išmokų bazinių dydžių. Labiausiai padidėjo išmokų vaikams, slaugos ar priežiūros (pagalbos) išlaidų tikslinių kompensacijų, socialinių pašalpų socialiai išskirtiniems asmenims sąnaudos </w:t>
      </w:r>
      <w:r w:rsidRPr="007F7B20">
        <w:rPr>
          <w:rFonts w:ascii="Arial" w:hAnsi="Arial" w:cs="Arial"/>
          <w:bCs/>
        </w:rPr>
        <w:t>pačių išmokų dydžio didėjimo;</w:t>
      </w:r>
    </w:p>
    <w:p w:rsidR="001F12D3" w:rsidRPr="007F7B20" w:rsidRDefault="001F12D3" w:rsidP="003604C1">
      <w:pPr>
        <w:widowControl w:val="0"/>
        <w:numPr>
          <w:ilvl w:val="0"/>
          <w:numId w:val="19"/>
        </w:numPr>
        <w:tabs>
          <w:tab w:val="left" w:pos="993"/>
          <w:tab w:val="left" w:pos="1276"/>
        </w:tabs>
        <w:autoSpaceDE w:val="0"/>
        <w:autoSpaceDN w:val="0"/>
        <w:adjustRightInd w:val="0"/>
        <w:spacing w:line="360" w:lineRule="auto"/>
        <w:ind w:left="0" w:firstLine="426"/>
        <w:jc w:val="both"/>
        <w:rPr>
          <w:rFonts w:ascii="Arial" w:hAnsi="Arial" w:cs="Arial"/>
          <w:bCs/>
        </w:rPr>
      </w:pPr>
      <w:r w:rsidRPr="007F7B20">
        <w:rPr>
          <w:rFonts w:ascii="Arial" w:hAnsi="Arial" w:cs="Arial"/>
          <w:bCs/>
        </w:rPr>
        <w:t>padidėjom kvalifikacijos kėlimo sąnaudos</w:t>
      </w:r>
      <w:r w:rsidR="0067277C" w:rsidRPr="007F7B20">
        <w:rPr>
          <w:rFonts w:ascii="Arial" w:hAnsi="Arial" w:cs="Arial"/>
          <w:bCs/>
        </w:rPr>
        <w:t>;</w:t>
      </w:r>
    </w:p>
    <w:p w:rsidR="003F12D8" w:rsidRPr="007F7B20" w:rsidRDefault="001F12D3" w:rsidP="003604C1">
      <w:pPr>
        <w:widowControl w:val="0"/>
        <w:numPr>
          <w:ilvl w:val="0"/>
          <w:numId w:val="19"/>
        </w:numPr>
        <w:tabs>
          <w:tab w:val="left" w:pos="993"/>
          <w:tab w:val="left" w:pos="1276"/>
        </w:tabs>
        <w:autoSpaceDE w:val="0"/>
        <w:autoSpaceDN w:val="0"/>
        <w:adjustRightInd w:val="0"/>
        <w:spacing w:line="360" w:lineRule="auto"/>
        <w:ind w:left="0" w:firstLine="426"/>
        <w:jc w:val="both"/>
        <w:rPr>
          <w:rFonts w:ascii="Arial" w:hAnsi="Arial" w:cs="Arial"/>
          <w:bCs/>
        </w:rPr>
      </w:pPr>
      <w:r w:rsidRPr="007F7B20">
        <w:rPr>
          <w:rFonts w:ascii="Arial" w:hAnsi="Arial" w:cs="Arial"/>
          <w:bCs/>
        </w:rPr>
        <w:t>padidėjo</w:t>
      </w:r>
      <w:r w:rsidR="00022933" w:rsidRPr="007F7B20">
        <w:rPr>
          <w:rFonts w:ascii="Arial" w:hAnsi="Arial" w:cs="Arial"/>
          <w:bCs/>
        </w:rPr>
        <w:t xml:space="preserve"> nuvertėjimo ir nurašytų sumų</w:t>
      </w:r>
      <w:r w:rsidR="00501C41" w:rsidRPr="007F7B20">
        <w:rPr>
          <w:rFonts w:ascii="Arial" w:hAnsi="Arial" w:cs="Arial"/>
          <w:bCs/>
        </w:rPr>
        <w:t xml:space="preserve"> sąnaudos (s</w:t>
      </w:r>
      <w:r w:rsidR="00A74A6B" w:rsidRPr="007F7B20">
        <w:rPr>
          <w:rFonts w:ascii="Arial" w:hAnsi="Arial" w:cs="Arial"/>
          <w:bCs/>
        </w:rPr>
        <w:t>udarytos komisijos siūlymu nurašytos projekto „Buvusios asfaltbetonio bazės teritorijoje esančios Pramonės g. sutvarkymas“ apskaitytos išlaidos</w:t>
      </w:r>
      <w:r w:rsidR="00501C41" w:rsidRPr="007F7B20">
        <w:rPr>
          <w:rFonts w:ascii="Arial" w:hAnsi="Arial" w:cs="Arial"/>
          <w:bCs/>
        </w:rPr>
        <w:t>)</w:t>
      </w:r>
      <w:r w:rsidR="003F12D8" w:rsidRPr="007F7B20">
        <w:rPr>
          <w:rFonts w:ascii="Arial" w:hAnsi="Arial" w:cs="Arial"/>
          <w:bCs/>
        </w:rPr>
        <w:t>;</w:t>
      </w:r>
    </w:p>
    <w:p w:rsidR="00520DE5" w:rsidRPr="007F7B20" w:rsidRDefault="003F12D8" w:rsidP="003604C1">
      <w:pPr>
        <w:widowControl w:val="0"/>
        <w:numPr>
          <w:ilvl w:val="0"/>
          <w:numId w:val="19"/>
        </w:numPr>
        <w:tabs>
          <w:tab w:val="left" w:pos="993"/>
          <w:tab w:val="left" w:pos="1276"/>
        </w:tabs>
        <w:autoSpaceDE w:val="0"/>
        <w:autoSpaceDN w:val="0"/>
        <w:adjustRightInd w:val="0"/>
        <w:spacing w:line="360" w:lineRule="auto"/>
        <w:ind w:left="0" w:firstLine="426"/>
        <w:jc w:val="both"/>
        <w:rPr>
          <w:rFonts w:ascii="Arial" w:hAnsi="Arial" w:cs="Arial"/>
          <w:bCs/>
        </w:rPr>
      </w:pPr>
      <w:r w:rsidRPr="007F7B20">
        <w:rPr>
          <w:rFonts w:ascii="Arial" w:hAnsi="Arial" w:cs="Arial"/>
          <w:bCs/>
        </w:rPr>
        <w:t xml:space="preserve"> </w:t>
      </w:r>
      <w:r w:rsidR="00520DE5" w:rsidRPr="007F7B20">
        <w:rPr>
          <w:rFonts w:ascii="Arial" w:hAnsi="Arial" w:cs="Arial"/>
          <w:bCs/>
        </w:rPr>
        <w:t>padidėjo finansavimo sąnaudos dėl kontroliuojamų ne viešojo sektoriaus subjektų ir asocijuotųjų subjektų gautų dotacijų ilgalai</w:t>
      </w:r>
      <w:r w:rsidR="00CB0683" w:rsidRPr="007F7B20">
        <w:rPr>
          <w:rFonts w:ascii="Arial" w:hAnsi="Arial" w:cs="Arial"/>
          <w:bCs/>
        </w:rPr>
        <w:t>kiam turtui įsigyti panaudojimo;</w:t>
      </w:r>
    </w:p>
    <w:p w:rsidR="00C96FC3" w:rsidRPr="007F7B20" w:rsidRDefault="00C96FC3" w:rsidP="003604C1">
      <w:pPr>
        <w:widowControl w:val="0"/>
        <w:numPr>
          <w:ilvl w:val="0"/>
          <w:numId w:val="19"/>
        </w:numPr>
        <w:tabs>
          <w:tab w:val="left" w:pos="993"/>
          <w:tab w:val="left" w:pos="1276"/>
        </w:tabs>
        <w:autoSpaceDE w:val="0"/>
        <w:autoSpaceDN w:val="0"/>
        <w:adjustRightInd w:val="0"/>
        <w:spacing w:line="360" w:lineRule="auto"/>
        <w:ind w:left="0" w:firstLine="426"/>
        <w:jc w:val="both"/>
        <w:rPr>
          <w:rFonts w:ascii="Arial" w:hAnsi="Arial" w:cs="Arial"/>
          <w:bCs/>
        </w:rPr>
      </w:pPr>
      <w:r w:rsidRPr="007F7B20">
        <w:rPr>
          <w:rFonts w:ascii="Arial" w:hAnsi="Arial" w:cs="Arial"/>
          <w:bCs/>
        </w:rPr>
        <w:t xml:space="preserve">padidėjo kitų paslaugų sąnaudos dėl programų, organizacinės technikos priežiūros paslaugų išaugusių kaštų bei </w:t>
      </w:r>
      <w:r w:rsidR="00B447E0" w:rsidRPr="007F7B20">
        <w:rPr>
          <w:rFonts w:ascii="Arial" w:hAnsi="Arial" w:cs="Arial"/>
          <w:bCs/>
        </w:rPr>
        <w:t>didesnio finansavimo skyrimo paslaugų įsigijimui</w:t>
      </w:r>
      <w:r w:rsidR="00CA5D18" w:rsidRPr="007F7B20">
        <w:rPr>
          <w:rFonts w:ascii="Arial" w:hAnsi="Arial" w:cs="Arial"/>
          <w:bCs/>
        </w:rPr>
        <w:t xml:space="preserve"> 2024 metų </w:t>
      </w:r>
      <w:r w:rsidR="00B447E0" w:rsidRPr="007F7B20">
        <w:rPr>
          <w:rFonts w:ascii="Arial" w:hAnsi="Arial" w:cs="Arial"/>
          <w:bCs/>
        </w:rPr>
        <w:t>strateginio plano priemonėms</w:t>
      </w:r>
      <w:r w:rsidR="009505AA" w:rsidRPr="007F7B20">
        <w:rPr>
          <w:rFonts w:ascii="Arial" w:hAnsi="Arial" w:cs="Arial"/>
          <w:bCs/>
        </w:rPr>
        <w:t xml:space="preserve"> (ūkininkų rėmimo programos </w:t>
      </w:r>
      <w:r w:rsidR="00315278" w:rsidRPr="007F7B20">
        <w:rPr>
          <w:rFonts w:ascii="Arial" w:hAnsi="Arial" w:cs="Arial"/>
          <w:bCs/>
        </w:rPr>
        <w:t xml:space="preserve"> </w:t>
      </w:r>
      <w:r w:rsidR="009505AA" w:rsidRPr="007F7B20">
        <w:rPr>
          <w:rFonts w:ascii="Arial" w:hAnsi="Arial" w:cs="Arial"/>
          <w:bCs/>
        </w:rPr>
        <w:t xml:space="preserve">įgyvendinimas, </w:t>
      </w:r>
      <w:r w:rsidR="005A1F92" w:rsidRPr="007F7B20">
        <w:rPr>
          <w:rFonts w:ascii="Arial" w:hAnsi="Arial" w:cs="Arial"/>
          <w:bCs/>
        </w:rPr>
        <w:t>miesto ir rajono susisiekimo infrastruktūros gerinimas ir kt.);</w:t>
      </w:r>
    </w:p>
    <w:p w:rsidR="0067277C" w:rsidRPr="007F7B20" w:rsidRDefault="005A1F92" w:rsidP="003604C1">
      <w:pPr>
        <w:widowControl w:val="0"/>
        <w:numPr>
          <w:ilvl w:val="0"/>
          <w:numId w:val="19"/>
        </w:numPr>
        <w:tabs>
          <w:tab w:val="left" w:pos="993"/>
          <w:tab w:val="left" w:pos="1276"/>
        </w:tabs>
        <w:autoSpaceDE w:val="0"/>
        <w:autoSpaceDN w:val="0"/>
        <w:adjustRightInd w:val="0"/>
        <w:spacing w:line="360" w:lineRule="auto"/>
        <w:ind w:left="0" w:firstLine="426"/>
        <w:jc w:val="both"/>
        <w:rPr>
          <w:rFonts w:ascii="Arial" w:hAnsi="Arial" w:cs="Arial"/>
          <w:bCs/>
        </w:rPr>
      </w:pPr>
      <w:r w:rsidRPr="007F7B20">
        <w:rPr>
          <w:rFonts w:ascii="Arial" w:hAnsi="Arial" w:cs="Arial"/>
          <w:bCs/>
        </w:rPr>
        <w:t xml:space="preserve">padidėjo kitos sąnaudos </w:t>
      </w:r>
      <w:r w:rsidR="0067277C" w:rsidRPr="007F7B20">
        <w:rPr>
          <w:rFonts w:ascii="Arial" w:hAnsi="Arial" w:cs="Arial"/>
          <w:bCs/>
        </w:rPr>
        <w:t>(</w:t>
      </w:r>
      <w:r w:rsidRPr="007F7B20">
        <w:rPr>
          <w:rFonts w:ascii="Arial" w:hAnsi="Arial" w:cs="Arial"/>
          <w:bCs/>
        </w:rPr>
        <w:t>skatinimo priemonių taikymas trūkstamų specialistų pritraukimui, vietinė rinkliava už atliekų tvarkymą, tarptautinio bendradarbiavimo plėtra ir kt.)</w:t>
      </w:r>
      <w:r w:rsidR="0067277C" w:rsidRPr="007F7B20">
        <w:rPr>
          <w:rFonts w:ascii="Arial" w:hAnsi="Arial" w:cs="Arial"/>
          <w:bCs/>
        </w:rPr>
        <w:t xml:space="preserve"> ;</w:t>
      </w:r>
    </w:p>
    <w:p w:rsidR="005A1F92" w:rsidRPr="007F7B20" w:rsidRDefault="00C32E2B" w:rsidP="003604C1">
      <w:pPr>
        <w:widowControl w:val="0"/>
        <w:numPr>
          <w:ilvl w:val="0"/>
          <w:numId w:val="19"/>
        </w:numPr>
        <w:tabs>
          <w:tab w:val="left" w:pos="993"/>
          <w:tab w:val="left" w:pos="1276"/>
        </w:tabs>
        <w:autoSpaceDE w:val="0"/>
        <w:autoSpaceDN w:val="0"/>
        <w:adjustRightInd w:val="0"/>
        <w:spacing w:line="360" w:lineRule="auto"/>
        <w:ind w:left="0" w:firstLine="426"/>
        <w:jc w:val="both"/>
        <w:rPr>
          <w:rFonts w:ascii="Arial" w:hAnsi="Arial" w:cs="Arial"/>
          <w:bCs/>
        </w:rPr>
      </w:pPr>
      <w:r w:rsidRPr="007F7B20">
        <w:rPr>
          <w:rFonts w:ascii="Arial" w:hAnsi="Arial" w:cs="Arial"/>
          <w:bCs/>
        </w:rPr>
        <w:t>padidėjo</w:t>
      </w:r>
      <w:r w:rsidR="0067277C" w:rsidRPr="007F7B20">
        <w:rPr>
          <w:rFonts w:ascii="Arial" w:hAnsi="Arial" w:cs="Arial"/>
          <w:bCs/>
        </w:rPr>
        <w:t xml:space="preserve"> paprastojo remonto ir eksploatavimo sąnaudos.</w:t>
      </w:r>
    </w:p>
    <w:p w:rsidR="00C30AFB" w:rsidRPr="007F7B20" w:rsidRDefault="00C30AFB" w:rsidP="00EF0D14">
      <w:pPr>
        <w:widowControl w:val="0"/>
        <w:tabs>
          <w:tab w:val="left" w:pos="993"/>
        </w:tabs>
        <w:autoSpaceDE w:val="0"/>
        <w:autoSpaceDN w:val="0"/>
        <w:adjustRightInd w:val="0"/>
        <w:spacing w:line="360" w:lineRule="auto"/>
        <w:ind w:left="709" w:hanging="142"/>
        <w:jc w:val="both"/>
        <w:rPr>
          <w:rFonts w:ascii="Arial" w:hAnsi="Arial" w:cs="Arial"/>
          <w:b/>
          <w:bCs/>
        </w:rPr>
      </w:pPr>
      <w:r w:rsidRPr="007F7B20">
        <w:rPr>
          <w:rFonts w:ascii="Arial" w:hAnsi="Arial" w:cs="Arial"/>
          <w:bCs/>
        </w:rPr>
        <w:t xml:space="preserve">       </w:t>
      </w:r>
      <w:r w:rsidR="003C2056" w:rsidRPr="007F7B20">
        <w:rPr>
          <w:rFonts w:ascii="Arial" w:hAnsi="Arial" w:cs="Arial"/>
          <w:bCs/>
        </w:rPr>
        <w:t>46</w:t>
      </w:r>
      <w:r w:rsidRPr="007F7B20">
        <w:rPr>
          <w:rFonts w:ascii="Arial" w:hAnsi="Arial" w:cs="Arial"/>
          <w:bCs/>
        </w:rPr>
        <w:t>.</w:t>
      </w:r>
      <w:r w:rsidRPr="007F7B20">
        <w:rPr>
          <w:rFonts w:ascii="Arial" w:hAnsi="Arial" w:cs="Arial"/>
          <w:b/>
          <w:bCs/>
        </w:rPr>
        <w:t xml:space="preserve"> Informacija apie įsipareigojimus (pastaba Nr. 1</w:t>
      </w:r>
      <w:r w:rsidR="00AD1E58" w:rsidRPr="007F7B20">
        <w:rPr>
          <w:rFonts w:ascii="Arial" w:hAnsi="Arial" w:cs="Arial"/>
          <w:b/>
          <w:bCs/>
        </w:rPr>
        <w:t>2</w:t>
      </w:r>
      <w:r w:rsidRPr="007F7B20">
        <w:rPr>
          <w:rFonts w:ascii="Arial" w:hAnsi="Arial" w:cs="Arial"/>
          <w:b/>
          <w:bCs/>
        </w:rPr>
        <w:t xml:space="preserve">)    </w:t>
      </w:r>
    </w:p>
    <w:p w:rsidR="007B0CB7" w:rsidRPr="007F7B20" w:rsidRDefault="007B0CB7" w:rsidP="007B0CB7">
      <w:pPr>
        <w:widowControl w:val="0"/>
        <w:tabs>
          <w:tab w:val="left" w:pos="3402"/>
        </w:tabs>
        <w:autoSpaceDE w:val="0"/>
        <w:autoSpaceDN w:val="0"/>
        <w:adjustRightInd w:val="0"/>
        <w:spacing w:line="360" w:lineRule="auto"/>
        <w:ind w:firstLine="567"/>
        <w:jc w:val="both"/>
        <w:rPr>
          <w:rFonts w:ascii="Arial" w:hAnsi="Arial" w:cs="Arial"/>
          <w:bCs/>
        </w:rPr>
      </w:pPr>
      <w:r w:rsidRPr="007F7B20">
        <w:rPr>
          <w:rFonts w:ascii="Arial" w:hAnsi="Arial" w:cs="Arial"/>
          <w:bCs/>
        </w:rPr>
        <w:lastRenderedPageBreak/>
        <w:t>Informacija apie kai kurias trumpalaikes mokėtinas sumas pateikiama lentelės forma</w:t>
      </w:r>
      <w:r w:rsidRPr="007F7B20">
        <w:rPr>
          <w:rFonts w:ascii="Arial" w:hAnsi="Arial" w:cs="Arial"/>
          <w:b/>
          <w:bCs/>
        </w:rPr>
        <w:t xml:space="preserve">, </w:t>
      </w:r>
      <w:r w:rsidRPr="007F7B20">
        <w:rPr>
          <w:rFonts w:ascii="Arial" w:hAnsi="Arial" w:cs="Arial"/>
          <w:bCs/>
        </w:rPr>
        <w:t>17 VSAFAS  12 priedas. Finansinių</w:t>
      </w:r>
      <w:r w:rsidR="00022933" w:rsidRPr="007F7B20">
        <w:rPr>
          <w:rFonts w:ascii="Arial" w:hAnsi="Arial" w:cs="Arial"/>
          <w:bCs/>
        </w:rPr>
        <w:t xml:space="preserve"> įsipareigojimų pokytis per 202</w:t>
      </w:r>
      <w:r w:rsidR="009505AA" w:rsidRPr="007F7B20">
        <w:rPr>
          <w:rFonts w:ascii="Arial" w:hAnsi="Arial" w:cs="Arial"/>
          <w:bCs/>
        </w:rPr>
        <w:t>4</w:t>
      </w:r>
      <w:r w:rsidRPr="007F7B20">
        <w:rPr>
          <w:rFonts w:ascii="Arial" w:hAnsi="Arial" w:cs="Arial"/>
          <w:bCs/>
        </w:rPr>
        <w:t xml:space="preserve"> metus pateiktas 17 VSAFAD 9 priede. Informacija apie įsipareigojimų dalį (įskaitant finansinės nuomos (lizingo) įsipareigojimus) eurais pateikta pagal 17 VSAFAS 13 priede nustatytą sumą. </w:t>
      </w:r>
    </w:p>
    <w:p w:rsidR="00C30AFB" w:rsidRPr="007F7B20" w:rsidRDefault="003C2056" w:rsidP="00565595">
      <w:pPr>
        <w:widowControl w:val="0"/>
        <w:autoSpaceDE w:val="0"/>
        <w:autoSpaceDN w:val="0"/>
        <w:adjustRightInd w:val="0"/>
        <w:spacing w:line="360" w:lineRule="auto"/>
        <w:ind w:left="993"/>
        <w:jc w:val="both"/>
        <w:rPr>
          <w:rFonts w:ascii="Arial" w:hAnsi="Arial" w:cs="Arial"/>
          <w:b/>
          <w:bCs/>
        </w:rPr>
      </w:pPr>
      <w:r w:rsidRPr="007F7B20">
        <w:rPr>
          <w:rFonts w:ascii="Arial" w:hAnsi="Arial" w:cs="Arial"/>
          <w:bCs/>
        </w:rPr>
        <w:t>47</w:t>
      </w:r>
      <w:r w:rsidR="00C30AFB" w:rsidRPr="007F7B20">
        <w:rPr>
          <w:rFonts w:ascii="Arial" w:hAnsi="Arial" w:cs="Arial"/>
          <w:bCs/>
        </w:rPr>
        <w:t>.</w:t>
      </w:r>
      <w:r w:rsidR="00C30AFB" w:rsidRPr="007F7B20">
        <w:rPr>
          <w:rFonts w:ascii="Arial" w:hAnsi="Arial" w:cs="Arial"/>
          <w:b/>
          <w:bCs/>
        </w:rPr>
        <w:t xml:space="preserve"> Informacija apie įstaigos grynąjį turtą (pastaba Nr. 1</w:t>
      </w:r>
      <w:r w:rsidR="00AD1E58" w:rsidRPr="007F7B20">
        <w:rPr>
          <w:rFonts w:ascii="Arial" w:hAnsi="Arial" w:cs="Arial"/>
          <w:b/>
          <w:bCs/>
        </w:rPr>
        <w:t>3</w:t>
      </w:r>
      <w:r w:rsidR="00A3393F" w:rsidRPr="007F7B20">
        <w:rPr>
          <w:rFonts w:ascii="Arial" w:hAnsi="Arial" w:cs="Arial"/>
          <w:b/>
          <w:bCs/>
        </w:rPr>
        <w:t>)</w:t>
      </w:r>
    </w:p>
    <w:p w:rsidR="00D04483" w:rsidRPr="007F7B20" w:rsidRDefault="003437A3" w:rsidP="00D04483">
      <w:pPr>
        <w:widowControl w:val="0"/>
        <w:autoSpaceDE w:val="0"/>
        <w:autoSpaceDN w:val="0"/>
        <w:adjustRightInd w:val="0"/>
        <w:spacing w:line="360" w:lineRule="auto"/>
        <w:ind w:firstLine="567"/>
        <w:jc w:val="both"/>
        <w:rPr>
          <w:rFonts w:ascii="Arial" w:hAnsi="Arial" w:cs="Arial"/>
          <w:bCs/>
        </w:rPr>
      </w:pPr>
      <w:r w:rsidRPr="007F7B20">
        <w:rPr>
          <w:rFonts w:ascii="Arial" w:hAnsi="Arial" w:cs="Arial"/>
          <w:b/>
          <w:bCs/>
        </w:rPr>
        <w:t xml:space="preserve">    </w:t>
      </w:r>
      <w:r w:rsidRPr="007F7B20">
        <w:rPr>
          <w:rFonts w:ascii="Arial" w:hAnsi="Arial" w:cs="Arial"/>
          <w:bCs/>
        </w:rPr>
        <w:t>Informacija apie susidariusį ataskaitinio laikotarpio grynąjį perviršį pateikiama 4 VSAFAS 1 priede</w:t>
      </w:r>
      <w:r w:rsidR="006A1F3E" w:rsidRPr="007F7B20">
        <w:rPr>
          <w:rFonts w:ascii="Arial" w:hAnsi="Arial" w:cs="Arial"/>
          <w:bCs/>
        </w:rPr>
        <w:t>.</w:t>
      </w:r>
      <w:r w:rsidR="00963D22" w:rsidRPr="007F7B20">
        <w:rPr>
          <w:rFonts w:ascii="Arial" w:hAnsi="Arial" w:cs="Arial"/>
          <w:bCs/>
        </w:rPr>
        <w:t xml:space="preserve"> </w:t>
      </w:r>
    </w:p>
    <w:p w:rsidR="003437A3" w:rsidRPr="007F7B20" w:rsidRDefault="00D04483" w:rsidP="00D04483">
      <w:pPr>
        <w:widowControl w:val="0"/>
        <w:autoSpaceDE w:val="0"/>
        <w:autoSpaceDN w:val="0"/>
        <w:adjustRightInd w:val="0"/>
        <w:spacing w:line="360" w:lineRule="auto"/>
        <w:ind w:firstLine="567"/>
        <w:jc w:val="both"/>
        <w:rPr>
          <w:rFonts w:ascii="Arial" w:hAnsi="Arial" w:cs="Arial"/>
          <w:bCs/>
        </w:rPr>
      </w:pPr>
      <w:r w:rsidRPr="007F7B20">
        <w:rPr>
          <w:rFonts w:ascii="Arial" w:hAnsi="Arial" w:cs="Arial"/>
          <w:bCs/>
        </w:rPr>
        <w:t>Įstaiga per ataskaitinį laikotarpį iš NŽT priėmė ir apskaitė perduotus valdyti miesto ir miestelių teritorijų ribose esančius valstybinius žemės sklypus</w:t>
      </w:r>
      <w:r w:rsidR="0002109F" w:rsidRPr="007F7B20">
        <w:rPr>
          <w:rFonts w:ascii="Arial" w:hAnsi="Arial" w:cs="Arial"/>
          <w:bCs/>
        </w:rPr>
        <w:t xml:space="preserve"> ir užregistravo žemės tikrosios vertės padidėjimą už 10 012 433,14 </w:t>
      </w:r>
      <w:proofErr w:type="spellStart"/>
      <w:r w:rsidR="0002109F" w:rsidRPr="007F7B20">
        <w:rPr>
          <w:rFonts w:ascii="Arial" w:hAnsi="Arial" w:cs="Arial"/>
          <w:bCs/>
        </w:rPr>
        <w:t>Eur</w:t>
      </w:r>
      <w:proofErr w:type="spellEnd"/>
      <w:r w:rsidR="0002109F" w:rsidRPr="007F7B20">
        <w:rPr>
          <w:rFonts w:ascii="Arial" w:hAnsi="Arial" w:cs="Arial"/>
          <w:bCs/>
        </w:rPr>
        <w:t>.</w:t>
      </w:r>
    </w:p>
    <w:p w:rsidR="00A3393F" w:rsidRPr="007F7B20" w:rsidRDefault="003C2056" w:rsidP="008D1BC4">
      <w:pPr>
        <w:widowControl w:val="0"/>
        <w:autoSpaceDE w:val="0"/>
        <w:autoSpaceDN w:val="0"/>
        <w:adjustRightInd w:val="0"/>
        <w:spacing w:line="360" w:lineRule="auto"/>
        <w:ind w:firstLine="993"/>
        <w:jc w:val="both"/>
        <w:rPr>
          <w:rFonts w:ascii="Arial" w:hAnsi="Arial" w:cs="Arial"/>
          <w:b/>
        </w:rPr>
      </w:pPr>
      <w:r w:rsidRPr="007F7B20">
        <w:rPr>
          <w:rFonts w:ascii="Arial" w:hAnsi="Arial" w:cs="Arial"/>
        </w:rPr>
        <w:t>48</w:t>
      </w:r>
      <w:r w:rsidR="00C30AFB" w:rsidRPr="007F7B20">
        <w:rPr>
          <w:rFonts w:ascii="Arial" w:hAnsi="Arial" w:cs="Arial"/>
        </w:rPr>
        <w:t>.</w:t>
      </w:r>
      <w:r w:rsidR="00A3393F" w:rsidRPr="007F7B20">
        <w:rPr>
          <w:rFonts w:ascii="Arial" w:hAnsi="Arial" w:cs="Arial"/>
        </w:rPr>
        <w:t xml:space="preserve"> </w:t>
      </w:r>
      <w:r w:rsidR="008061A7" w:rsidRPr="007F7B20">
        <w:rPr>
          <w:rFonts w:ascii="Arial" w:hAnsi="Arial" w:cs="Arial"/>
          <w:b/>
        </w:rPr>
        <w:t xml:space="preserve">Apskaitos politikos keitimas ir </w:t>
      </w:r>
      <w:r w:rsidR="00A3393F" w:rsidRPr="007F7B20">
        <w:rPr>
          <w:rFonts w:ascii="Arial" w:hAnsi="Arial" w:cs="Arial"/>
          <w:b/>
        </w:rPr>
        <w:t>Apskaitos klaidų taisymas (pastaba Nr.1</w:t>
      </w:r>
      <w:r w:rsidR="00AD1E58" w:rsidRPr="007F7B20">
        <w:rPr>
          <w:rFonts w:ascii="Arial" w:hAnsi="Arial" w:cs="Arial"/>
          <w:b/>
        </w:rPr>
        <w:t>4</w:t>
      </w:r>
      <w:r w:rsidR="00A3393F" w:rsidRPr="007F7B20">
        <w:rPr>
          <w:rFonts w:ascii="Arial" w:hAnsi="Arial" w:cs="Arial"/>
          <w:b/>
        </w:rPr>
        <w:t>)</w:t>
      </w:r>
    </w:p>
    <w:p w:rsidR="00BF1A2C" w:rsidRPr="007F7B20" w:rsidRDefault="004A370B" w:rsidP="00FA091B">
      <w:pPr>
        <w:spacing w:line="360" w:lineRule="auto"/>
        <w:ind w:firstLine="567"/>
        <w:jc w:val="both"/>
        <w:rPr>
          <w:rFonts w:ascii="Arial" w:hAnsi="Arial" w:cs="Arial"/>
          <w:sz w:val="30"/>
          <w:szCs w:val="30"/>
        </w:rPr>
      </w:pPr>
      <w:r w:rsidRPr="007F7B20">
        <w:rPr>
          <w:rFonts w:ascii="Arial" w:hAnsi="Arial" w:cs="Arial"/>
        </w:rPr>
        <w:t>Įstaiga d</w:t>
      </w:r>
      <w:r w:rsidR="00BF1A2C" w:rsidRPr="007F7B20">
        <w:rPr>
          <w:rFonts w:ascii="Arial" w:hAnsi="Arial" w:cs="Arial"/>
        </w:rPr>
        <w:t>ėl atnaujintų VSAFAS p</w:t>
      </w:r>
      <w:r w:rsidR="00FA091B" w:rsidRPr="007F7B20">
        <w:rPr>
          <w:rFonts w:ascii="Arial" w:hAnsi="Arial" w:cs="Arial"/>
        </w:rPr>
        <w:t>er ataskaitinius finansinius metus</w:t>
      </w:r>
      <w:r w:rsidR="00BF1A2C" w:rsidRPr="007F7B20">
        <w:rPr>
          <w:rFonts w:ascii="Arial" w:hAnsi="Arial" w:cs="Arial"/>
        </w:rPr>
        <w:t xml:space="preserve"> atnaujino</w:t>
      </w:r>
      <w:r w:rsidR="00FA091B" w:rsidRPr="007F7B20">
        <w:rPr>
          <w:rFonts w:ascii="Arial" w:hAnsi="Arial" w:cs="Arial"/>
        </w:rPr>
        <w:t xml:space="preserve"> apskaitos politik</w:t>
      </w:r>
      <w:r w:rsidR="00BF1A2C" w:rsidRPr="007F7B20">
        <w:rPr>
          <w:rFonts w:ascii="Arial" w:hAnsi="Arial" w:cs="Arial"/>
        </w:rPr>
        <w:t xml:space="preserve">ą: nematerialiojo turto apskaitos tvarkos aprašas, ilgalaikio materialiojo turto apskaitos tvarkos aprašas, atsargų apskaitos tvarkos aprašas, sąnaudų apskaitos tvarkos aprašas, apskaitos politikos, apskaitinių įverčių keitimo ir klaidų taisymo tvarkos aprašas. </w:t>
      </w:r>
      <w:r w:rsidR="00BF1A2C" w:rsidRPr="007F7B20">
        <w:rPr>
          <w:rFonts w:ascii="Arial" w:hAnsi="Arial" w:cs="Arial"/>
          <w:sz w:val="30"/>
          <w:szCs w:val="30"/>
        </w:rPr>
        <w:t xml:space="preserve"> </w:t>
      </w:r>
    </w:p>
    <w:p w:rsidR="00FA091B" w:rsidRPr="007F7B20" w:rsidRDefault="00BF1A2C" w:rsidP="00FA091B">
      <w:pPr>
        <w:spacing w:line="360" w:lineRule="auto"/>
        <w:ind w:firstLine="567"/>
        <w:jc w:val="both"/>
        <w:rPr>
          <w:rFonts w:ascii="Arial" w:hAnsi="Arial" w:cs="Arial"/>
        </w:rPr>
      </w:pPr>
      <w:r w:rsidRPr="007F7B20">
        <w:rPr>
          <w:rFonts w:ascii="Arial" w:hAnsi="Arial" w:cs="Arial"/>
        </w:rPr>
        <w:t xml:space="preserve"> </w:t>
      </w:r>
      <w:r w:rsidR="004A370B" w:rsidRPr="007F7B20">
        <w:rPr>
          <w:rFonts w:ascii="Arial" w:hAnsi="Arial" w:cs="Arial"/>
        </w:rPr>
        <w:t>Dėl įsiteisėjusių teismo nutarčių</w:t>
      </w:r>
      <w:r w:rsidR="00DF48F2" w:rsidRPr="007F7B20">
        <w:rPr>
          <w:rFonts w:ascii="Arial" w:hAnsi="Arial" w:cs="Arial"/>
        </w:rPr>
        <w:t>,</w:t>
      </w:r>
      <w:r w:rsidR="004A370B" w:rsidRPr="007F7B20">
        <w:rPr>
          <w:rFonts w:ascii="Arial" w:hAnsi="Arial" w:cs="Arial"/>
        </w:rPr>
        <w:t xml:space="preserve"> p</w:t>
      </w:r>
      <w:r w:rsidRPr="007F7B20">
        <w:rPr>
          <w:rFonts w:ascii="Arial" w:hAnsi="Arial" w:cs="Arial"/>
        </w:rPr>
        <w:t>er ataskaitinius finansinius metus</w:t>
      </w:r>
      <w:r w:rsidR="00DF48F2" w:rsidRPr="007F7B20">
        <w:rPr>
          <w:rFonts w:ascii="Arial" w:hAnsi="Arial" w:cs="Arial"/>
        </w:rPr>
        <w:t>,</w:t>
      </w:r>
      <w:r w:rsidRPr="007F7B20">
        <w:rPr>
          <w:rFonts w:ascii="Arial" w:hAnsi="Arial" w:cs="Arial"/>
        </w:rPr>
        <w:t xml:space="preserve"> </w:t>
      </w:r>
      <w:r w:rsidR="00E20A02" w:rsidRPr="007F7B20">
        <w:rPr>
          <w:rFonts w:ascii="Arial" w:hAnsi="Arial" w:cs="Arial"/>
        </w:rPr>
        <w:t xml:space="preserve">ir dėl </w:t>
      </w:r>
      <w:r w:rsidR="00DF48F2" w:rsidRPr="007F7B20">
        <w:rPr>
          <w:rFonts w:ascii="Arial" w:hAnsi="Arial" w:cs="Arial"/>
        </w:rPr>
        <w:t>ilgalaikio turto remonto darbų įvertinimo pagal 12 VSAFAS</w:t>
      </w:r>
      <w:r w:rsidR="008D1BC4" w:rsidRPr="007F7B20">
        <w:rPr>
          <w:rFonts w:ascii="Arial" w:hAnsi="Arial" w:cs="Arial"/>
        </w:rPr>
        <w:t>,</w:t>
      </w:r>
      <w:r w:rsidR="00DF48F2" w:rsidRPr="007F7B20">
        <w:rPr>
          <w:rFonts w:ascii="Arial" w:hAnsi="Arial" w:cs="Arial"/>
        </w:rPr>
        <w:t xml:space="preserve"> </w:t>
      </w:r>
      <w:r w:rsidRPr="007F7B20">
        <w:rPr>
          <w:rFonts w:ascii="Arial" w:hAnsi="Arial" w:cs="Arial"/>
        </w:rPr>
        <w:t xml:space="preserve">buvo </w:t>
      </w:r>
      <w:r w:rsidR="004A370B" w:rsidRPr="007F7B20">
        <w:rPr>
          <w:rFonts w:ascii="Arial" w:hAnsi="Arial" w:cs="Arial"/>
        </w:rPr>
        <w:t>apskaityta esminė klaida</w:t>
      </w:r>
      <w:r w:rsidR="00F641FF" w:rsidRPr="007F7B20">
        <w:rPr>
          <w:rFonts w:ascii="Arial" w:hAnsi="Arial" w:cs="Arial"/>
        </w:rPr>
        <w:t xml:space="preserve"> už </w:t>
      </w:r>
      <w:r w:rsidR="008D1BC4" w:rsidRPr="007F7B20">
        <w:rPr>
          <w:rFonts w:ascii="Arial" w:hAnsi="Arial" w:cs="Arial"/>
        </w:rPr>
        <w:t xml:space="preserve">528 848,17 </w:t>
      </w:r>
      <w:proofErr w:type="spellStart"/>
      <w:r w:rsidR="008D1BC4" w:rsidRPr="007F7B20">
        <w:rPr>
          <w:rFonts w:ascii="Arial" w:hAnsi="Arial" w:cs="Arial"/>
        </w:rPr>
        <w:t>Eur</w:t>
      </w:r>
      <w:proofErr w:type="spellEnd"/>
      <w:r w:rsidR="004A370B" w:rsidRPr="007F7B20">
        <w:rPr>
          <w:rFonts w:ascii="Arial" w:hAnsi="Arial" w:cs="Arial"/>
        </w:rPr>
        <w:t xml:space="preserve">, kurios rezultatas nepadarė </w:t>
      </w:r>
      <w:r w:rsidR="008D1BC4" w:rsidRPr="007F7B20">
        <w:rPr>
          <w:rFonts w:ascii="Arial" w:hAnsi="Arial" w:cs="Arial"/>
        </w:rPr>
        <w:t xml:space="preserve">reikšmingos </w:t>
      </w:r>
      <w:r w:rsidR="004A370B" w:rsidRPr="007F7B20">
        <w:rPr>
          <w:rFonts w:ascii="Arial" w:hAnsi="Arial" w:cs="Arial"/>
        </w:rPr>
        <w:t xml:space="preserve">įtakos einamųjų metų perviršiui ar deficitui. </w:t>
      </w:r>
    </w:p>
    <w:p w:rsidR="00C30AFB" w:rsidRPr="007F7B20" w:rsidRDefault="00763587" w:rsidP="00315278">
      <w:pPr>
        <w:spacing w:line="360" w:lineRule="auto"/>
        <w:ind w:firstLine="284"/>
        <w:jc w:val="both"/>
        <w:rPr>
          <w:rFonts w:ascii="Arial" w:hAnsi="Arial" w:cs="Arial"/>
        </w:rPr>
      </w:pPr>
      <w:r w:rsidRPr="007F7B20">
        <w:rPr>
          <w:rFonts w:ascii="Arial" w:hAnsi="Arial" w:cs="Arial"/>
        </w:rPr>
        <w:t xml:space="preserve">      </w:t>
      </w:r>
      <w:r w:rsidR="00C30AFB" w:rsidRPr="007F7B20">
        <w:rPr>
          <w:rFonts w:ascii="Arial" w:hAnsi="Arial" w:cs="Arial"/>
        </w:rPr>
        <w:t xml:space="preserve"> </w:t>
      </w:r>
      <w:r w:rsidR="00AF1968" w:rsidRPr="007F7B20">
        <w:rPr>
          <w:rFonts w:ascii="Arial" w:hAnsi="Arial" w:cs="Arial"/>
        </w:rPr>
        <w:t xml:space="preserve">     </w:t>
      </w:r>
      <w:r w:rsidR="003C2056" w:rsidRPr="007F7B20">
        <w:rPr>
          <w:rFonts w:ascii="Arial" w:hAnsi="Arial" w:cs="Arial"/>
        </w:rPr>
        <w:t>49</w:t>
      </w:r>
      <w:r w:rsidR="00C30AFB" w:rsidRPr="007F7B20">
        <w:rPr>
          <w:rFonts w:ascii="Arial" w:hAnsi="Arial" w:cs="Arial"/>
        </w:rPr>
        <w:t>.</w:t>
      </w:r>
      <w:r w:rsidR="00A3393F" w:rsidRPr="007F7B20">
        <w:rPr>
          <w:rFonts w:ascii="Arial" w:hAnsi="Arial" w:cs="Arial"/>
        </w:rPr>
        <w:t xml:space="preserve"> </w:t>
      </w:r>
      <w:r w:rsidR="00C30AFB" w:rsidRPr="007F7B20">
        <w:rPr>
          <w:rFonts w:ascii="Arial" w:hAnsi="Arial" w:cs="Arial"/>
        </w:rPr>
        <w:t>Finansa</w:t>
      </w:r>
      <w:r w:rsidR="00EC4001" w:rsidRPr="007F7B20">
        <w:rPr>
          <w:rFonts w:ascii="Arial" w:hAnsi="Arial" w:cs="Arial"/>
        </w:rPr>
        <w:t>vimas</w:t>
      </w:r>
      <w:r w:rsidR="00EC4001" w:rsidRPr="007F7B20">
        <w:rPr>
          <w:rFonts w:ascii="Arial" w:hAnsi="Arial" w:cs="Arial"/>
          <w:b/>
        </w:rPr>
        <w:t xml:space="preserve"> </w:t>
      </w:r>
      <w:r w:rsidR="00EC4001" w:rsidRPr="007F7B20">
        <w:rPr>
          <w:rFonts w:ascii="Arial" w:hAnsi="Arial" w:cs="Arial"/>
        </w:rPr>
        <w:t>per 20</w:t>
      </w:r>
      <w:r w:rsidR="00FA091B" w:rsidRPr="007F7B20">
        <w:rPr>
          <w:rFonts w:ascii="Arial" w:hAnsi="Arial" w:cs="Arial"/>
        </w:rPr>
        <w:t>2</w:t>
      </w:r>
      <w:r w:rsidR="002E5F0B" w:rsidRPr="007F7B20">
        <w:rPr>
          <w:rFonts w:ascii="Arial" w:hAnsi="Arial" w:cs="Arial"/>
        </w:rPr>
        <w:t>4</w:t>
      </w:r>
      <w:r w:rsidR="002F7F02" w:rsidRPr="007F7B20">
        <w:rPr>
          <w:rFonts w:ascii="Arial" w:hAnsi="Arial" w:cs="Arial"/>
          <w:b/>
        </w:rPr>
        <w:t xml:space="preserve"> </w:t>
      </w:r>
      <w:r w:rsidR="002F7F02" w:rsidRPr="007F7B20">
        <w:rPr>
          <w:rFonts w:ascii="Arial" w:hAnsi="Arial" w:cs="Arial"/>
        </w:rPr>
        <w:t xml:space="preserve">metus </w:t>
      </w:r>
      <w:r w:rsidR="00C30AFB" w:rsidRPr="007F7B20">
        <w:rPr>
          <w:rFonts w:ascii="Arial" w:hAnsi="Arial" w:cs="Arial"/>
        </w:rPr>
        <w:t xml:space="preserve">gautas pagal suformuotas paraiškas ir </w:t>
      </w:r>
      <w:r w:rsidR="002F7F02" w:rsidRPr="007F7B20">
        <w:rPr>
          <w:rFonts w:ascii="Arial" w:hAnsi="Arial" w:cs="Arial"/>
        </w:rPr>
        <w:t>Įstaigos</w:t>
      </w:r>
      <w:r w:rsidR="00C30AFB" w:rsidRPr="007F7B20">
        <w:rPr>
          <w:rFonts w:ascii="Arial" w:hAnsi="Arial" w:cs="Arial"/>
        </w:rPr>
        <w:t xml:space="preserve"> poreikius,  neviršijant sąmatose patvirtintų asignavimų. Gauti asignavimai naudoti pagal tikslinę paskirtį.</w:t>
      </w:r>
    </w:p>
    <w:p w:rsidR="00DC2882" w:rsidRPr="007F7B20" w:rsidRDefault="00DC2882" w:rsidP="00DC2882">
      <w:pPr>
        <w:tabs>
          <w:tab w:val="left" w:pos="142"/>
          <w:tab w:val="left" w:pos="426"/>
        </w:tabs>
        <w:spacing w:line="360" w:lineRule="auto"/>
        <w:jc w:val="both"/>
        <w:rPr>
          <w:rFonts w:ascii="Arial" w:hAnsi="Arial" w:cs="Arial"/>
        </w:rPr>
      </w:pPr>
      <w:r w:rsidRPr="007F7B20">
        <w:rPr>
          <w:rFonts w:ascii="Arial" w:hAnsi="Arial" w:cs="Arial"/>
        </w:rPr>
        <w:tab/>
      </w:r>
      <w:r w:rsidRPr="007F7B20">
        <w:rPr>
          <w:rFonts w:ascii="Arial" w:hAnsi="Arial" w:cs="Arial"/>
        </w:rPr>
        <w:tab/>
        <w:t xml:space="preserve">        </w:t>
      </w:r>
      <w:r w:rsidR="00DF7421" w:rsidRPr="007F7B20">
        <w:rPr>
          <w:rFonts w:ascii="Arial" w:hAnsi="Arial" w:cs="Arial"/>
        </w:rPr>
        <w:t>5</w:t>
      </w:r>
      <w:r w:rsidR="001E084B" w:rsidRPr="007F7B20">
        <w:rPr>
          <w:rFonts w:ascii="Arial" w:hAnsi="Arial" w:cs="Arial"/>
        </w:rPr>
        <w:t>0</w:t>
      </w:r>
      <w:r w:rsidRPr="007F7B20">
        <w:rPr>
          <w:rFonts w:ascii="Arial" w:hAnsi="Arial" w:cs="Arial"/>
        </w:rPr>
        <w:t xml:space="preserve">. </w:t>
      </w:r>
      <w:r w:rsidRPr="007F7B20">
        <w:rPr>
          <w:rFonts w:ascii="Arial" w:hAnsi="Arial" w:cs="Arial"/>
          <w:b/>
        </w:rPr>
        <w:t>Informacija apie vykdomas koncesijos</w:t>
      </w:r>
      <w:r w:rsidR="00FC4F59" w:rsidRPr="007F7B20">
        <w:rPr>
          <w:rFonts w:ascii="Arial" w:hAnsi="Arial" w:cs="Arial"/>
          <w:b/>
        </w:rPr>
        <w:t xml:space="preserve"> ir partnerystės</w:t>
      </w:r>
      <w:r w:rsidRPr="007F7B20">
        <w:rPr>
          <w:rFonts w:ascii="Arial" w:hAnsi="Arial" w:cs="Arial"/>
          <w:b/>
        </w:rPr>
        <w:t xml:space="preserve"> sutartis.</w:t>
      </w:r>
      <w:r w:rsidRPr="007F7B20">
        <w:rPr>
          <w:rFonts w:ascii="Arial" w:hAnsi="Arial" w:cs="Arial"/>
        </w:rPr>
        <w:t xml:space="preserve"> </w:t>
      </w:r>
    </w:p>
    <w:p w:rsidR="00F91B7C" w:rsidRPr="007F7B20" w:rsidRDefault="00F91B7C" w:rsidP="00F91B7C">
      <w:pPr>
        <w:spacing w:line="360" w:lineRule="auto"/>
        <w:ind w:firstLine="720"/>
        <w:jc w:val="both"/>
        <w:rPr>
          <w:rFonts w:ascii="Arial" w:hAnsi="Arial" w:cs="Arial"/>
        </w:rPr>
      </w:pPr>
      <w:r w:rsidRPr="007F7B20">
        <w:rPr>
          <w:rFonts w:ascii="Arial" w:hAnsi="Arial" w:cs="Arial"/>
        </w:rPr>
        <w:t xml:space="preserve">Tauragės rajono savivaldybės taryba 2007 m. vasario 14 d. sprendimu Nr.1-1993 pritarė Koncesijos sutarties sudarymui Tauragės rajono savivaldybės administracijos su Tauragės regiono atliekų tvarkymo centru dėl Tauragės rajono savivaldybės atliekų tvarkymo sistemos operatoriaus funkcijų vykdymo. Detalus paaiškinimas pateiktas 2020 metų Tauragės rajono savivaldybės administracijos finansinių ataskaitų rinkinio aiškinamojo rašto pastabų dalyje. </w:t>
      </w:r>
    </w:p>
    <w:p w:rsidR="00F91B7C" w:rsidRPr="007F7B20" w:rsidRDefault="00F91B7C" w:rsidP="00F91B7C">
      <w:pPr>
        <w:spacing w:line="360" w:lineRule="auto"/>
        <w:ind w:firstLine="720"/>
        <w:jc w:val="both"/>
        <w:rPr>
          <w:rFonts w:ascii="Arial" w:hAnsi="Arial" w:cs="Arial"/>
        </w:rPr>
      </w:pPr>
      <w:r w:rsidRPr="007F7B20">
        <w:rPr>
          <w:rFonts w:ascii="Arial" w:hAnsi="Arial" w:cs="Arial"/>
        </w:rPr>
        <w:t>Perduoto UAB “Tauragės regiono atliekų tvarkymo centras“ Tauragės rajono savivaldybei nuosavybės teise priklausančio ilgalaikio turto (žemės sklypai 10,3699 ha) balansinė vertė – 88 140 Eur. Perduotas turtas apskaitomas Įstaigos buhalterinėje apskaitoje.</w:t>
      </w:r>
    </w:p>
    <w:p w:rsidR="006E55B4" w:rsidRPr="007F7B20" w:rsidRDefault="006E55B4" w:rsidP="00A85765">
      <w:pPr>
        <w:spacing w:line="360" w:lineRule="auto"/>
        <w:ind w:firstLine="720"/>
        <w:jc w:val="both"/>
        <w:rPr>
          <w:rFonts w:ascii="Arial" w:hAnsi="Arial" w:cs="Arial"/>
        </w:rPr>
      </w:pPr>
    </w:p>
    <w:p w:rsidR="00592077" w:rsidRPr="007F7B20" w:rsidRDefault="00592077" w:rsidP="00592077">
      <w:pPr>
        <w:spacing w:line="360" w:lineRule="auto"/>
        <w:rPr>
          <w:rFonts w:ascii="Arial" w:hAnsi="Arial" w:cs="Arial"/>
        </w:rPr>
      </w:pPr>
      <w:r w:rsidRPr="007F7B20">
        <w:rPr>
          <w:rFonts w:ascii="Arial" w:hAnsi="Arial" w:cs="Arial"/>
        </w:rPr>
        <w:t>PRIDEDAMA:</w:t>
      </w:r>
    </w:p>
    <w:p w:rsidR="00592077" w:rsidRPr="007F7B20" w:rsidRDefault="00592077" w:rsidP="00592077">
      <w:pPr>
        <w:numPr>
          <w:ilvl w:val="0"/>
          <w:numId w:val="9"/>
        </w:numPr>
        <w:spacing w:line="360" w:lineRule="auto"/>
        <w:rPr>
          <w:rFonts w:ascii="Arial" w:hAnsi="Arial" w:cs="Arial"/>
        </w:rPr>
      </w:pPr>
      <w:r w:rsidRPr="007F7B20">
        <w:rPr>
          <w:rFonts w:ascii="Arial" w:hAnsi="Arial" w:cs="Arial"/>
        </w:rPr>
        <w:t>Informacija apie kontroliuojamus, asocijuotuosius ir kitus subjektus;</w:t>
      </w:r>
    </w:p>
    <w:p w:rsidR="00D431AF" w:rsidRPr="007F7B20" w:rsidRDefault="00D431AF" w:rsidP="00592077">
      <w:pPr>
        <w:numPr>
          <w:ilvl w:val="0"/>
          <w:numId w:val="9"/>
        </w:numPr>
        <w:spacing w:line="360" w:lineRule="auto"/>
        <w:rPr>
          <w:rFonts w:ascii="Arial" w:hAnsi="Arial" w:cs="Arial"/>
        </w:rPr>
      </w:pPr>
      <w:r w:rsidRPr="007F7B20">
        <w:rPr>
          <w:rFonts w:ascii="Arial" w:hAnsi="Arial" w:cs="Arial"/>
        </w:rPr>
        <w:t>Finansinės ir investicinės veiklos pajamos ir sąnaudos</w:t>
      </w:r>
    </w:p>
    <w:p w:rsidR="00D431AF" w:rsidRPr="007F7B20" w:rsidRDefault="00D431AF" w:rsidP="00D431AF">
      <w:pPr>
        <w:numPr>
          <w:ilvl w:val="0"/>
          <w:numId w:val="9"/>
        </w:numPr>
        <w:spacing w:line="360" w:lineRule="auto"/>
        <w:rPr>
          <w:rFonts w:ascii="Arial" w:hAnsi="Arial" w:cs="Arial"/>
        </w:rPr>
      </w:pPr>
      <w:r w:rsidRPr="007F7B20">
        <w:rPr>
          <w:rFonts w:ascii="Arial" w:hAnsi="Arial" w:cs="Arial"/>
        </w:rPr>
        <w:t>Informacija apie ilgalaikį finansinį turtą;</w:t>
      </w:r>
    </w:p>
    <w:p w:rsidR="00592077" w:rsidRPr="007F7B20" w:rsidRDefault="00592077" w:rsidP="00592077">
      <w:pPr>
        <w:numPr>
          <w:ilvl w:val="0"/>
          <w:numId w:val="9"/>
        </w:numPr>
        <w:spacing w:line="360" w:lineRule="auto"/>
        <w:rPr>
          <w:rFonts w:ascii="Arial" w:hAnsi="Arial" w:cs="Arial"/>
        </w:rPr>
      </w:pPr>
      <w:r w:rsidRPr="007F7B20">
        <w:rPr>
          <w:rFonts w:ascii="Arial" w:hAnsi="Arial" w:cs="Arial"/>
        </w:rPr>
        <w:t>Informacija apie išankstinius apmokėjimus;</w:t>
      </w:r>
    </w:p>
    <w:p w:rsidR="00592077" w:rsidRPr="007F7B20" w:rsidRDefault="00592077" w:rsidP="00592077">
      <w:pPr>
        <w:numPr>
          <w:ilvl w:val="0"/>
          <w:numId w:val="9"/>
        </w:numPr>
        <w:spacing w:line="360" w:lineRule="auto"/>
        <w:rPr>
          <w:rFonts w:ascii="Arial" w:hAnsi="Arial" w:cs="Arial"/>
        </w:rPr>
      </w:pPr>
      <w:r w:rsidRPr="007F7B20">
        <w:rPr>
          <w:rFonts w:ascii="Arial" w:hAnsi="Arial" w:cs="Arial"/>
        </w:rPr>
        <w:t>Atsargų vertės pasikeitimas per ataskaitinį laikotarpį;</w:t>
      </w:r>
    </w:p>
    <w:p w:rsidR="00592077" w:rsidRPr="007F7B20" w:rsidRDefault="00592077" w:rsidP="00592077">
      <w:pPr>
        <w:numPr>
          <w:ilvl w:val="0"/>
          <w:numId w:val="9"/>
        </w:numPr>
        <w:spacing w:line="360" w:lineRule="auto"/>
        <w:rPr>
          <w:rFonts w:ascii="Arial" w:hAnsi="Arial" w:cs="Arial"/>
        </w:rPr>
      </w:pPr>
      <w:r w:rsidRPr="007F7B20">
        <w:rPr>
          <w:rFonts w:ascii="Arial" w:hAnsi="Arial" w:cs="Arial"/>
        </w:rPr>
        <w:t>Kitos veiklos pajamos ir sąnaudos;</w:t>
      </w:r>
    </w:p>
    <w:p w:rsidR="00592077" w:rsidRPr="007F7B20" w:rsidRDefault="00592077" w:rsidP="00592077">
      <w:pPr>
        <w:numPr>
          <w:ilvl w:val="0"/>
          <w:numId w:val="9"/>
        </w:numPr>
        <w:spacing w:line="360" w:lineRule="auto"/>
        <w:rPr>
          <w:rFonts w:ascii="Arial" w:hAnsi="Arial" w:cs="Arial"/>
        </w:rPr>
      </w:pPr>
      <w:r w:rsidRPr="007F7B20">
        <w:rPr>
          <w:rFonts w:ascii="Arial" w:hAnsi="Arial" w:cs="Arial"/>
        </w:rPr>
        <w:t>Pagrindinės veiklos kitos pajamos;</w:t>
      </w:r>
    </w:p>
    <w:p w:rsidR="00592077" w:rsidRPr="007F7B20" w:rsidRDefault="00592077" w:rsidP="00592077">
      <w:pPr>
        <w:numPr>
          <w:ilvl w:val="0"/>
          <w:numId w:val="9"/>
        </w:numPr>
        <w:spacing w:line="360" w:lineRule="auto"/>
        <w:rPr>
          <w:rFonts w:ascii="Arial" w:hAnsi="Arial" w:cs="Arial"/>
        </w:rPr>
      </w:pPr>
      <w:r w:rsidRPr="007F7B20">
        <w:rPr>
          <w:rFonts w:ascii="Arial" w:hAnsi="Arial" w:cs="Arial"/>
        </w:rPr>
        <w:t>Ilgalaikio materialiojo turto balansinės vertės pasikeitimas per ataskaitinį laikotarpį;</w:t>
      </w:r>
    </w:p>
    <w:p w:rsidR="00592077" w:rsidRPr="007F7B20" w:rsidRDefault="00592077" w:rsidP="003635B0">
      <w:pPr>
        <w:numPr>
          <w:ilvl w:val="0"/>
          <w:numId w:val="9"/>
        </w:numPr>
        <w:tabs>
          <w:tab w:val="left" w:pos="426"/>
        </w:tabs>
        <w:spacing w:line="360" w:lineRule="auto"/>
        <w:ind w:left="0" w:firstLine="426"/>
        <w:rPr>
          <w:rFonts w:ascii="Arial" w:hAnsi="Arial" w:cs="Arial"/>
        </w:rPr>
      </w:pPr>
      <w:r w:rsidRPr="007F7B20">
        <w:rPr>
          <w:rFonts w:ascii="Arial" w:hAnsi="Arial" w:cs="Arial"/>
        </w:rPr>
        <w:t>Valstybei nuosavybės teise priklausančio, savivaldybės patikėjimo teise valdomo ilgalaikio materialiojo turto balansinės vertė</w:t>
      </w:r>
      <w:r w:rsidR="003635B0" w:rsidRPr="007F7B20">
        <w:rPr>
          <w:rFonts w:ascii="Arial" w:hAnsi="Arial" w:cs="Arial"/>
        </w:rPr>
        <w:t xml:space="preserve"> </w:t>
      </w:r>
      <w:r w:rsidRPr="007F7B20">
        <w:rPr>
          <w:rFonts w:ascii="Arial" w:hAnsi="Arial" w:cs="Arial"/>
        </w:rPr>
        <w:t>laikotarp</w:t>
      </w:r>
      <w:r w:rsidR="003635B0" w:rsidRPr="007F7B20">
        <w:rPr>
          <w:rFonts w:ascii="Arial" w:hAnsi="Arial" w:cs="Arial"/>
        </w:rPr>
        <w:t>io pabaigoje</w:t>
      </w:r>
      <w:r w:rsidRPr="007F7B20">
        <w:rPr>
          <w:rFonts w:ascii="Arial" w:hAnsi="Arial" w:cs="Arial"/>
        </w:rPr>
        <w:t>;</w:t>
      </w:r>
    </w:p>
    <w:p w:rsidR="003635B0" w:rsidRPr="007F7B20" w:rsidRDefault="003635B0" w:rsidP="003635B0">
      <w:pPr>
        <w:numPr>
          <w:ilvl w:val="0"/>
          <w:numId w:val="9"/>
        </w:numPr>
        <w:spacing w:line="360" w:lineRule="auto"/>
        <w:rPr>
          <w:rFonts w:ascii="Arial" w:hAnsi="Arial" w:cs="Arial"/>
        </w:rPr>
      </w:pPr>
      <w:r w:rsidRPr="007F7B20">
        <w:rPr>
          <w:rFonts w:ascii="Arial" w:hAnsi="Arial" w:cs="Arial"/>
        </w:rPr>
        <w:t>Nematerialiojo turto balansinės vertės pasikeitimas per ataskaitinį laikotarpį;</w:t>
      </w:r>
    </w:p>
    <w:p w:rsidR="00DA35D5" w:rsidRPr="007F7B20" w:rsidRDefault="00DA35D5" w:rsidP="00592077">
      <w:pPr>
        <w:numPr>
          <w:ilvl w:val="0"/>
          <w:numId w:val="9"/>
        </w:numPr>
        <w:spacing w:line="360" w:lineRule="auto"/>
        <w:rPr>
          <w:rFonts w:ascii="Arial" w:hAnsi="Arial" w:cs="Arial"/>
        </w:rPr>
      </w:pPr>
      <w:r w:rsidRPr="007F7B20">
        <w:rPr>
          <w:rFonts w:ascii="Arial" w:hAnsi="Arial" w:cs="Arial"/>
        </w:rPr>
        <w:t>Biologinio turto vertės pasikeitimas per ataskaitinį laikotarpį;</w:t>
      </w:r>
    </w:p>
    <w:p w:rsidR="00592077" w:rsidRPr="007F7B20" w:rsidRDefault="00592077" w:rsidP="00592077">
      <w:pPr>
        <w:numPr>
          <w:ilvl w:val="0"/>
          <w:numId w:val="9"/>
        </w:numPr>
        <w:spacing w:line="360" w:lineRule="auto"/>
        <w:rPr>
          <w:rFonts w:ascii="Arial" w:hAnsi="Arial" w:cs="Arial"/>
        </w:rPr>
      </w:pPr>
      <w:r w:rsidRPr="007F7B20">
        <w:rPr>
          <w:rFonts w:ascii="Arial" w:hAnsi="Arial" w:cs="Arial"/>
        </w:rPr>
        <w:t>Informacija apie per vienus gautinas sumas;</w:t>
      </w:r>
    </w:p>
    <w:p w:rsidR="00592077" w:rsidRPr="007F7B20" w:rsidRDefault="00592077" w:rsidP="00592077">
      <w:pPr>
        <w:numPr>
          <w:ilvl w:val="0"/>
          <w:numId w:val="9"/>
        </w:numPr>
        <w:spacing w:line="360" w:lineRule="auto"/>
        <w:rPr>
          <w:rFonts w:ascii="Arial" w:hAnsi="Arial" w:cs="Arial"/>
        </w:rPr>
      </w:pPr>
      <w:r w:rsidRPr="007F7B20">
        <w:rPr>
          <w:rFonts w:ascii="Arial" w:hAnsi="Arial" w:cs="Arial"/>
        </w:rPr>
        <w:t>Informacija apie pinigus ir pinigų ekvivalentus;</w:t>
      </w:r>
    </w:p>
    <w:p w:rsidR="003635B0" w:rsidRPr="007F7B20" w:rsidRDefault="003635B0" w:rsidP="00592077">
      <w:pPr>
        <w:numPr>
          <w:ilvl w:val="0"/>
          <w:numId w:val="9"/>
        </w:numPr>
        <w:spacing w:line="360" w:lineRule="auto"/>
        <w:rPr>
          <w:rFonts w:ascii="Arial" w:hAnsi="Arial" w:cs="Arial"/>
        </w:rPr>
      </w:pPr>
      <w:r w:rsidRPr="007F7B20">
        <w:rPr>
          <w:rFonts w:ascii="Arial" w:hAnsi="Arial" w:cs="Arial"/>
        </w:rPr>
        <w:t>Finansinių įsipareigojimų pokytis per 20</w:t>
      </w:r>
      <w:r w:rsidR="00376451" w:rsidRPr="007F7B20">
        <w:rPr>
          <w:rFonts w:ascii="Arial" w:hAnsi="Arial" w:cs="Arial"/>
        </w:rPr>
        <w:t>2</w:t>
      </w:r>
      <w:r w:rsidR="009871ED" w:rsidRPr="007F7B20">
        <w:rPr>
          <w:rFonts w:ascii="Arial" w:hAnsi="Arial" w:cs="Arial"/>
        </w:rPr>
        <w:t>4</w:t>
      </w:r>
      <w:r w:rsidRPr="007F7B20">
        <w:rPr>
          <w:rFonts w:ascii="Arial" w:hAnsi="Arial" w:cs="Arial"/>
        </w:rPr>
        <w:t xml:space="preserve"> m;</w:t>
      </w:r>
    </w:p>
    <w:p w:rsidR="00592077" w:rsidRPr="007F7B20" w:rsidRDefault="00592077" w:rsidP="00592077">
      <w:pPr>
        <w:numPr>
          <w:ilvl w:val="0"/>
          <w:numId w:val="9"/>
        </w:numPr>
        <w:spacing w:line="360" w:lineRule="auto"/>
        <w:rPr>
          <w:rFonts w:ascii="Arial" w:hAnsi="Arial" w:cs="Arial"/>
        </w:rPr>
      </w:pPr>
      <w:r w:rsidRPr="007F7B20">
        <w:rPr>
          <w:rFonts w:ascii="Arial" w:hAnsi="Arial" w:cs="Arial"/>
        </w:rPr>
        <w:t>Informacija apie kai kurias trumpalaikes mokėtinas sumas;</w:t>
      </w:r>
    </w:p>
    <w:p w:rsidR="003635B0" w:rsidRPr="007F7B20" w:rsidRDefault="003635B0" w:rsidP="00592077">
      <w:pPr>
        <w:numPr>
          <w:ilvl w:val="0"/>
          <w:numId w:val="9"/>
        </w:numPr>
        <w:spacing w:line="360" w:lineRule="auto"/>
        <w:rPr>
          <w:rFonts w:ascii="Arial" w:hAnsi="Arial" w:cs="Arial"/>
        </w:rPr>
      </w:pPr>
      <w:r w:rsidRPr="007F7B20">
        <w:rPr>
          <w:rFonts w:ascii="Arial" w:hAnsi="Arial" w:cs="Arial"/>
        </w:rPr>
        <w:t>Informacija apie įsipareigojimų dalį nacionaline ir užsienio valiutomis;</w:t>
      </w:r>
    </w:p>
    <w:p w:rsidR="00AE6C8E" w:rsidRPr="007F7B20" w:rsidRDefault="00AE6C8E" w:rsidP="00592077">
      <w:pPr>
        <w:numPr>
          <w:ilvl w:val="0"/>
          <w:numId w:val="9"/>
        </w:numPr>
        <w:spacing w:line="360" w:lineRule="auto"/>
        <w:rPr>
          <w:rFonts w:ascii="Arial" w:hAnsi="Arial" w:cs="Arial"/>
        </w:rPr>
      </w:pPr>
      <w:r w:rsidRPr="007F7B20">
        <w:rPr>
          <w:rFonts w:ascii="Arial" w:hAnsi="Arial" w:cs="Arial"/>
        </w:rPr>
        <w:t>Finansinės nuomos paslaugos gavėjo įsipareigojimai pagal laikotarpius;</w:t>
      </w:r>
    </w:p>
    <w:p w:rsidR="00E33E4D" w:rsidRPr="007F7B20" w:rsidRDefault="00E33E4D" w:rsidP="00592077">
      <w:pPr>
        <w:numPr>
          <w:ilvl w:val="0"/>
          <w:numId w:val="9"/>
        </w:numPr>
        <w:spacing w:line="360" w:lineRule="auto"/>
        <w:rPr>
          <w:rFonts w:ascii="Arial" w:hAnsi="Arial" w:cs="Arial"/>
        </w:rPr>
      </w:pPr>
      <w:proofErr w:type="spellStart"/>
      <w:r w:rsidRPr="007F7B20">
        <w:rPr>
          <w:rFonts w:ascii="Arial" w:hAnsi="Arial" w:cs="Arial"/>
        </w:rPr>
        <w:t>Atidėjiniai</w:t>
      </w:r>
      <w:proofErr w:type="spellEnd"/>
      <w:r w:rsidRPr="007F7B20">
        <w:rPr>
          <w:rFonts w:ascii="Arial" w:hAnsi="Arial" w:cs="Arial"/>
        </w:rPr>
        <w:t xml:space="preserve"> pagal jų paskirtį;</w:t>
      </w:r>
    </w:p>
    <w:p w:rsidR="00592077" w:rsidRPr="007F7B20" w:rsidRDefault="00592077" w:rsidP="00592077">
      <w:pPr>
        <w:numPr>
          <w:ilvl w:val="0"/>
          <w:numId w:val="9"/>
        </w:numPr>
        <w:spacing w:line="360" w:lineRule="auto"/>
        <w:rPr>
          <w:rFonts w:ascii="Arial" w:hAnsi="Arial" w:cs="Arial"/>
        </w:rPr>
      </w:pPr>
      <w:r w:rsidRPr="007F7B20">
        <w:rPr>
          <w:rFonts w:ascii="Arial" w:hAnsi="Arial" w:cs="Arial"/>
        </w:rPr>
        <w:t>Finansavimo sumos pagal šaltinį, tikslinę paskirtį ir jų pokyčiai per ataskaitinį laikotarpį;</w:t>
      </w:r>
    </w:p>
    <w:p w:rsidR="00592077" w:rsidRPr="007F7B20" w:rsidRDefault="00592077" w:rsidP="00592077">
      <w:pPr>
        <w:numPr>
          <w:ilvl w:val="0"/>
          <w:numId w:val="9"/>
        </w:numPr>
        <w:spacing w:line="360" w:lineRule="auto"/>
        <w:rPr>
          <w:rFonts w:ascii="Arial" w:hAnsi="Arial" w:cs="Arial"/>
        </w:rPr>
      </w:pPr>
      <w:r w:rsidRPr="007F7B20">
        <w:rPr>
          <w:rFonts w:ascii="Arial" w:hAnsi="Arial" w:cs="Arial"/>
        </w:rPr>
        <w:t>Finansavimo sumų likučiai;</w:t>
      </w:r>
    </w:p>
    <w:p w:rsidR="00E33E4D" w:rsidRPr="007F7B20" w:rsidRDefault="00E33E4D" w:rsidP="00E33E4D">
      <w:pPr>
        <w:numPr>
          <w:ilvl w:val="0"/>
          <w:numId w:val="9"/>
        </w:numPr>
        <w:spacing w:line="360" w:lineRule="auto"/>
        <w:ind w:left="-142" w:firstLine="502"/>
        <w:rPr>
          <w:rFonts w:ascii="Arial" w:hAnsi="Arial" w:cs="Arial"/>
        </w:rPr>
      </w:pPr>
      <w:r w:rsidRPr="007F7B20">
        <w:rPr>
          <w:rFonts w:ascii="Arial" w:hAnsi="Arial" w:cs="Arial"/>
        </w:rPr>
        <w:t>Informacijos apie darbo užmokesčio ir socialinio draudimo sąnaudas pateikimas aiškinamajame rašte;</w:t>
      </w:r>
    </w:p>
    <w:p w:rsidR="00975699" w:rsidRPr="007F7B20" w:rsidRDefault="00592077" w:rsidP="00975699">
      <w:pPr>
        <w:numPr>
          <w:ilvl w:val="0"/>
          <w:numId w:val="9"/>
        </w:numPr>
        <w:spacing w:line="360" w:lineRule="auto"/>
        <w:ind w:left="-142" w:firstLine="426"/>
        <w:rPr>
          <w:rFonts w:ascii="Arial" w:hAnsi="Arial" w:cs="Arial"/>
        </w:rPr>
      </w:pPr>
      <w:r w:rsidRPr="007F7B20">
        <w:rPr>
          <w:rFonts w:ascii="Arial" w:hAnsi="Arial" w:cs="Arial"/>
        </w:rPr>
        <w:t>20</w:t>
      </w:r>
      <w:r w:rsidR="00E33E4D" w:rsidRPr="007F7B20">
        <w:rPr>
          <w:rFonts w:ascii="Arial" w:hAnsi="Arial" w:cs="Arial"/>
        </w:rPr>
        <w:t>2</w:t>
      </w:r>
      <w:r w:rsidR="009871ED" w:rsidRPr="007F7B20">
        <w:rPr>
          <w:rFonts w:ascii="Arial" w:hAnsi="Arial" w:cs="Arial"/>
        </w:rPr>
        <w:t>4</w:t>
      </w:r>
      <w:r w:rsidRPr="007F7B20">
        <w:rPr>
          <w:rFonts w:ascii="Arial" w:hAnsi="Arial" w:cs="Arial"/>
        </w:rPr>
        <w:t xml:space="preserve"> m. inf</w:t>
      </w:r>
      <w:r w:rsidR="00975699" w:rsidRPr="007F7B20">
        <w:rPr>
          <w:rFonts w:ascii="Arial" w:hAnsi="Arial" w:cs="Arial"/>
        </w:rPr>
        <w:t>ormacija apie veiklos segmentus;</w:t>
      </w:r>
    </w:p>
    <w:p w:rsidR="00DF48F2" w:rsidRPr="007F7B20" w:rsidRDefault="00DF48F2" w:rsidP="00975699">
      <w:pPr>
        <w:numPr>
          <w:ilvl w:val="0"/>
          <w:numId w:val="9"/>
        </w:numPr>
        <w:spacing w:line="360" w:lineRule="auto"/>
        <w:ind w:left="-142" w:firstLine="426"/>
        <w:rPr>
          <w:rFonts w:ascii="Arial" w:hAnsi="Arial" w:cs="Arial"/>
        </w:rPr>
      </w:pPr>
      <w:r w:rsidRPr="007F7B20">
        <w:rPr>
          <w:rFonts w:ascii="Arial" w:hAnsi="Arial" w:cs="Arial"/>
        </w:rPr>
        <w:t>Informacija apie per ataskaitinį laikotarpį gautą finansinę ir nefinansinę paramą;</w:t>
      </w:r>
    </w:p>
    <w:p w:rsidR="00E20A02" w:rsidRPr="007F7B20" w:rsidRDefault="007F1D91" w:rsidP="00975699">
      <w:pPr>
        <w:numPr>
          <w:ilvl w:val="0"/>
          <w:numId w:val="9"/>
        </w:numPr>
        <w:spacing w:line="360" w:lineRule="auto"/>
        <w:ind w:hanging="436"/>
        <w:rPr>
          <w:rFonts w:ascii="Arial" w:hAnsi="Arial" w:cs="Arial"/>
        </w:rPr>
      </w:pPr>
      <w:r w:rsidRPr="007F7B20">
        <w:rPr>
          <w:rFonts w:ascii="Arial" w:hAnsi="Arial" w:cs="Arial"/>
        </w:rPr>
        <w:t>Informacija apie paramos panaudojimą per ataskaitinį laikotarpį</w:t>
      </w:r>
      <w:r w:rsidR="00E20A02" w:rsidRPr="007F7B20">
        <w:rPr>
          <w:rFonts w:ascii="Arial" w:hAnsi="Arial" w:cs="Arial"/>
        </w:rPr>
        <w:t>;</w:t>
      </w:r>
    </w:p>
    <w:p w:rsidR="007F1D91" w:rsidRPr="007F7B20" w:rsidRDefault="00E20A02" w:rsidP="00E20A02">
      <w:pPr>
        <w:numPr>
          <w:ilvl w:val="0"/>
          <w:numId w:val="9"/>
        </w:numPr>
        <w:spacing w:line="360" w:lineRule="auto"/>
        <w:ind w:left="-142" w:firstLine="426"/>
        <w:rPr>
          <w:rFonts w:ascii="Arial" w:hAnsi="Arial" w:cs="Arial"/>
        </w:rPr>
      </w:pPr>
      <w:r w:rsidRPr="007F7B20">
        <w:rPr>
          <w:rFonts w:ascii="Arial" w:hAnsi="Arial" w:cs="Arial"/>
        </w:rPr>
        <w:t>Apskaitos politikos keitimo ir klaidų taisymo įtaka veiklos rezultatų ataskaitos straipsniams.</w:t>
      </w:r>
    </w:p>
    <w:p w:rsidR="00D151D4" w:rsidRPr="007F7B20" w:rsidRDefault="00D151D4" w:rsidP="00D151D4">
      <w:pPr>
        <w:widowControl w:val="0"/>
        <w:autoSpaceDE w:val="0"/>
        <w:autoSpaceDN w:val="0"/>
        <w:adjustRightInd w:val="0"/>
        <w:spacing w:line="360" w:lineRule="auto"/>
        <w:ind w:left="284" w:firstLine="556"/>
        <w:jc w:val="both"/>
        <w:rPr>
          <w:rFonts w:ascii="Arial" w:hAnsi="Arial" w:cs="Arial"/>
          <w:bCs/>
        </w:rPr>
      </w:pPr>
    </w:p>
    <w:p w:rsidR="00681B9E" w:rsidRPr="007F7B20" w:rsidRDefault="00EB6441" w:rsidP="00565595">
      <w:pPr>
        <w:spacing w:line="360" w:lineRule="auto"/>
        <w:ind w:left="46" w:hanging="46"/>
        <w:jc w:val="both"/>
        <w:rPr>
          <w:rFonts w:ascii="Arial" w:hAnsi="Arial" w:cs="Arial"/>
        </w:rPr>
      </w:pPr>
      <w:r w:rsidRPr="007F7B20">
        <w:rPr>
          <w:rFonts w:ascii="Arial" w:hAnsi="Arial" w:cs="Arial"/>
        </w:rPr>
        <w:t xml:space="preserve">Direktorė                   </w:t>
      </w:r>
      <w:r w:rsidR="00315278" w:rsidRPr="007F7B20">
        <w:rPr>
          <w:rFonts w:ascii="Arial" w:hAnsi="Arial" w:cs="Arial"/>
        </w:rPr>
        <w:tab/>
      </w:r>
      <w:r w:rsidR="00315278" w:rsidRPr="007F7B20">
        <w:rPr>
          <w:rFonts w:ascii="Arial" w:hAnsi="Arial" w:cs="Arial"/>
        </w:rPr>
        <w:tab/>
      </w:r>
      <w:r w:rsidR="00315278" w:rsidRPr="007F7B20">
        <w:rPr>
          <w:rFonts w:ascii="Arial" w:hAnsi="Arial" w:cs="Arial"/>
        </w:rPr>
        <w:tab/>
      </w:r>
      <w:r w:rsidR="00315278" w:rsidRPr="007F7B20">
        <w:rPr>
          <w:rFonts w:ascii="Arial" w:hAnsi="Arial" w:cs="Arial"/>
        </w:rPr>
        <w:tab/>
      </w:r>
      <w:r w:rsidR="00315278" w:rsidRPr="007F7B20">
        <w:rPr>
          <w:rFonts w:ascii="Arial" w:hAnsi="Arial" w:cs="Arial"/>
        </w:rPr>
        <w:tab/>
      </w:r>
      <w:r w:rsidR="00315278" w:rsidRPr="007F7B20">
        <w:rPr>
          <w:rFonts w:ascii="Arial" w:hAnsi="Arial" w:cs="Arial"/>
        </w:rPr>
        <w:tab/>
      </w:r>
      <w:r w:rsidR="00160ECE" w:rsidRPr="007F7B20">
        <w:rPr>
          <w:rFonts w:ascii="Arial" w:hAnsi="Arial" w:cs="Arial"/>
        </w:rPr>
        <w:t xml:space="preserve">        </w:t>
      </w:r>
      <w:r w:rsidRPr="007F7B20">
        <w:rPr>
          <w:rFonts w:ascii="Arial" w:hAnsi="Arial" w:cs="Arial"/>
        </w:rPr>
        <w:t xml:space="preserve"> Gintarė Rakauskienė</w:t>
      </w:r>
      <w:r w:rsidR="00E33E4D" w:rsidRPr="007F7B20">
        <w:rPr>
          <w:rFonts w:ascii="Arial" w:hAnsi="Arial" w:cs="Arial"/>
        </w:rPr>
        <w:t xml:space="preserve">                                                   </w:t>
      </w:r>
      <w:r w:rsidR="00681B9E" w:rsidRPr="007F7B20">
        <w:rPr>
          <w:rFonts w:ascii="Arial" w:hAnsi="Arial" w:cs="Arial"/>
        </w:rPr>
        <w:t xml:space="preserve">       </w:t>
      </w:r>
      <w:r w:rsidR="002F0A4E" w:rsidRPr="007F7B20">
        <w:rPr>
          <w:rFonts w:ascii="Arial" w:hAnsi="Arial" w:cs="Arial"/>
        </w:rPr>
        <w:t xml:space="preserve">    </w:t>
      </w:r>
      <w:r w:rsidR="00681B9E" w:rsidRPr="007F7B20">
        <w:rPr>
          <w:rFonts w:ascii="Arial" w:hAnsi="Arial" w:cs="Arial"/>
        </w:rPr>
        <w:t xml:space="preserve">                    </w:t>
      </w:r>
      <w:r w:rsidR="002F7F02" w:rsidRPr="007F7B20">
        <w:rPr>
          <w:rFonts w:ascii="Arial" w:hAnsi="Arial" w:cs="Arial"/>
        </w:rPr>
        <w:tab/>
      </w:r>
      <w:r w:rsidR="002F7F02" w:rsidRPr="007F7B20">
        <w:rPr>
          <w:rFonts w:ascii="Arial" w:hAnsi="Arial" w:cs="Arial"/>
        </w:rPr>
        <w:tab/>
      </w:r>
      <w:r w:rsidR="00681B9E" w:rsidRPr="007F7B20">
        <w:rPr>
          <w:rFonts w:ascii="Arial" w:hAnsi="Arial" w:cs="Arial"/>
        </w:rPr>
        <w:t xml:space="preserve">                                 </w:t>
      </w:r>
      <w:r w:rsidR="002F0A4E" w:rsidRPr="007F7B20">
        <w:rPr>
          <w:rFonts w:ascii="Arial" w:hAnsi="Arial" w:cs="Arial"/>
        </w:rPr>
        <w:t xml:space="preserve">   </w:t>
      </w:r>
      <w:r w:rsidR="00DE4BA6" w:rsidRPr="007F7B20">
        <w:rPr>
          <w:rFonts w:ascii="Arial" w:hAnsi="Arial" w:cs="Arial"/>
        </w:rPr>
        <w:t xml:space="preserve">       </w:t>
      </w:r>
      <w:r w:rsidR="002F0A4E" w:rsidRPr="007F7B20">
        <w:rPr>
          <w:rFonts w:ascii="Arial" w:hAnsi="Arial" w:cs="Arial"/>
        </w:rPr>
        <w:t xml:space="preserve">          </w:t>
      </w:r>
      <w:r w:rsidR="00681B9E" w:rsidRPr="007F7B20">
        <w:rPr>
          <w:rFonts w:ascii="Arial" w:hAnsi="Arial" w:cs="Arial"/>
        </w:rPr>
        <w:t xml:space="preserve"> </w:t>
      </w:r>
    </w:p>
    <w:p w:rsidR="002F0A4E" w:rsidRPr="007F7B20" w:rsidRDefault="002F0A4E" w:rsidP="00565595">
      <w:pPr>
        <w:jc w:val="both"/>
        <w:rPr>
          <w:rFonts w:ascii="Arial" w:hAnsi="Arial" w:cs="Arial"/>
        </w:rPr>
      </w:pPr>
    </w:p>
    <w:p w:rsidR="007A24D5" w:rsidRPr="007F7B20" w:rsidRDefault="007A24D5">
      <w:pPr>
        <w:jc w:val="both"/>
        <w:rPr>
          <w:rFonts w:ascii="Arial" w:hAnsi="Arial" w:cs="Arial"/>
        </w:rPr>
      </w:pPr>
    </w:p>
    <w:sectPr w:rsidR="007A24D5" w:rsidRPr="007F7B20" w:rsidSect="00D540F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709" w:right="567" w:bottom="567" w:left="1985" w:header="567" w:footer="567" w:gutter="0"/>
      <w:cols w:space="1296"/>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30D" w:rsidRDefault="00C3030D">
      <w:r>
        <w:separator/>
      </w:r>
    </w:p>
  </w:endnote>
  <w:endnote w:type="continuationSeparator" w:id="0">
    <w:p w:rsidR="00C3030D" w:rsidRDefault="00C3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C1" w:rsidRDefault="003604C1">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C1" w:rsidRDefault="003604C1">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C1" w:rsidRDefault="003604C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30D" w:rsidRDefault="00C3030D">
      <w:r>
        <w:separator/>
      </w:r>
    </w:p>
  </w:footnote>
  <w:footnote w:type="continuationSeparator" w:id="0">
    <w:p w:rsidR="00C3030D" w:rsidRDefault="00C30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C1" w:rsidRDefault="003604C1">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C1" w:rsidRDefault="003604C1">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C1" w:rsidRDefault="003604C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2E17802"/>
    <w:multiLevelType w:val="hybridMultilevel"/>
    <w:tmpl w:val="930A87E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39D53E6"/>
    <w:multiLevelType w:val="hybridMultilevel"/>
    <w:tmpl w:val="138A193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51E0907"/>
    <w:multiLevelType w:val="hybridMultilevel"/>
    <w:tmpl w:val="B8A2C63E"/>
    <w:lvl w:ilvl="0" w:tplc="0427000F">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325DC6"/>
    <w:multiLevelType w:val="hybridMultilevel"/>
    <w:tmpl w:val="E1647512"/>
    <w:lvl w:ilvl="0" w:tplc="0427000F">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509"/>
        </w:tabs>
        <w:ind w:left="2509" w:hanging="360"/>
      </w:pPr>
    </w:lvl>
    <w:lvl w:ilvl="2" w:tplc="0427001B" w:tentative="1">
      <w:start w:val="1"/>
      <w:numFmt w:val="lowerRoman"/>
      <w:lvlText w:val="%3."/>
      <w:lvlJc w:val="right"/>
      <w:pPr>
        <w:tabs>
          <w:tab w:val="num" w:pos="3229"/>
        </w:tabs>
        <w:ind w:left="3229" w:hanging="180"/>
      </w:pPr>
    </w:lvl>
    <w:lvl w:ilvl="3" w:tplc="0427000F" w:tentative="1">
      <w:start w:val="1"/>
      <w:numFmt w:val="decimal"/>
      <w:lvlText w:val="%4."/>
      <w:lvlJc w:val="left"/>
      <w:pPr>
        <w:tabs>
          <w:tab w:val="num" w:pos="3949"/>
        </w:tabs>
        <w:ind w:left="3949" w:hanging="360"/>
      </w:pPr>
    </w:lvl>
    <w:lvl w:ilvl="4" w:tplc="04270019" w:tentative="1">
      <w:start w:val="1"/>
      <w:numFmt w:val="lowerLetter"/>
      <w:lvlText w:val="%5."/>
      <w:lvlJc w:val="left"/>
      <w:pPr>
        <w:tabs>
          <w:tab w:val="num" w:pos="4669"/>
        </w:tabs>
        <w:ind w:left="4669" w:hanging="360"/>
      </w:pPr>
    </w:lvl>
    <w:lvl w:ilvl="5" w:tplc="0427001B" w:tentative="1">
      <w:start w:val="1"/>
      <w:numFmt w:val="lowerRoman"/>
      <w:lvlText w:val="%6."/>
      <w:lvlJc w:val="right"/>
      <w:pPr>
        <w:tabs>
          <w:tab w:val="num" w:pos="5389"/>
        </w:tabs>
        <w:ind w:left="5389" w:hanging="180"/>
      </w:pPr>
    </w:lvl>
    <w:lvl w:ilvl="6" w:tplc="0427000F" w:tentative="1">
      <w:start w:val="1"/>
      <w:numFmt w:val="decimal"/>
      <w:lvlText w:val="%7."/>
      <w:lvlJc w:val="left"/>
      <w:pPr>
        <w:tabs>
          <w:tab w:val="num" w:pos="6109"/>
        </w:tabs>
        <w:ind w:left="6109" w:hanging="360"/>
      </w:pPr>
    </w:lvl>
    <w:lvl w:ilvl="7" w:tplc="04270019" w:tentative="1">
      <w:start w:val="1"/>
      <w:numFmt w:val="lowerLetter"/>
      <w:lvlText w:val="%8."/>
      <w:lvlJc w:val="left"/>
      <w:pPr>
        <w:tabs>
          <w:tab w:val="num" w:pos="6829"/>
        </w:tabs>
        <w:ind w:left="6829" w:hanging="360"/>
      </w:pPr>
    </w:lvl>
    <w:lvl w:ilvl="8" w:tplc="0427001B" w:tentative="1">
      <w:start w:val="1"/>
      <w:numFmt w:val="lowerRoman"/>
      <w:lvlText w:val="%9."/>
      <w:lvlJc w:val="right"/>
      <w:pPr>
        <w:tabs>
          <w:tab w:val="num" w:pos="7549"/>
        </w:tabs>
        <w:ind w:left="7549" w:hanging="180"/>
      </w:pPr>
    </w:lvl>
  </w:abstractNum>
  <w:abstractNum w:abstractNumId="5" w15:restartNumberingAfterBreak="0">
    <w:nsid w:val="13350B50"/>
    <w:multiLevelType w:val="hybridMultilevel"/>
    <w:tmpl w:val="C4C8AB40"/>
    <w:lvl w:ilvl="0" w:tplc="192E4886">
      <w:start w:val="20"/>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D87390"/>
    <w:multiLevelType w:val="hybridMultilevel"/>
    <w:tmpl w:val="59CEB518"/>
    <w:lvl w:ilvl="0" w:tplc="130C1E86">
      <w:start w:val="520"/>
      <w:numFmt w:val="decimal"/>
      <w:lvlText w:val="%1."/>
      <w:lvlJc w:val="left"/>
      <w:pPr>
        <w:ind w:left="1140" w:hanging="4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45A4CE7"/>
    <w:multiLevelType w:val="multilevel"/>
    <w:tmpl w:val="17BCDD10"/>
    <w:lvl w:ilvl="0">
      <w:start w:val="1"/>
      <w:numFmt w:val="decimal"/>
      <w:lvlText w:val="%1."/>
      <w:lvlJc w:val="left"/>
      <w:pPr>
        <w:tabs>
          <w:tab w:val="num" w:pos="1778"/>
        </w:tabs>
        <w:ind w:left="1778" w:hanging="360"/>
      </w:pPr>
      <w:rPr>
        <w:rFonts w:hint="default"/>
      </w:rPr>
    </w:lvl>
    <w:lvl w:ilvl="1">
      <w:start w:val="1"/>
      <w:numFmt w:val="lowerLetter"/>
      <w:lvlText w:val="%2."/>
      <w:lvlJc w:val="left"/>
      <w:pPr>
        <w:tabs>
          <w:tab w:val="num" w:pos="2509"/>
        </w:tabs>
        <w:ind w:left="2509" w:hanging="360"/>
      </w:pPr>
    </w:lvl>
    <w:lvl w:ilvl="2">
      <w:start w:val="1"/>
      <w:numFmt w:val="lowerRoman"/>
      <w:lvlText w:val="%3."/>
      <w:lvlJc w:val="right"/>
      <w:pPr>
        <w:tabs>
          <w:tab w:val="num" w:pos="3229"/>
        </w:tabs>
        <w:ind w:left="3229" w:hanging="180"/>
      </w:pPr>
    </w:lvl>
    <w:lvl w:ilvl="3">
      <w:start w:val="1"/>
      <w:numFmt w:val="decimal"/>
      <w:lvlText w:val="%4."/>
      <w:lvlJc w:val="left"/>
      <w:pPr>
        <w:tabs>
          <w:tab w:val="num" w:pos="3949"/>
        </w:tabs>
        <w:ind w:left="3949" w:hanging="360"/>
      </w:pPr>
    </w:lvl>
    <w:lvl w:ilvl="4">
      <w:start w:val="1"/>
      <w:numFmt w:val="lowerLetter"/>
      <w:lvlText w:val="%5."/>
      <w:lvlJc w:val="left"/>
      <w:pPr>
        <w:tabs>
          <w:tab w:val="num" w:pos="4669"/>
        </w:tabs>
        <w:ind w:left="4669" w:hanging="360"/>
      </w:pPr>
    </w:lvl>
    <w:lvl w:ilvl="5">
      <w:start w:val="1"/>
      <w:numFmt w:val="lowerRoman"/>
      <w:lvlText w:val="%6."/>
      <w:lvlJc w:val="right"/>
      <w:pPr>
        <w:tabs>
          <w:tab w:val="num" w:pos="5389"/>
        </w:tabs>
        <w:ind w:left="5389" w:hanging="180"/>
      </w:pPr>
    </w:lvl>
    <w:lvl w:ilvl="6">
      <w:start w:val="1"/>
      <w:numFmt w:val="decimal"/>
      <w:lvlText w:val="%7."/>
      <w:lvlJc w:val="left"/>
      <w:pPr>
        <w:tabs>
          <w:tab w:val="num" w:pos="6109"/>
        </w:tabs>
        <w:ind w:left="6109" w:hanging="360"/>
      </w:pPr>
    </w:lvl>
    <w:lvl w:ilvl="7">
      <w:start w:val="1"/>
      <w:numFmt w:val="lowerLetter"/>
      <w:lvlText w:val="%8."/>
      <w:lvlJc w:val="left"/>
      <w:pPr>
        <w:tabs>
          <w:tab w:val="num" w:pos="6829"/>
        </w:tabs>
        <w:ind w:left="6829" w:hanging="360"/>
      </w:pPr>
    </w:lvl>
    <w:lvl w:ilvl="8">
      <w:start w:val="1"/>
      <w:numFmt w:val="lowerRoman"/>
      <w:lvlText w:val="%9."/>
      <w:lvlJc w:val="right"/>
      <w:pPr>
        <w:tabs>
          <w:tab w:val="num" w:pos="7549"/>
        </w:tabs>
        <w:ind w:left="7549" w:hanging="180"/>
      </w:pPr>
    </w:lvl>
  </w:abstractNum>
  <w:abstractNum w:abstractNumId="8" w15:restartNumberingAfterBreak="0">
    <w:nsid w:val="280639C3"/>
    <w:multiLevelType w:val="hybridMultilevel"/>
    <w:tmpl w:val="23F01698"/>
    <w:lvl w:ilvl="0" w:tplc="434AE21E">
      <w:start w:val="1"/>
      <w:numFmt w:val="decimal"/>
      <w:lvlText w:val="%1."/>
      <w:lvlJc w:val="lef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5246287"/>
    <w:multiLevelType w:val="multilevel"/>
    <w:tmpl w:val="679C2114"/>
    <w:lvl w:ilvl="0">
      <w:start w:val="1"/>
      <w:numFmt w:val="decimal"/>
      <w:lvlText w:val="%1."/>
      <w:lvlJc w:val="left"/>
      <w:pPr>
        <w:tabs>
          <w:tab w:val="num" w:pos="420"/>
        </w:tabs>
        <w:ind w:left="420" w:hanging="420"/>
      </w:pPr>
      <w:rPr>
        <w:rFonts w:hint="default"/>
        <w:color w:val="000000"/>
      </w:rPr>
    </w:lvl>
    <w:lvl w:ilvl="1">
      <w:start w:val="1"/>
      <w:numFmt w:val="decimal"/>
      <w:lvlText w:val="%1.%2."/>
      <w:lvlJc w:val="left"/>
      <w:pPr>
        <w:tabs>
          <w:tab w:val="num" w:pos="1900"/>
        </w:tabs>
        <w:ind w:left="1900" w:hanging="420"/>
      </w:pPr>
      <w:rPr>
        <w:rFonts w:hint="default"/>
        <w:color w:val="000000"/>
      </w:rPr>
    </w:lvl>
    <w:lvl w:ilvl="2">
      <w:start w:val="1"/>
      <w:numFmt w:val="decimal"/>
      <w:lvlText w:val="%1.%2.%3."/>
      <w:lvlJc w:val="left"/>
      <w:pPr>
        <w:tabs>
          <w:tab w:val="num" w:pos="3680"/>
        </w:tabs>
        <w:ind w:left="3680" w:hanging="720"/>
      </w:pPr>
      <w:rPr>
        <w:rFonts w:hint="default"/>
        <w:color w:val="000000"/>
      </w:rPr>
    </w:lvl>
    <w:lvl w:ilvl="3">
      <w:start w:val="1"/>
      <w:numFmt w:val="decimal"/>
      <w:lvlText w:val="%1.%2.%3.%4."/>
      <w:lvlJc w:val="left"/>
      <w:pPr>
        <w:tabs>
          <w:tab w:val="num" w:pos="5160"/>
        </w:tabs>
        <w:ind w:left="5160" w:hanging="720"/>
      </w:pPr>
      <w:rPr>
        <w:rFonts w:hint="default"/>
        <w:color w:val="000000"/>
      </w:rPr>
    </w:lvl>
    <w:lvl w:ilvl="4">
      <w:start w:val="1"/>
      <w:numFmt w:val="decimal"/>
      <w:lvlText w:val="%1.%2.%3.%4.%5."/>
      <w:lvlJc w:val="left"/>
      <w:pPr>
        <w:tabs>
          <w:tab w:val="num" w:pos="7000"/>
        </w:tabs>
        <w:ind w:left="7000" w:hanging="1080"/>
      </w:pPr>
      <w:rPr>
        <w:rFonts w:hint="default"/>
        <w:color w:val="000000"/>
      </w:rPr>
    </w:lvl>
    <w:lvl w:ilvl="5">
      <w:start w:val="1"/>
      <w:numFmt w:val="decimal"/>
      <w:lvlText w:val="%1.%2.%3.%4.%5.%6."/>
      <w:lvlJc w:val="left"/>
      <w:pPr>
        <w:tabs>
          <w:tab w:val="num" w:pos="8480"/>
        </w:tabs>
        <w:ind w:left="8480" w:hanging="1080"/>
      </w:pPr>
      <w:rPr>
        <w:rFonts w:hint="default"/>
        <w:color w:val="000000"/>
      </w:rPr>
    </w:lvl>
    <w:lvl w:ilvl="6">
      <w:start w:val="1"/>
      <w:numFmt w:val="decimal"/>
      <w:lvlText w:val="%1.%2.%3.%4.%5.%6.%7."/>
      <w:lvlJc w:val="left"/>
      <w:pPr>
        <w:tabs>
          <w:tab w:val="num" w:pos="10320"/>
        </w:tabs>
        <w:ind w:left="10320" w:hanging="1440"/>
      </w:pPr>
      <w:rPr>
        <w:rFonts w:hint="default"/>
        <w:color w:val="000000"/>
      </w:rPr>
    </w:lvl>
    <w:lvl w:ilvl="7">
      <w:start w:val="1"/>
      <w:numFmt w:val="decimal"/>
      <w:lvlText w:val="%1.%2.%3.%4.%5.%6.%7.%8."/>
      <w:lvlJc w:val="left"/>
      <w:pPr>
        <w:tabs>
          <w:tab w:val="num" w:pos="11800"/>
        </w:tabs>
        <w:ind w:left="11800" w:hanging="1440"/>
      </w:pPr>
      <w:rPr>
        <w:rFonts w:hint="default"/>
        <w:color w:val="000000"/>
      </w:rPr>
    </w:lvl>
    <w:lvl w:ilvl="8">
      <w:start w:val="1"/>
      <w:numFmt w:val="decimal"/>
      <w:lvlText w:val="%1.%2.%3.%4.%5.%6.%7.%8.%9."/>
      <w:lvlJc w:val="left"/>
      <w:pPr>
        <w:tabs>
          <w:tab w:val="num" w:pos="13640"/>
        </w:tabs>
        <w:ind w:left="13640" w:hanging="1800"/>
      </w:pPr>
      <w:rPr>
        <w:rFonts w:hint="default"/>
        <w:color w:val="000000"/>
      </w:rPr>
    </w:lvl>
  </w:abstractNum>
  <w:abstractNum w:abstractNumId="10" w15:restartNumberingAfterBreak="0">
    <w:nsid w:val="3595657E"/>
    <w:multiLevelType w:val="hybridMultilevel"/>
    <w:tmpl w:val="10445A0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0817E8"/>
    <w:multiLevelType w:val="multilevel"/>
    <w:tmpl w:val="B6C2B72A"/>
    <w:lvl w:ilvl="0">
      <w:start w:val="6"/>
      <w:numFmt w:val="decimal"/>
      <w:lvlText w:val="%1."/>
      <w:lvlJc w:val="left"/>
      <w:pPr>
        <w:ind w:left="1211"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B962F4F"/>
    <w:multiLevelType w:val="hybridMultilevel"/>
    <w:tmpl w:val="4DAC4C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CB654B"/>
    <w:multiLevelType w:val="hybridMultilevel"/>
    <w:tmpl w:val="385ED88E"/>
    <w:lvl w:ilvl="0" w:tplc="0F2A296A">
      <w:start w:val="5"/>
      <w:numFmt w:val="bullet"/>
      <w:lvlText w:val="-"/>
      <w:lvlJc w:val="left"/>
      <w:pPr>
        <w:tabs>
          <w:tab w:val="num" w:pos="1660"/>
        </w:tabs>
        <w:ind w:left="1660" w:hanging="360"/>
      </w:pPr>
      <w:rPr>
        <w:rFonts w:ascii="Times New Roman" w:eastAsia="Times New Roman" w:hAnsi="Times New Roman" w:cs="Times New Roman" w:hint="default"/>
      </w:rPr>
    </w:lvl>
    <w:lvl w:ilvl="1" w:tplc="04270003" w:tentative="1">
      <w:start w:val="1"/>
      <w:numFmt w:val="bullet"/>
      <w:lvlText w:val="o"/>
      <w:lvlJc w:val="left"/>
      <w:pPr>
        <w:tabs>
          <w:tab w:val="num" w:pos="2380"/>
        </w:tabs>
        <w:ind w:left="2380" w:hanging="360"/>
      </w:pPr>
      <w:rPr>
        <w:rFonts w:ascii="Courier New" w:hAnsi="Courier New" w:cs="Courier New" w:hint="default"/>
      </w:rPr>
    </w:lvl>
    <w:lvl w:ilvl="2" w:tplc="04270005" w:tentative="1">
      <w:start w:val="1"/>
      <w:numFmt w:val="bullet"/>
      <w:lvlText w:val=""/>
      <w:lvlJc w:val="left"/>
      <w:pPr>
        <w:tabs>
          <w:tab w:val="num" w:pos="3100"/>
        </w:tabs>
        <w:ind w:left="3100" w:hanging="360"/>
      </w:pPr>
      <w:rPr>
        <w:rFonts w:ascii="Wingdings" w:hAnsi="Wingdings" w:hint="default"/>
      </w:rPr>
    </w:lvl>
    <w:lvl w:ilvl="3" w:tplc="04270001" w:tentative="1">
      <w:start w:val="1"/>
      <w:numFmt w:val="bullet"/>
      <w:lvlText w:val=""/>
      <w:lvlJc w:val="left"/>
      <w:pPr>
        <w:tabs>
          <w:tab w:val="num" w:pos="3820"/>
        </w:tabs>
        <w:ind w:left="3820" w:hanging="360"/>
      </w:pPr>
      <w:rPr>
        <w:rFonts w:ascii="Symbol" w:hAnsi="Symbol" w:hint="default"/>
      </w:rPr>
    </w:lvl>
    <w:lvl w:ilvl="4" w:tplc="04270003" w:tentative="1">
      <w:start w:val="1"/>
      <w:numFmt w:val="bullet"/>
      <w:lvlText w:val="o"/>
      <w:lvlJc w:val="left"/>
      <w:pPr>
        <w:tabs>
          <w:tab w:val="num" w:pos="4540"/>
        </w:tabs>
        <w:ind w:left="4540" w:hanging="360"/>
      </w:pPr>
      <w:rPr>
        <w:rFonts w:ascii="Courier New" w:hAnsi="Courier New" w:cs="Courier New" w:hint="default"/>
      </w:rPr>
    </w:lvl>
    <w:lvl w:ilvl="5" w:tplc="04270005" w:tentative="1">
      <w:start w:val="1"/>
      <w:numFmt w:val="bullet"/>
      <w:lvlText w:val=""/>
      <w:lvlJc w:val="left"/>
      <w:pPr>
        <w:tabs>
          <w:tab w:val="num" w:pos="5260"/>
        </w:tabs>
        <w:ind w:left="5260" w:hanging="360"/>
      </w:pPr>
      <w:rPr>
        <w:rFonts w:ascii="Wingdings" w:hAnsi="Wingdings" w:hint="default"/>
      </w:rPr>
    </w:lvl>
    <w:lvl w:ilvl="6" w:tplc="04270001" w:tentative="1">
      <w:start w:val="1"/>
      <w:numFmt w:val="bullet"/>
      <w:lvlText w:val=""/>
      <w:lvlJc w:val="left"/>
      <w:pPr>
        <w:tabs>
          <w:tab w:val="num" w:pos="5980"/>
        </w:tabs>
        <w:ind w:left="5980" w:hanging="360"/>
      </w:pPr>
      <w:rPr>
        <w:rFonts w:ascii="Symbol" w:hAnsi="Symbol" w:hint="default"/>
      </w:rPr>
    </w:lvl>
    <w:lvl w:ilvl="7" w:tplc="04270003" w:tentative="1">
      <w:start w:val="1"/>
      <w:numFmt w:val="bullet"/>
      <w:lvlText w:val="o"/>
      <w:lvlJc w:val="left"/>
      <w:pPr>
        <w:tabs>
          <w:tab w:val="num" w:pos="6700"/>
        </w:tabs>
        <w:ind w:left="6700" w:hanging="360"/>
      </w:pPr>
      <w:rPr>
        <w:rFonts w:ascii="Courier New" w:hAnsi="Courier New" w:cs="Courier New" w:hint="default"/>
      </w:rPr>
    </w:lvl>
    <w:lvl w:ilvl="8" w:tplc="04270005" w:tentative="1">
      <w:start w:val="1"/>
      <w:numFmt w:val="bullet"/>
      <w:lvlText w:val=""/>
      <w:lvlJc w:val="left"/>
      <w:pPr>
        <w:tabs>
          <w:tab w:val="num" w:pos="7420"/>
        </w:tabs>
        <w:ind w:left="7420" w:hanging="360"/>
      </w:pPr>
      <w:rPr>
        <w:rFonts w:ascii="Wingdings" w:hAnsi="Wingdings" w:hint="default"/>
      </w:rPr>
    </w:lvl>
  </w:abstractNum>
  <w:abstractNum w:abstractNumId="14" w15:restartNumberingAfterBreak="0">
    <w:nsid w:val="4544056E"/>
    <w:multiLevelType w:val="hybridMultilevel"/>
    <w:tmpl w:val="095C5A4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46B127EC"/>
    <w:multiLevelType w:val="hybridMultilevel"/>
    <w:tmpl w:val="97D06D40"/>
    <w:lvl w:ilvl="0" w:tplc="E61C5336">
      <w:start w:val="2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46F27FC5"/>
    <w:multiLevelType w:val="multilevel"/>
    <w:tmpl w:val="647672D6"/>
    <w:lvl w:ilvl="0">
      <w:start w:val="1"/>
      <w:numFmt w:val="decimal"/>
      <w:pStyle w:val="finmingeneral"/>
      <w:lvlText w:val="%1."/>
      <w:lvlJc w:val="left"/>
      <w:pPr>
        <w:tabs>
          <w:tab w:val="num" w:pos="717"/>
        </w:tabs>
        <w:ind w:left="717" w:hanging="360"/>
      </w:pPr>
      <w:rPr>
        <w:rFonts w:hint="default"/>
        <w:sz w:val="24"/>
        <w:szCs w:val="24"/>
      </w:rPr>
    </w:lvl>
    <w:lvl w:ilvl="1">
      <w:start w:val="1"/>
      <w:numFmt w:val="decimal"/>
      <w:pStyle w:val="Sraassuenkleliais"/>
      <w:lvlText w:val="%1.%2"/>
      <w:lvlJc w:val="left"/>
      <w:pPr>
        <w:tabs>
          <w:tab w:val="num" w:pos="2052"/>
        </w:tabs>
        <w:ind w:left="2052" w:hanging="432"/>
      </w:pPr>
      <w:rPr>
        <w:rFonts w:hint="default"/>
      </w:rPr>
    </w:lvl>
    <w:lvl w:ilvl="2">
      <w:start w:val="1"/>
      <w:numFmt w:val="decimal"/>
      <w:lvlText w:val="%1.%2.%3."/>
      <w:lvlJc w:val="left"/>
      <w:pPr>
        <w:tabs>
          <w:tab w:val="num" w:pos="1797"/>
        </w:tabs>
        <w:ind w:left="1581" w:hanging="504"/>
      </w:pPr>
      <w:rPr>
        <w:rFonts w:hint="default"/>
      </w:rPr>
    </w:lvl>
    <w:lvl w:ilvl="3">
      <w:start w:val="1"/>
      <w:numFmt w:val="decimal"/>
      <w:lvlText w:val="%1.%2.%3.%4."/>
      <w:lvlJc w:val="left"/>
      <w:pPr>
        <w:tabs>
          <w:tab w:val="num" w:pos="215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17" w15:restartNumberingAfterBreak="0">
    <w:nsid w:val="4D6A0E95"/>
    <w:multiLevelType w:val="hybridMultilevel"/>
    <w:tmpl w:val="178CB256"/>
    <w:lvl w:ilvl="0" w:tplc="B75CEBD0">
      <w:start w:val="1"/>
      <w:numFmt w:val="lowerLetter"/>
      <w:lvlText w:val="%1)"/>
      <w:lvlJc w:val="left"/>
      <w:pPr>
        <w:ind w:left="1650" w:hanging="360"/>
      </w:pPr>
      <w:rPr>
        <w:rFonts w:cs="Times New Roman" w:hint="default"/>
      </w:rPr>
    </w:lvl>
    <w:lvl w:ilvl="1" w:tplc="04270019" w:tentative="1">
      <w:start w:val="1"/>
      <w:numFmt w:val="lowerLetter"/>
      <w:lvlText w:val="%2."/>
      <w:lvlJc w:val="left"/>
      <w:pPr>
        <w:ind w:left="2370" w:hanging="360"/>
      </w:pPr>
      <w:rPr>
        <w:rFonts w:cs="Times New Roman"/>
      </w:rPr>
    </w:lvl>
    <w:lvl w:ilvl="2" w:tplc="0427001B" w:tentative="1">
      <w:start w:val="1"/>
      <w:numFmt w:val="lowerRoman"/>
      <w:lvlText w:val="%3."/>
      <w:lvlJc w:val="right"/>
      <w:pPr>
        <w:ind w:left="3090" w:hanging="180"/>
      </w:pPr>
      <w:rPr>
        <w:rFonts w:cs="Times New Roman"/>
      </w:rPr>
    </w:lvl>
    <w:lvl w:ilvl="3" w:tplc="0427000F" w:tentative="1">
      <w:start w:val="1"/>
      <w:numFmt w:val="decimal"/>
      <w:lvlText w:val="%4."/>
      <w:lvlJc w:val="left"/>
      <w:pPr>
        <w:ind w:left="3810" w:hanging="360"/>
      </w:pPr>
      <w:rPr>
        <w:rFonts w:cs="Times New Roman"/>
      </w:rPr>
    </w:lvl>
    <w:lvl w:ilvl="4" w:tplc="04270019" w:tentative="1">
      <w:start w:val="1"/>
      <w:numFmt w:val="lowerLetter"/>
      <w:lvlText w:val="%5."/>
      <w:lvlJc w:val="left"/>
      <w:pPr>
        <w:ind w:left="4530" w:hanging="360"/>
      </w:pPr>
      <w:rPr>
        <w:rFonts w:cs="Times New Roman"/>
      </w:rPr>
    </w:lvl>
    <w:lvl w:ilvl="5" w:tplc="0427001B" w:tentative="1">
      <w:start w:val="1"/>
      <w:numFmt w:val="lowerRoman"/>
      <w:lvlText w:val="%6."/>
      <w:lvlJc w:val="right"/>
      <w:pPr>
        <w:ind w:left="5250" w:hanging="180"/>
      </w:pPr>
      <w:rPr>
        <w:rFonts w:cs="Times New Roman"/>
      </w:rPr>
    </w:lvl>
    <w:lvl w:ilvl="6" w:tplc="0427000F" w:tentative="1">
      <w:start w:val="1"/>
      <w:numFmt w:val="decimal"/>
      <w:lvlText w:val="%7."/>
      <w:lvlJc w:val="left"/>
      <w:pPr>
        <w:ind w:left="5970" w:hanging="360"/>
      </w:pPr>
      <w:rPr>
        <w:rFonts w:cs="Times New Roman"/>
      </w:rPr>
    </w:lvl>
    <w:lvl w:ilvl="7" w:tplc="04270019" w:tentative="1">
      <w:start w:val="1"/>
      <w:numFmt w:val="lowerLetter"/>
      <w:lvlText w:val="%8."/>
      <w:lvlJc w:val="left"/>
      <w:pPr>
        <w:ind w:left="6690" w:hanging="360"/>
      </w:pPr>
      <w:rPr>
        <w:rFonts w:cs="Times New Roman"/>
      </w:rPr>
    </w:lvl>
    <w:lvl w:ilvl="8" w:tplc="0427001B" w:tentative="1">
      <w:start w:val="1"/>
      <w:numFmt w:val="lowerRoman"/>
      <w:lvlText w:val="%9."/>
      <w:lvlJc w:val="right"/>
      <w:pPr>
        <w:ind w:left="7410" w:hanging="180"/>
      </w:pPr>
      <w:rPr>
        <w:rFonts w:cs="Times New Roman"/>
      </w:rPr>
    </w:lvl>
  </w:abstractNum>
  <w:abstractNum w:abstractNumId="18" w15:restartNumberingAfterBreak="0">
    <w:nsid w:val="5E227ECB"/>
    <w:multiLevelType w:val="hybridMultilevel"/>
    <w:tmpl w:val="F7CAC798"/>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5944E5"/>
    <w:multiLevelType w:val="hybridMultilevel"/>
    <w:tmpl w:val="9392BC4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16"/>
  </w:num>
  <w:num w:numId="2">
    <w:abstractNumId w:val="9"/>
  </w:num>
  <w:num w:numId="3">
    <w:abstractNumId w:val="13"/>
  </w:num>
  <w:num w:numId="4">
    <w:abstractNumId w:val="4"/>
  </w:num>
  <w:num w:numId="5">
    <w:abstractNumId w:val="1"/>
  </w:num>
  <w:num w:numId="6">
    <w:abstractNumId w:val="2"/>
  </w:num>
  <w:num w:numId="7">
    <w:abstractNumId w:val="17"/>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7"/>
  </w:num>
  <w:num w:numId="12">
    <w:abstractNumId w:val="15"/>
  </w:num>
  <w:num w:numId="13">
    <w:abstractNumId w:val="5"/>
  </w:num>
  <w:num w:numId="14">
    <w:abstractNumId w:val="6"/>
  </w:num>
  <w:num w:numId="15">
    <w:abstractNumId w:val="3"/>
  </w:num>
  <w:num w:numId="16">
    <w:abstractNumId w:val="0"/>
  </w:num>
  <w:num w:numId="17">
    <w:abstractNumId w:val="14"/>
  </w:num>
  <w:num w:numId="18">
    <w:abstractNumId w:val="11"/>
  </w:num>
  <w:num w:numId="19">
    <w:abstractNumId w:val="19"/>
  </w:num>
  <w:num w:numId="20">
    <w:abstractNumId w:val="10"/>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0C3"/>
    <w:rsid w:val="00000F35"/>
    <w:rsid w:val="00002C1E"/>
    <w:rsid w:val="00002E13"/>
    <w:rsid w:val="000032A5"/>
    <w:rsid w:val="000033E2"/>
    <w:rsid w:val="00007F1C"/>
    <w:rsid w:val="00011A13"/>
    <w:rsid w:val="00013839"/>
    <w:rsid w:val="00013B71"/>
    <w:rsid w:val="00013E0F"/>
    <w:rsid w:val="000146D0"/>
    <w:rsid w:val="00014810"/>
    <w:rsid w:val="0001544C"/>
    <w:rsid w:val="00016CF5"/>
    <w:rsid w:val="000175A4"/>
    <w:rsid w:val="0002109F"/>
    <w:rsid w:val="00021862"/>
    <w:rsid w:val="00022933"/>
    <w:rsid w:val="00025DDF"/>
    <w:rsid w:val="0002663C"/>
    <w:rsid w:val="00030317"/>
    <w:rsid w:val="00031152"/>
    <w:rsid w:val="00033D21"/>
    <w:rsid w:val="000345CF"/>
    <w:rsid w:val="00034A25"/>
    <w:rsid w:val="000364F6"/>
    <w:rsid w:val="00037C2B"/>
    <w:rsid w:val="00040BF1"/>
    <w:rsid w:val="00041F1B"/>
    <w:rsid w:val="00045190"/>
    <w:rsid w:val="00046BFA"/>
    <w:rsid w:val="000479F0"/>
    <w:rsid w:val="0005016C"/>
    <w:rsid w:val="00051E4A"/>
    <w:rsid w:val="00052B56"/>
    <w:rsid w:val="000536C9"/>
    <w:rsid w:val="000550AC"/>
    <w:rsid w:val="0005660E"/>
    <w:rsid w:val="00063E80"/>
    <w:rsid w:val="000644CE"/>
    <w:rsid w:val="00065908"/>
    <w:rsid w:val="0006644E"/>
    <w:rsid w:val="00066B82"/>
    <w:rsid w:val="00067EA8"/>
    <w:rsid w:val="00070993"/>
    <w:rsid w:val="000716F8"/>
    <w:rsid w:val="00072EEF"/>
    <w:rsid w:val="00074739"/>
    <w:rsid w:val="00077041"/>
    <w:rsid w:val="00081203"/>
    <w:rsid w:val="00084C9A"/>
    <w:rsid w:val="0008574C"/>
    <w:rsid w:val="000870FB"/>
    <w:rsid w:val="00091536"/>
    <w:rsid w:val="00091916"/>
    <w:rsid w:val="00092480"/>
    <w:rsid w:val="00093BF3"/>
    <w:rsid w:val="00095715"/>
    <w:rsid w:val="0009790F"/>
    <w:rsid w:val="000A0D46"/>
    <w:rsid w:val="000A26E3"/>
    <w:rsid w:val="000A2E6A"/>
    <w:rsid w:val="000A3C8D"/>
    <w:rsid w:val="000A79CA"/>
    <w:rsid w:val="000B04ED"/>
    <w:rsid w:val="000B058C"/>
    <w:rsid w:val="000B1DBF"/>
    <w:rsid w:val="000B1EBE"/>
    <w:rsid w:val="000B220F"/>
    <w:rsid w:val="000B578C"/>
    <w:rsid w:val="000B6414"/>
    <w:rsid w:val="000C0881"/>
    <w:rsid w:val="000C2417"/>
    <w:rsid w:val="000D1206"/>
    <w:rsid w:val="000D1F75"/>
    <w:rsid w:val="000D206C"/>
    <w:rsid w:val="000D2B1C"/>
    <w:rsid w:val="000D4EB0"/>
    <w:rsid w:val="000D79D8"/>
    <w:rsid w:val="000E126A"/>
    <w:rsid w:val="000E212D"/>
    <w:rsid w:val="000E3192"/>
    <w:rsid w:val="000E4446"/>
    <w:rsid w:val="000E4922"/>
    <w:rsid w:val="000F0C44"/>
    <w:rsid w:val="000F1134"/>
    <w:rsid w:val="000F26B1"/>
    <w:rsid w:val="000F5D8A"/>
    <w:rsid w:val="000F7243"/>
    <w:rsid w:val="000F78A5"/>
    <w:rsid w:val="000F7E9A"/>
    <w:rsid w:val="0010026B"/>
    <w:rsid w:val="00100BB8"/>
    <w:rsid w:val="00105349"/>
    <w:rsid w:val="00106B2A"/>
    <w:rsid w:val="001108DE"/>
    <w:rsid w:val="00110E1A"/>
    <w:rsid w:val="00113FDF"/>
    <w:rsid w:val="00114B49"/>
    <w:rsid w:val="00115AFC"/>
    <w:rsid w:val="0011678D"/>
    <w:rsid w:val="00121D05"/>
    <w:rsid w:val="00122090"/>
    <w:rsid w:val="00123689"/>
    <w:rsid w:val="00123B08"/>
    <w:rsid w:val="00124152"/>
    <w:rsid w:val="00132592"/>
    <w:rsid w:val="00133E30"/>
    <w:rsid w:val="00135657"/>
    <w:rsid w:val="00140C0B"/>
    <w:rsid w:val="00140C6A"/>
    <w:rsid w:val="00140FC4"/>
    <w:rsid w:val="00141331"/>
    <w:rsid w:val="00142077"/>
    <w:rsid w:val="00142931"/>
    <w:rsid w:val="0014470F"/>
    <w:rsid w:val="00146428"/>
    <w:rsid w:val="00146586"/>
    <w:rsid w:val="001511EC"/>
    <w:rsid w:val="00153036"/>
    <w:rsid w:val="00154A8C"/>
    <w:rsid w:val="0015646D"/>
    <w:rsid w:val="00157E7B"/>
    <w:rsid w:val="00160ECE"/>
    <w:rsid w:val="00161BA0"/>
    <w:rsid w:val="00163AF4"/>
    <w:rsid w:val="00170D53"/>
    <w:rsid w:val="001714A4"/>
    <w:rsid w:val="00174348"/>
    <w:rsid w:val="00174D3B"/>
    <w:rsid w:val="00174E01"/>
    <w:rsid w:val="001834BE"/>
    <w:rsid w:val="00186AD9"/>
    <w:rsid w:val="00190232"/>
    <w:rsid w:val="0019128D"/>
    <w:rsid w:val="00191300"/>
    <w:rsid w:val="00193DC4"/>
    <w:rsid w:val="00194ABF"/>
    <w:rsid w:val="00195B9E"/>
    <w:rsid w:val="001977BE"/>
    <w:rsid w:val="001A1E35"/>
    <w:rsid w:val="001A4419"/>
    <w:rsid w:val="001A58D6"/>
    <w:rsid w:val="001A61B7"/>
    <w:rsid w:val="001A6590"/>
    <w:rsid w:val="001B1199"/>
    <w:rsid w:val="001B3131"/>
    <w:rsid w:val="001B365F"/>
    <w:rsid w:val="001B400E"/>
    <w:rsid w:val="001B46E2"/>
    <w:rsid w:val="001B4970"/>
    <w:rsid w:val="001B5C5B"/>
    <w:rsid w:val="001C161B"/>
    <w:rsid w:val="001C2C1F"/>
    <w:rsid w:val="001C46B5"/>
    <w:rsid w:val="001C4DE8"/>
    <w:rsid w:val="001C4DFD"/>
    <w:rsid w:val="001C65E2"/>
    <w:rsid w:val="001D0636"/>
    <w:rsid w:val="001D74D8"/>
    <w:rsid w:val="001D77EB"/>
    <w:rsid w:val="001D7E53"/>
    <w:rsid w:val="001E084B"/>
    <w:rsid w:val="001E4545"/>
    <w:rsid w:val="001E63A9"/>
    <w:rsid w:val="001E674D"/>
    <w:rsid w:val="001F12D3"/>
    <w:rsid w:val="001F3250"/>
    <w:rsid w:val="001F44FA"/>
    <w:rsid w:val="001F4BD8"/>
    <w:rsid w:val="001F739E"/>
    <w:rsid w:val="00201C5A"/>
    <w:rsid w:val="00202F14"/>
    <w:rsid w:val="00203941"/>
    <w:rsid w:val="00205408"/>
    <w:rsid w:val="00212D4B"/>
    <w:rsid w:val="00217933"/>
    <w:rsid w:val="0022053E"/>
    <w:rsid w:val="00223A8C"/>
    <w:rsid w:val="00224E7A"/>
    <w:rsid w:val="002270D3"/>
    <w:rsid w:val="00227894"/>
    <w:rsid w:val="002321B9"/>
    <w:rsid w:val="00233650"/>
    <w:rsid w:val="002347BB"/>
    <w:rsid w:val="00235D5C"/>
    <w:rsid w:val="00242A43"/>
    <w:rsid w:val="00245384"/>
    <w:rsid w:val="0024555E"/>
    <w:rsid w:val="00245CBD"/>
    <w:rsid w:val="00247D56"/>
    <w:rsid w:val="00250AC1"/>
    <w:rsid w:val="00252DAE"/>
    <w:rsid w:val="00254094"/>
    <w:rsid w:val="0025588A"/>
    <w:rsid w:val="00255D5B"/>
    <w:rsid w:val="00256717"/>
    <w:rsid w:val="0025696D"/>
    <w:rsid w:val="0025791E"/>
    <w:rsid w:val="00262A10"/>
    <w:rsid w:val="00262D40"/>
    <w:rsid w:val="0026365A"/>
    <w:rsid w:val="00265C83"/>
    <w:rsid w:val="002660B5"/>
    <w:rsid w:val="00266138"/>
    <w:rsid w:val="00266876"/>
    <w:rsid w:val="00270280"/>
    <w:rsid w:val="0027317D"/>
    <w:rsid w:val="002731BF"/>
    <w:rsid w:val="0027393D"/>
    <w:rsid w:val="0027564D"/>
    <w:rsid w:val="00281024"/>
    <w:rsid w:val="002831DC"/>
    <w:rsid w:val="002838AF"/>
    <w:rsid w:val="0028458E"/>
    <w:rsid w:val="00285636"/>
    <w:rsid w:val="00285951"/>
    <w:rsid w:val="0028639E"/>
    <w:rsid w:val="00287335"/>
    <w:rsid w:val="00292B60"/>
    <w:rsid w:val="00294435"/>
    <w:rsid w:val="0029561A"/>
    <w:rsid w:val="002A476B"/>
    <w:rsid w:val="002A5179"/>
    <w:rsid w:val="002B0B8F"/>
    <w:rsid w:val="002B0DEA"/>
    <w:rsid w:val="002B2EC2"/>
    <w:rsid w:val="002B3CB7"/>
    <w:rsid w:val="002B5B27"/>
    <w:rsid w:val="002B5CDD"/>
    <w:rsid w:val="002B6FF5"/>
    <w:rsid w:val="002B7E51"/>
    <w:rsid w:val="002C024E"/>
    <w:rsid w:val="002C0ED0"/>
    <w:rsid w:val="002C253E"/>
    <w:rsid w:val="002C2DF8"/>
    <w:rsid w:val="002C3249"/>
    <w:rsid w:val="002C435C"/>
    <w:rsid w:val="002C448B"/>
    <w:rsid w:val="002C54B1"/>
    <w:rsid w:val="002C59FB"/>
    <w:rsid w:val="002C66E4"/>
    <w:rsid w:val="002C718C"/>
    <w:rsid w:val="002C7BF9"/>
    <w:rsid w:val="002D0033"/>
    <w:rsid w:val="002D11AE"/>
    <w:rsid w:val="002D3920"/>
    <w:rsid w:val="002D421C"/>
    <w:rsid w:val="002D6E31"/>
    <w:rsid w:val="002D71FA"/>
    <w:rsid w:val="002E1513"/>
    <w:rsid w:val="002E1BC5"/>
    <w:rsid w:val="002E2CD4"/>
    <w:rsid w:val="002E406B"/>
    <w:rsid w:val="002E5940"/>
    <w:rsid w:val="002E5F0B"/>
    <w:rsid w:val="002E63F8"/>
    <w:rsid w:val="002F0435"/>
    <w:rsid w:val="002F0A4E"/>
    <w:rsid w:val="002F3304"/>
    <w:rsid w:val="002F35BF"/>
    <w:rsid w:val="002F43D9"/>
    <w:rsid w:val="002F48B2"/>
    <w:rsid w:val="002F7F02"/>
    <w:rsid w:val="00301431"/>
    <w:rsid w:val="00305D2B"/>
    <w:rsid w:val="003060D0"/>
    <w:rsid w:val="003065D8"/>
    <w:rsid w:val="00313BA7"/>
    <w:rsid w:val="00315278"/>
    <w:rsid w:val="0031713D"/>
    <w:rsid w:val="00317241"/>
    <w:rsid w:val="00317D19"/>
    <w:rsid w:val="0032021B"/>
    <w:rsid w:val="003224A2"/>
    <w:rsid w:val="00322D74"/>
    <w:rsid w:val="00324370"/>
    <w:rsid w:val="00324A2A"/>
    <w:rsid w:val="00324B68"/>
    <w:rsid w:val="003253B4"/>
    <w:rsid w:val="00327D2F"/>
    <w:rsid w:val="0033052F"/>
    <w:rsid w:val="00331AC8"/>
    <w:rsid w:val="003357A2"/>
    <w:rsid w:val="00337482"/>
    <w:rsid w:val="00340013"/>
    <w:rsid w:val="00340D97"/>
    <w:rsid w:val="003437A3"/>
    <w:rsid w:val="00344E4A"/>
    <w:rsid w:val="0034602F"/>
    <w:rsid w:val="00346607"/>
    <w:rsid w:val="00350ADD"/>
    <w:rsid w:val="00350D52"/>
    <w:rsid w:val="00354380"/>
    <w:rsid w:val="00354D5C"/>
    <w:rsid w:val="0035624A"/>
    <w:rsid w:val="003604C1"/>
    <w:rsid w:val="0036072E"/>
    <w:rsid w:val="00360FC6"/>
    <w:rsid w:val="003617F6"/>
    <w:rsid w:val="00361B6D"/>
    <w:rsid w:val="00362052"/>
    <w:rsid w:val="003635B0"/>
    <w:rsid w:val="0036513B"/>
    <w:rsid w:val="00370203"/>
    <w:rsid w:val="00370E3E"/>
    <w:rsid w:val="003714FC"/>
    <w:rsid w:val="00372FA0"/>
    <w:rsid w:val="003750C4"/>
    <w:rsid w:val="00376015"/>
    <w:rsid w:val="00376451"/>
    <w:rsid w:val="00376612"/>
    <w:rsid w:val="003802EF"/>
    <w:rsid w:val="003811CA"/>
    <w:rsid w:val="0038121D"/>
    <w:rsid w:val="00382221"/>
    <w:rsid w:val="00387BAC"/>
    <w:rsid w:val="00390DA0"/>
    <w:rsid w:val="003912AE"/>
    <w:rsid w:val="003919A7"/>
    <w:rsid w:val="0039343A"/>
    <w:rsid w:val="00393A11"/>
    <w:rsid w:val="00394259"/>
    <w:rsid w:val="00394DB9"/>
    <w:rsid w:val="00395F79"/>
    <w:rsid w:val="003A24DD"/>
    <w:rsid w:val="003A3B8F"/>
    <w:rsid w:val="003A79E5"/>
    <w:rsid w:val="003B0460"/>
    <w:rsid w:val="003B0E76"/>
    <w:rsid w:val="003B1F0C"/>
    <w:rsid w:val="003B54FB"/>
    <w:rsid w:val="003B6013"/>
    <w:rsid w:val="003C04A8"/>
    <w:rsid w:val="003C2056"/>
    <w:rsid w:val="003C3211"/>
    <w:rsid w:val="003C3D69"/>
    <w:rsid w:val="003C4802"/>
    <w:rsid w:val="003C4C01"/>
    <w:rsid w:val="003C6CBA"/>
    <w:rsid w:val="003C6E72"/>
    <w:rsid w:val="003C7163"/>
    <w:rsid w:val="003D135D"/>
    <w:rsid w:val="003D1E31"/>
    <w:rsid w:val="003D5131"/>
    <w:rsid w:val="003D53F0"/>
    <w:rsid w:val="003D62DC"/>
    <w:rsid w:val="003D74D9"/>
    <w:rsid w:val="003E2CD3"/>
    <w:rsid w:val="003E36E3"/>
    <w:rsid w:val="003E453C"/>
    <w:rsid w:val="003E5BAB"/>
    <w:rsid w:val="003E5BD0"/>
    <w:rsid w:val="003E6663"/>
    <w:rsid w:val="003E6976"/>
    <w:rsid w:val="003F12D8"/>
    <w:rsid w:val="003F2E45"/>
    <w:rsid w:val="004009F9"/>
    <w:rsid w:val="00401358"/>
    <w:rsid w:val="00403420"/>
    <w:rsid w:val="004034AB"/>
    <w:rsid w:val="00404B84"/>
    <w:rsid w:val="00404BC9"/>
    <w:rsid w:val="00412DB9"/>
    <w:rsid w:val="00415CEC"/>
    <w:rsid w:val="004213C7"/>
    <w:rsid w:val="00422B57"/>
    <w:rsid w:val="00423BEB"/>
    <w:rsid w:val="00432B81"/>
    <w:rsid w:val="00443E28"/>
    <w:rsid w:val="004444CC"/>
    <w:rsid w:val="004448F6"/>
    <w:rsid w:val="00445522"/>
    <w:rsid w:val="00446D3C"/>
    <w:rsid w:val="00447488"/>
    <w:rsid w:val="00453322"/>
    <w:rsid w:val="004601F4"/>
    <w:rsid w:val="00470A22"/>
    <w:rsid w:val="004728E5"/>
    <w:rsid w:val="00473DFC"/>
    <w:rsid w:val="004771CF"/>
    <w:rsid w:val="00481DB0"/>
    <w:rsid w:val="0048245B"/>
    <w:rsid w:val="00483B8E"/>
    <w:rsid w:val="00483CD6"/>
    <w:rsid w:val="00483D92"/>
    <w:rsid w:val="004857E6"/>
    <w:rsid w:val="00485FEB"/>
    <w:rsid w:val="0048606D"/>
    <w:rsid w:val="00486C4B"/>
    <w:rsid w:val="00487082"/>
    <w:rsid w:val="00487995"/>
    <w:rsid w:val="0049242B"/>
    <w:rsid w:val="00492C19"/>
    <w:rsid w:val="00494207"/>
    <w:rsid w:val="004961EF"/>
    <w:rsid w:val="00497411"/>
    <w:rsid w:val="004A0965"/>
    <w:rsid w:val="004A27E6"/>
    <w:rsid w:val="004A3367"/>
    <w:rsid w:val="004A35DC"/>
    <w:rsid w:val="004A370B"/>
    <w:rsid w:val="004A4173"/>
    <w:rsid w:val="004A4732"/>
    <w:rsid w:val="004B0CEF"/>
    <w:rsid w:val="004B0F9C"/>
    <w:rsid w:val="004B13C3"/>
    <w:rsid w:val="004B2716"/>
    <w:rsid w:val="004B2B90"/>
    <w:rsid w:val="004B2FC1"/>
    <w:rsid w:val="004B480B"/>
    <w:rsid w:val="004B4FA1"/>
    <w:rsid w:val="004C183D"/>
    <w:rsid w:val="004C1E3B"/>
    <w:rsid w:val="004C330A"/>
    <w:rsid w:val="004C351C"/>
    <w:rsid w:val="004C55AB"/>
    <w:rsid w:val="004C5D77"/>
    <w:rsid w:val="004C6F1E"/>
    <w:rsid w:val="004C71FA"/>
    <w:rsid w:val="004C77F1"/>
    <w:rsid w:val="004D00AC"/>
    <w:rsid w:val="004D0FB0"/>
    <w:rsid w:val="004D1176"/>
    <w:rsid w:val="004D2CC6"/>
    <w:rsid w:val="004D2E09"/>
    <w:rsid w:val="004D3590"/>
    <w:rsid w:val="004D452E"/>
    <w:rsid w:val="004D4A47"/>
    <w:rsid w:val="004D6A1E"/>
    <w:rsid w:val="004D6FC2"/>
    <w:rsid w:val="004D754D"/>
    <w:rsid w:val="004E147E"/>
    <w:rsid w:val="004E1B6E"/>
    <w:rsid w:val="004E1C9B"/>
    <w:rsid w:val="004E2190"/>
    <w:rsid w:val="004E2B63"/>
    <w:rsid w:val="004E377D"/>
    <w:rsid w:val="004E4294"/>
    <w:rsid w:val="004E4A35"/>
    <w:rsid w:val="004E5398"/>
    <w:rsid w:val="004E5DF8"/>
    <w:rsid w:val="004E62E5"/>
    <w:rsid w:val="004F0C0F"/>
    <w:rsid w:val="004F0E6E"/>
    <w:rsid w:val="004F241C"/>
    <w:rsid w:val="004F3747"/>
    <w:rsid w:val="004F3AC5"/>
    <w:rsid w:val="004F639F"/>
    <w:rsid w:val="004F71C1"/>
    <w:rsid w:val="004F7501"/>
    <w:rsid w:val="005003EC"/>
    <w:rsid w:val="005007CD"/>
    <w:rsid w:val="00501C41"/>
    <w:rsid w:val="00502023"/>
    <w:rsid w:val="005037AC"/>
    <w:rsid w:val="00504D75"/>
    <w:rsid w:val="005050F0"/>
    <w:rsid w:val="00505158"/>
    <w:rsid w:val="005057D2"/>
    <w:rsid w:val="005167E1"/>
    <w:rsid w:val="00516813"/>
    <w:rsid w:val="00517CDF"/>
    <w:rsid w:val="00520DE5"/>
    <w:rsid w:val="00522F3D"/>
    <w:rsid w:val="00530FB9"/>
    <w:rsid w:val="00532D76"/>
    <w:rsid w:val="00540510"/>
    <w:rsid w:val="005421F7"/>
    <w:rsid w:val="00544560"/>
    <w:rsid w:val="00544723"/>
    <w:rsid w:val="00545271"/>
    <w:rsid w:val="00547471"/>
    <w:rsid w:val="005501C7"/>
    <w:rsid w:val="00551CD8"/>
    <w:rsid w:val="00552A34"/>
    <w:rsid w:val="00552C9D"/>
    <w:rsid w:val="00555A8E"/>
    <w:rsid w:val="0055668F"/>
    <w:rsid w:val="00557AC1"/>
    <w:rsid w:val="0056161D"/>
    <w:rsid w:val="00563FEE"/>
    <w:rsid w:val="00565595"/>
    <w:rsid w:val="00570529"/>
    <w:rsid w:val="005745E9"/>
    <w:rsid w:val="00574DE2"/>
    <w:rsid w:val="00576F88"/>
    <w:rsid w:val="00577070"/>
    <w:rsid w:val="005807C1"/>
    <w:rsid w:val="005842AD"/>
    <w:rsid w:val="00584E4A"/>
    <w:rsid w:val="00584FB1"/>
    <w:rsid w:val="00586B6C"/>
    <w:rsid w:val="00587404"/>
    <w:rsid w:val="005919A3"/>
    <w:rsid w:val="00591E60"/>
    <w:rsid w:val="00592077"/>
    <w:rsid w:val="005930D1"/>
    <w:rsid w:val="00593BF9"/>
    <w:rsid w:val="005941E3"/>
    <w:rsid w:val="00595993"/>
    <w:rsid w:val="005A0179"/>
    <w:rsid w:val="005A0388"/>
    <w:rsid w:val="005A0EEF"/>
    <w:rsid w:val="005A1B05"/>
    <w:rsid w:val="005A1F92"/>
    <w:rsid w:val="005A2016"/>
    <w:rsid w:val="005A330E"/>
    <w:rsid w:val="005A4907"/>
    <w:rsid w:val="005B0DCC"/>
    <w:rsid w:val="005B0FDF"/>
    <w:rsid w:val="005B1670"/>
    <w:rsid w:val="005B2C4D"/>
    <w:rsid w:val="005B5381"/>
    <w:rsid w:val="005B550C"/>
    <w:rsid w:val="005B726F"/>
    <w:rsid w:val="005C0077"/>
    <w:rsid w:val="005C02E9"/>
    <w:rsid w:val="005C2A59"/>
    <w:rsid w:val="005C304F"/>
    <w:rsid w:val="005C4691"/>
    <w:rsid w:val="005C474C"/>
    <w:rsid w:val="005C6503"/>
    <w:rsid w:val="005C6AD4"/>
    <w:rsid w:val="005D1445"/>
    <w:rsid w:val="005D386A"/>
    <w:rsid w:val="005D3B68"/>
    <w:rsid w:val="005E0495"/>
    <w:rsid w:val="005E24AA"/>
    <w:rsid w:val="005E2FEF"/>
    <w:rsid w:val="005E365E"/>
    <w:rsid w:val="005E5098"/>
    <w:rsid w:val="005E6D75"/>
    <w:rsid w:val="005E7260"/>
    <w:rsid w:val="005F0EB6"/>
    <w:rsid w:val="005F3A75"/>
    <w:rsid w:val="005F4E4B"/>
    <w:rsid w:val="005F5367"/>
    <w:rsid w:val="005F5C41"/>
    <w:rsid w:val="005F61EF"/>
    <w:rsid w:val="005F6B2B"/>
    <w:rsid w:val="00601E1E"/>
    <w:rsid w:val="00602732"/>
    <w:rsid w:val="00610FB1"/>
    <w:rsid w:val="00611F59"/>
    <w:rsid w:val="0061250A"/>
    <w:rsid w:val="00612A4F"/>
    <w:rsid w:val="0061432B"/>
    <w:rsid w:val="0061529E"/>
    <w:rsid w:val="00617BA8"/>
    <w:rsid w:val="006204A9"/>
    <w:rsid w:val="00620878"/>
    <w:rsid w:val="00620BF9"/>
    <w:rsid w:val="0062187B"/>
    <w:rsid w:val="00622A8B"/>
    <w:rsid w:val="006239A3"/>
    <w:rsid w:val="00624ADE"/>
    <w:rsid w:val="006255D3"/>
    <w:rsid w:val="00625D79"/>
    <w:rsid w:val="00630447"/>
    <w:rsid w:val="006307A1"/>
    <w:rsid w:val="00630B67"/>
    <w:rsid w:val="00632A15"/>
    <w:rsid w:val="00633DF6"/>
    <w:rsid w:val="00637C7F"/>
    <w:rsid w:val="00641FC6"/>
    <w:rsid w:val="00642DD4"/>
    <w:rsid w:val="00643944"/>
    <w:rsid w:val="00644050"/>
    <w:rsid w:val="006441F6"/>
    <w:rsid w:val="006446C8"/>
    <w:rsid w:val="006460DA"/>
    <w:rsid w:val="00646591"/>
    <w:rsid w:val="0064778B"/>
    <w:rsid w:val="00647D71"/>
    <w:rsid w:val="006523C1"/>
    <w:rsid w:val="006525C2"/>
    <w:rsid w:val="00653A9E"/>
    <w:rsid w:val="00655641"/>
    <w:rsid w:val="00657648"/>
    <w:rsid w:val="006576BD"/>
    <w:rsid w:val="00657D41"/>
    <w:rsid w:val="00660506"/>
    <w:rsid w:val="00661C0F"/>
    <w:rsid w:val="0066292B"/>
    <w:rsid w:val="00667471"/>
    <w:rsid w:val="00667A1A"/>
    <w:rsid w:val="0067277C"/>
    <w:rsid w:val="006735E9"/>
    <w:rsid w:val="0067553A"/>
    <w:rsid w:val="006760B3"/>
    <w:rsid w:val="00680065"/>
    <w:rsid w:val="00681B9E"/>
    <w:rsid w:val="00682536"/>
    <w:rsid w:val="006840BA"/>
    <w:rsid w:val="0068667A"/>
    <w:rsid w:val="00687388"/>
    <w:rsid w:val="006A1D10"/>
    <w:rsid w:val="006A1F3E"/>
    <w:rsid w:val="006A28B9"/>
    <w:rsid w:val="006A3B0B"/>
    <w:rsid w:val="006A4BA6"/>
    <w:rsid w:val="006A66A2"/>
    <w:rsid w:val="006A7600"/>
    <w:rsid w:val="006B00D3"/>
    <w:rsid w:val="006B2E73"/>
    <w:rsid w:val="006B4655"/>
    <w:rsid w:val="006B6328"/>
    <w:rsid w:val="006B74D6"/>
    <w:rsid w:val="006C3FB1"/>
    <w:rsid w:val="006C4AC4"/>
    <w:rsid w:val="006C4FAC"/>
    <w:rsid w:val="006C545D"/>
    <w:rsid w:val="006C5616"/>
    <w:rsid w:val="006C571A"/>
    <w:rsid w:val="006C577E"/>
    <w:rsid w:val="006C60D2"/>
    <w:rsid w:val="006C7059"/>
    <w:rsid w:val="006D07FC"/>
    <w:rsid w:val="006D1928"/>
    <w:rsid w:val="006D38D2"/>
    <w:rsid w:val="006D55B0"/>
    <w:rsid w:val="006D7159"/>
    <w:rsid w:val="006D75FD"/>
    <w:rsid w:val="006E41DC"/>
    <w:rsid w:val="006E55B4"/>
    <w:rsid w:val="006E6271"/>
    <w:rsid w:val="006E6518"/>
    <w:rsid w:val="006E77C0"/>
    <w:rsid w:val="006F14F2"/>
    <w:rsid w:val="006F3D6C"/>
    <w:rsid w:val="006F6989"/>
    <w:rsid w:val="006F796D"/>
    <w:rsid w:val="007005F6"/>
    <w:rsid w:val="00702560"/>
    <w:rsid w:val="007058F3"/>
    <w:rsid w:val="00705BF6"/>
    <w:rsid w:val="00706A1E"/>
    <w:rsid w:val="00712BA8"/>
    <w:rsid w:val="00714DCF"/>
    <w:rsid w:val="00714DDC"/>
    <w:rsid w:val="0071511A"/>
    <w:rsid w:val="00715C73"/>
    <w:rsid w:val="007164C6"/>
    <w:rsid w:val="0071727A"/>
    <w:rsid w:val="00717C24"/>
    <w:rsid w:val="00717CD5"/>
    <w:rsid w:val="00721DF0"/>
    <w:rsid w:val="00721FD8"/>
    <w:rsid w:val="0072302E"/>
    <w:rsid w:val="00723050"/>
    <w:rsid w:val="00724B0C"/>
    <w:rsid w:val="007305D7"/>
    <w:rsid w:val="00731CF3"/>
    <w:rsid w:val="007337D1"/>
    <w:rsid w:val="00740847"/>
    <w:rsid w:val="007410D1"/>
    <w:rsid w:val="007426D4"/>
    <w:rsid w:val="00742EB1"/>
    <w:rsid w:val="00746DED"/>
    <w:rsid w:val="0074755C"/>
    <w:rsid w:val="0075236A"/>
    <w:rsid w:val="00753383"/>
    <w:rsid w:val="00753801"/>
    <w:rsid w:val="00754542"/>
    <w:rsid w:val="00756299"/>
    <w:rsid w:val="00757246"/>
    <w:rsid w:val="007575BC"/>
    <w:rsid w:val="00763587"/>
    <w:rsid w:val="00763E20"/>
    <w:rsid w:val="00765D54"/>
    <w:rsid w:val="0076739F"/>
    <w:rsid w:val="0076790D"/>
    <w:rsid w:val="007702F7"/>
    <w:rsid w:val="0077125E"/>
    <w:rsid w:val="00773497"/>
    <w:rsid w:val="00776D51"/>
    <w:rsid w:val="00783BF3"/>
    <w:rsid w:val="00787D63"/>
    <w:rsid w:val="007901E5"/>
    <w:rsid w:val="00792263"/>
    <w:rsid w:val="0079258A"/>
    <w:rsid w:val="00792A8F"/>
    <w:rsid w:val="007932DC"/>
    <w:rsid w:val="00793E53"/>
    <w:rsid w:val="00795749"/>
    <w:rsid w:val="007959AE"/>
    <w:rsid w:val="007963AB"/>
    <w:rsid w:val="00796A34"/>
    <w:rsid w:val="007A0BBE"/>
    <w:rsid w:val="007A0E86"/>
    <w:rsid w:val="007A24D5"/>
    <w:rsid w:val="007A34D0"/>
    <w:rsid w:val="007A4342"/>
    <w:rsid w:val="007A5F7B"/>
    <w:rsid w:val="007A6E34"/>
    <w:rsid w:val="007B0A44"/>
    <w:rsid w:val="007B0CB7"/>
    <w:rsid w:val="007B0E37"/>
    <w:rsid w:val="007B0ECE"/>
    <w:rsid w:val="007B1E90"/>
    <w:rsid w:val="007B2C5B"/>
    <w:rsid w:val="007B68E9"/>
    <w:rsid w:val="007B7090"/>
    <w:rsid w:val="007C075F"/>
    <w:rsid w:val="007C151F"/>
    <w:rsid w:val="007C1E1F"/>
    <w:rsid w:val="007C2000"/>
    <w:rsid w:val="007C21E6"/>
    <w:rsid w:val="007C3FDA"/>
    <w:rsid w:val="007D0536"/>
    <w:rsid w:val="007D059B"/>
    <w:rsid w:val="007D1D65"/>
    <w:rsid w:val="007D3702"/>
    <w:rsid w:val="007D4FAE"/>
    <w:rsid w:val="007D5659"/>
    <w:rsid w:val="007D6D68"/>
    <w:rsid w:val="007D6EB9"/>
    <w:rsid w:val="007E1274"/>
    <w:rsid w:val="007E1376"/>
    <w:rsid w:val="007E2162"/>
    <w:rsid w:val="007E26B4"/>
    <w:rsid w:val="007E3638"/>
    <w:rsid w:val="007E38D7"/>
    <w:rsid w:val="007E5F04"/>
    <w:rsid w:val="007F0369"/>
    <w:rsid w:val="007F1D91"/>
    <w:rsid w:val="007F2C53"/>
    <w:rsid w:val="007F46A5"/>
    <w:rsid w:val="007F71C9"/>
    <w:rsid w:val="007F77A7"/>
    <w:rsid w:val="007F7B20"/>
    <w:rsid w:val="00800518"/>
    <w:rsid w:val="00801290"/>
    <w:rsid w:val="008026C9"/>
    <w:rsid w:val="00803D1E"/>
    <w:rsid w:val="0080410D"/>
    <w:rsid w:val="008061A7"/>
    <w:rsid w:val="008064A2"/>
    <w:rsid w:val="0080696D"/>
    <w:rsid w:val="00807C59"/>
    <w:rsid w:val="00807DBF"/>
    <w:rsid w:val="00811D2A"/>
    <w:rsid w:val="0081389E"/>
    <w:rsid w:val="008165ED"/>
    <w:rsid w:val="00816F5A"/>
    <w:rsid w:val="00817137"/>
    <w:rsid w:val="00817DFB"/>
    <w:rsid w:val="00821727"/>
    <w:rsid w:val="00821B82"/>
    <w:rsid w:val="0083164D"/>
    <w:rsid w:val="008341D6"/>
    <w:rsid w:val="00834234"/>
    <w:rsid w:val="0083541F"/>
    <w:rsid w:val="008357FD"/>
    <w:rsid w:val="00837470"/>
    <w:rsid w:val="008404D5"/>
    <w:rsid w:val="00841DB3"/>
    <w:rsid w:val="008425D1"/>
    <w:rsid w:val="00843454"/>
    <w:rsid w:val="008439EA"/>
    <w:rsid w:val="00843EDE"/>
    <w:rsid w:val="00844D69"/>
    <w:rsid w:val="0085157E"/>
    <w:rsid w:val="00851808"/>
    <w:rsid w:val="00854236"/>
    <w:rsid w:val="0085452B"/>
    <w:rsid w:val="008567DC"/>
    <w:rsid w:val="00856827"/>
    <w:rsid w:val="00856B42"/>
    <w:rsid w:val="00861215"/>
    <w:rsid w:val="00862343"/>
    <w:rsid w:val="00862CD6"/>
    <w:rsid w:val="00865ABB"/>
    <w:rsid w:val="0086709F"/>
    <w:rsid w:val="008710D1"/>
    <w:rsid w:val="008738EA"/>
    <w:rsid w:val="00873FF3"/>
    <w:rsid w:val="0087469F"/>
    <w:rsid w:val="00875540"/>
    <w:rsid w:val="00877324"/>
    <w:rsid w:val="00880502"/>
    <w:rsid w:val="008805A7"/>
    <w:rsid w:val="00880C29"/>
    <w:rsid w:val="0088170E"/>
    <w:rsid w:val="008843CE"/>
    <w:rsid w:val="008844D3"/>
    <w:rsid w:val="008902BB"/>
    <w:rsid w:val="00891451"/>
    <w:rsid w:val="00894E52"/>
    <w:rsid w:val="008975C1"/>
    <w:rsid w:val="008A26E9"/>
    <w:rsid w:val="008A306B"/>
    <w:rsid w:val="008A4FD2"/>
    <w:rsid w:val="008A67F1"/>
    <w:rsid w:val="008A7320"/>
    <w:rsid w:val="008A7588"/>
    <w:rsid w:val="008B1509"/>
    <w:rsid w:val="008B1F4B"/>
    <w:rsid w:val="008B2372"/>
    <w:rsid w:val="008B5BB6"/>
    <w:rsid w:val="008C0EE3"/>
    <w:rsid w:val="008C18CC"/>
    <w:rsid w:val="008C191B"/>
    <w:rsid w:val="008C38CF"/>
    <w:rsid w:val="008C54D8"/>
    <w:rsid w:val="008C55E6"/>
    <w:rsid w:val="008C6237"/>
    <w:rsid w:val="008D1BC4"/>
    <w:rsid w:val="008D223C"/>
    <w:rsid w:val="008D4AC5"/>
    <w:rsid w:val="008D6A04"/>
    <w:rsid w:val="008D7925"/>
    <w:rsid w:val="008E0ED3"/>
    <w:rsid w:val="008E3011"/>
    <w:rsid w:val="008E4C8D"/>
    <w:rsid w:val="008E5521"/>
    <w:rsid w:val="008E5892"/>
    <w:rsid w:val="008F32D5"/>
    <w:rsid w:val="008F37FA"/>
    <w:rsid w:val="008F3DB9"/>
    <w:rsid w:val="008F41B7"/>
    <w:rsid w:val="008F4824"/>
    <w:rsid w:val="008F4F27"/>
    <w:rsid w:val="008F5676"/>
    <w:rsid w:val="008F6A26"/>
    <w:rsid w:val="00900D8A"/>
    <w:rsid w:val="00901F15"/>
    <w:rsid w:val="00902D5C"/>
    <w:rsid w:val="00903CE9"/>
    <w:rsid w:val="009045E2"/>
    <w:rsid w:val="009113D5"/>
    <w:rsid w:val="00912414"/>
    <w:rsid w:val="0091373B"/>
    <w:rsid w:val="00920094"/>
    <w:rsid w:val="0092183C"/>
    <w:rsid w:val="00921F71"/>
    <w:rsid w:val="00922773"/>
    <w:rsid w:val="009231E2"/>
    <w:rsid w:val="009248B6"/>
    <w:rsid w:val="009301A4"/>
    <w:rsid w:val="0093037F"/>
    <w:rsid w:val="009334BD"/>
    <w:rsid w:val="00934D24"/>
    <w:rsid w:val="00937A28"/>
    <w:rsid w:val="009414C2"/>
    <w:rsid w:val="00941E5A"/>
    <w:rsid w:val="00942362"/>
    <w:rsid w:val="00944438"/>
    <w:rsid w:val="009505AA"/>
    <w:rsid w:val="00951395"/>
    <w:rsid w:val="00953A20"/>
    <w:rsid w:val="00953F94"/>
    <w:rsid w:val="00954505"/>
    <w:rsid w:val="00954E1D"/>
    <w:rsid w:val="0095549F"/>
    <w:rsid w:val="00963099"/>
    <w:rsid w:val="00963711"/>
    <w:rsid w:val="00963D22"/>
    <w:rsid w:val="009647CF"/>
    <w:rsid w:val="009666B9"/>
    <w:rsid w:val="009666FD"/>
    <w:rsid w:val="0097033B"/>
    <w:rsid w:val="009710AC"/>
    <w:rsid w:val="00971D34"/>
    <w:rsid w:val="00973D79"/>
    <w:rsid w:val="00974A8A"/>
    <w:rsid w:val="00975699"/>
    <w:rsid w:val="009756A4"/>
    <w:rsid w:val="00977517"/>
    <w:rsid w:val="009778DF"/>
    <w:rsid w:val="009803E0"/>
    <w:rsid w:val="009838E0"/>
    <w:rsid w:val="00984BD4"/>
    <w:rsid w:val="009871ED"/>
    <w:rsid w:val="0099151B"/>
    <w:rsid w:val="0099526E"/>
    <w:rsid w:val="00995925"/>
    <w:rsid w:val="009A05F4"/>
    <w:rsid w:val="009A14FA"/>
    <w:rsid w:val="009A2B03"/>
    <w:rsid w:val="009A3683"/>
    <w:rsid w:val="009A512C"/>
    <w:rsid w:val="009A51AC"/>
    <w:rsid w:val="009A6102"/>
    <w:rsid w:val="009B07C8"/>
    <w:rsid w:val="009B35B6"/>
    <w:rsid w:val="009B3D51"/>
    <w:rsid w:val="009C350F"/>
    <w:rsid w:val="009C47F6"/>
    <w:rsid w:val="009C5B85"/>
    <w:rsid w:val="009C6271"/>
    <w:rsid w:val="009C65DA"/>
    <w:rsid w:val="009D1F8C"/>
    <w:rsid w:val="009D393D"/>
    <w:rsid w:val="009D7F66"/>
    <w:rsid w:val="009E33F7"/>
    <w:rsid w:val="009E3B34"/>
    <w:rsid w:val="009E433F"/>
    <w:rsid w:val="009E448B"/>
    <w:rsid w:val="009E5ADC"/>
    <w:rsid w:val="009F0978"/>
    <w:rsid w:val="009F0F13"/>
    <w:rsid w:val="009F107A"/>
    <w:rsid w:val="009F10C3"/>
    <w:rsid w:val="009F2E32"/>
    <w:rsid w:val="009F4764"/>
    <w:rsid w:val="009F4F23"/>
    <w:rsid w:val="009F713E"/>
    <w:rsid w:val="009F7457"/>
    <w:rsid w:val="00A0044D"/>
    <w:rsid w:val="00A03833"/>
    <w:rsid w:val="00A06CED"/>
    <w:rsid w:val="00A10D6E"/>
    <w:rsid w:val="00A11215"/>
    <w:rsid w:val="00A11A3F"/>
    <w:rsid w:val="00A12056"/>
    <w:rsid w:val="00A12436"/>
    <w:rsid w:val="00A12F8E"/>
    <w:rsid w:val="00A15682"/>
    <w:rsid w:val="00A16934"/>
    <w:rsid w:val="00A17595"/>
    <w:rsid w:val="00A17A3C"/>
    <w:rsid w:val="00A20029"/>
    <w:rsid w:val="00A20606"/>
    <w:rsid w:val="00A22886"/>
    <w:rsid w:val="00A23002"/>
    <w:rsid w:val="00A23AC9"/>
    <w:rsid w:val="00A247A8"/>
    <w:rsid w:val="00A265DC"/>
    <w:rsid w:val="00A268B5"/>
    <w:rsid w:val="00A27FD3"/>
    <w:rsid w:val="00A300EE"/>
    <w:rsid w:val="00A30AC4"/>
    <w:rsid w:val="00A31D8D"/>
    <w:rsid w:val="00A3393F"/>
    <w:rsid w:val="00A33F37"/>
    <w:rsid w:val="00A34762"/>
    <w:rsid w:val="00A34877"/>
    <w:rsid w:val="00A42338"/>
    <w:rsid w:val="00A430C5"/>
    <w:rsid w:val="00A458A9"/>
    <w:rsid w:val="00A45A86"/>
    <w:rsid w:val="00A5070A"/>
    <w:rsid w:val="00A5212A"/>
    <w:rsid w:val="00A5387E"/>
    <w:rsid w:val="00A56FCA"/>
    <w:rsid w:val="00A60361"/>
    <w:rsid w:val="00A65594"/>
    <w:rsid w:val="00A657CD"/>
    <w:rsid w:val="00A66F51"/>
    <w:rsid w:val="00A67D12"/>
    <w:rsid w:val="00A712BA"/>
    <w:rsid w:val="00A7160A"/>
    <w:rsid w:val="00A738D9"/>
    <w:rsid w:val="00A73D66"/>
    <w:rsid w:val="00A74A6B"/>
    <w:rsid w:val="00A74D6B"/>
    <w:rsid w:val="00A773E4"/>
    <w:rsid w:val="00A807F4"/>
    <w:rsid w:val="00A80D6D"/>
    <w:rsid w:val="00A8249D"/>
    <w:rsid w:val="00A84A06"/>
    <w:rsid w:val="00A85765"/>
    <w:rsid w:val="00A868C3"/>
    <w:rsid w:val="00A87467"/>
    <w:rsid w:val="00A87653"/>
    <w:rsid w:val="00A90965"/>
    <w:rsid w:val="00A90CAC"/>
    <w:rsid w:val="00A90CE3"/>
    <w:rsid w:val="00A911EB"/>
    <w:rsid w:val="00A9331B"/>
    <w:rsid w:val="00A93971"/>
    <w:rsid w:val="00A94DFF"/>
    <w:rsid w:val="00A94E09"/>
    <w:rsid w:val="00A95B9A"/>
    <w:rsid w:val="00A95F2A"/>
    <w:rsid w:val="00A97E6A"/>
    <w:rsid w:val="00AA0682"/>
    <w:rsid w:val="00AA091A"/>
    <w:rsid w:val="00AA0D27"/>
    <w:rsid w:val="00AA2B63"/>
    <w:rsid w:val="00AA3967"/>
    <w:rsid w:val="00AA4E92"/>
    <w:rsid w:val="00AA5460"/>
    <w:rsid w:val="00AA6772"/>
    <w:rsid w:val="00AA73AF"/>
    <w:rsid w:val="00AB1820"/>
    <w:rsid w:val="00AB24F9"/>
    <w:rsid w:val="00AB4BFC"/>
    <w:rsid w:val="00AB4F4D"/>
    <w:rsid w:val="00AB5DB6"/>
    <w:rsid w:val="00AB6244"/>
    <w:rsid w:val="00AB6DC2"/>
    <w:rsid w:val="00AB755A"/>
    <w:rsid w:val="00AC18FD"/>
    <w:rsid w:val="00AC482C"/>
    <w:rsid w:val="00AC4A7E"/>
    <w:rsid w:val="00AC54D2"/>
    <w:rsid w:val="00AC6A5C"/>
    <w:rsid w:val="00AD0776"/>
    <w:rsid w:val="00AD1E58"/>
    <w:rsid w:val="00AD2BE3"/>
    <w:rsid w:val="00AD4E46"/>
    <w:rsid w:val="00AD4F7A"/>
    <w:rsid w:val="00AD5298"/>
    <w:rsid w:val="00AD5F06"/>
    <w:rsid w:val="00AD6607"/>
    <w:rsid w:val="00AD6B82"/>
    <w:rsid w:val="00AD6EA4"/>
    <w:rsid w:val="00AE07E0"/>
    <w:rsid w:val="00AE25A5"/>
    <w:rsid w:val="00AE573D"/>
    <w:rsid w:val="00AE5B5B"/>
    <w:rsid w:val="00AE65FE"/>
    <w:rsid w:val="00AE6C8E"/>
    <w:rsid w:val="00AE7791"/>
    <w:rsid w:val="00AF1867"/>
    <w:rsid w:val="00AF1968"/>
    <w:rsid w:val="00AF6299"/>
    <w:rsid w:val="00B02E47"/>
    <w:rsid w:val="00B04191"/>
    <w:rsid w:val="00B051E9"/>
    <w:rsid w:val="00B067EE"/>
    <w:rsid w:val="00B074E5"/>
    <w:rsid w:val="00B10765"/>
    <w:rsid w:val="00B12FD9"/>
    <w:rsid w:val="00B130AE"/>
    <w:rsid w:val="00B16117"/>
    <w:rsid w:val="00B178AA"/>
    <w:rsid w:val="00B21DCF"/>
    <w:rsid w:val="00B22E71"/>
    <w:rsid w:val="00B23720"/>
    <w:rsid w:val="00B23B6D"/>
    <w:rsid w:val="00B24358"/>
    <w:rsid w:val="00B26EE5"/>
    <w:rsid w:val="00B2711B"/>
    <w:rsid w:val="00B30DD8"/>
    <w:rsid w:val="00B3137E"/>
    <w:rsid w:val="00B32A8F"/>
    <w:rsid w:val="00B33613"/>
    <w:rsid w:val="00B337DD"/>
    <w:rsid w:val="00B33A2E"/>
    <w:rsid w:val="00B33C0E"/>
    <w:rsid w:val="00B33FDB"/>
    <w:rsid w:val="00B34721"/>
    <w:rsid w:val="00B34E33"/>
    <w:rsid w:val="00B34F9E"/>
    <w:rsid w:val="00B40239"/>
    <w:rsid w:val="00B410CF"/>
    <w:rsid w:val="00B41A74"/>
    <w:rsid w:val="00B42262"/>
    <w:rsid w:val="00B447E0"/>
    <w:rsid w:val="00B518F2"/>
    <w:rsid w:val="00B51AF7"/>
    <w:rsid w:val="00B53C2B"/>
    <w:rsid w:val="00B544CE"/>
    <w:rsid w:val="00B54845"/>
    <w:rsid w:val="00B55E49"/>
    <w:rsid w:val="00B573DE"/>
    <w:rsid w:val="00B6000E"/>
    <w:rsid w:val="00B61A1F"/>
    <w:rsid w:val="00B63705"/>
    <w:rsid w:val="00B64662"/>
    <w:rsid w:val="00B6724A"/>
    <w:rsid w:val="00B6788B"/>
    <w:rsid w:val="00B67DFB"/>
    <w:rsid w:val="00B77A0C"/>
    <w:rsid w:val="00B81C9D"/>
    <w:rsid w:val="00B82932"/>
    <w:rsid w:val="00B86DC1"/>
    <w:rsid w:val="00B87261"/>
    <w:rsid w:val="00B87B51"/>
    <w:rsid w:val="00B91883"/>
    <w:rsid w:val="00B91E4A"/>
    <w:rsid w:val="00B9247A"/>
    <w:rsid w:val="00B931AA"/>
    <w:rsid w:val="00B93882"/>
    <w:rsid w:val="00BA4912"/>
    <w:rsid w:val="00BA7145"/>
    <w:rsid w:val="00BA78EF"/>
    <w:rsid w:val="00BB20B1"/>
    <w:rsid w:val="00BB2678"/>
    <w:rsid w:val="00BB3A8E"/>
    <w:rsid w:val="00BB4588"/>
    <w:rsid w:val="00BB4CB1"/>
    <w:rsid w:val="00BB6254"/>
    <w:rsid w:val="00BB761F"/>
    <w:rsid w:val="00BC03B5"/>
    <w:rsid w:val="00BC0828"/>
    <w:rsid w:val="00BC1BD4"/>
    <w:rsid w:val="00BC5247"/>
    <w:rsid w:val="00BC5C3D"/>
    <w:rsid w:val="00BC74A2"/>
    <w:rsid w:val="00BD184D"/>
    <w:rsid w:val="00BD28F7"/>
    <w:rsid w:val="00BD36E1"/>
    <w:rsid w:val="00BD3D2A"/>
    <w:rsid w:val="00BD6E2E"/>
    <w:rsid w:val="00BD7802"/>
    <w:rsid w:val="00BE187D"/>
    <w:rsid w:val="00BE191A"/>
    <w:rsid w:val="00BE2C74"/>
    <w:rsid w:val="00BE3DD4"/>
    <w:rsid w:val="00BE3F46"/>
    <w:rsid w:val="00BE58A9"/>
    <w:rsid w:val="00BE6AB9"/>
    <w:rsid w:val="00BE7F8C"/>
    <w:rsid w:val="00BF0250"/>
    <w:rsid w:val="00BF1579"/>
    <w:rsid w:val="00BF1A2C"/>
    <w:rsid w:val="00BF279C"/>
    <w:rsid w:val="00BF28BF"/>
    <w:rsid w:val="00BF2A74"/>
    <w:rsid w:val="00BF2FA5"/>
    <w:rsid w:val="00BF4B11"/>
    <w:rsid w:val="00BF4E38"/>
    <w:rsid w:val="00BF6429"/>
    <w:rsid w:val="00BF6AA2"/>
    <w:rsid w:val="00BF6F0B"/>
    <w:rsid w:val="00BF70DF"/>
    <w:rsid w:val="00C00CCB"/>
    <w:rsid w:val="00C03712"/>
    <w:rsid w:val="00C04D3B"/>
    <w:rsid w:val="00C064BB"/>
    <w:rsid w:val="00C06944"/>
    <w:rsid w:val="00C115EF"/>
    <w:rsid w:val="00C12A70"/>
    <w:rsid w:val="00C12B4C"/>
    <w:rsid w:val="00C20265"/>
    <w:rsid w:val="00C21DE1"/>
    <w:rsid w:val="00C229AE"/>
    <w:rsid w:val="00C22BE5"/>
    <w:rsid w:val="00C234F2"/>
    <w:rsid w:val="00C23B47"/>
    <w:rsid w:val="00C26091"/>
    <w:rsid w:val="00C2721F"/>
    <w:rsid w:val="00C27335"/>
    <w:rsid w:val="00C27B44"/>
    <w:rsid w:val="00C27B4A"/>
    <w:rsid w:val="00C3030D"/>
    <w:rsid w:val="00C30AFB"/>
    <w:rsid w:val="00C31A7A"/>
    <w:rsid w:val="00C32E2B"/>
    <w:rsid w:val="00C33596"/>
    <w:rsid w:val="00C33E88"/>
    <w:rsid w:val="00C35F2A"/>
    <w:rsid w:val="00C36AF8"/>
    <w:rsid w:val="00C37248"/>
    <w:rsid w:val="00C37733"/>
    <w:rsid w:val="00C402B1"/>
    <w:rsid w:val="00C405C5"/>
    <w:rsid w:val="00C40CEC"/>
    <w:rsid w:val="00C424B3"/>
    <w:rsid w:val="00C43294"/>
    <w:rsid w:val="00C46694"/>
    <w:rsid w:val="00C47041"/>
    <w:rsid w:val="00C47CF1"/>
    <w:rsid w:val="00C5077D"/>
    <w:rsid w:val="00C568EF"/>
    <w:rsid w:val="00C6262A"/>
    <w:rsid w:val="00C67946"/>
    <w:rsid w:val="00C70E97"/>
    <w:rsid w:val="00C72510"/>
    <w:rsid w:val="00C72C00"/>
    <w:rsid w:val="00C736ED"/>
    <w:rsid w:val="00C73D58"/>
    <w:rsid w:val="00C743AF"/>
    <w:rsid w:val="00C75FCA"/>
    <w:rsid w:val="00C767D3"/>
    <w:rsid w:val="00C810CA"/>
    <w:rsid w:val="00C81B1D"/>
    <w:rsid w:val="00C81CCB"/>
    <w:rsid w:val="00C81F48"/>
    <w:rsid w:val="00C82681"/>
    <w:rsid w:val="00C8468A"/>
    <w:rsid w:val="00C865BA"/>
    <w:rsid w:val="00C90411"/>
    <w:rsid w:val="00C90F13"/>
    <w:rsid w:val="00C92BE2"/>
    <w:rsid w:val="00C93065"/>
    <w:rsid w:val="00C936E6"/>
    <w:rsid w:val="00C95859"/>
    <w:rsid w:val="00C96FC3"/>
    <w:rsid w:val="00CA26B1"/>
    <w:rsid w:val="00CA5D18"/>
    <w:rsid w:val="00CA6E8F"/>
    <w:rsid w:val="00CA796E"/>
    <w:rsid w:val="00CB0683"/>
    <w:rsid w:val="00CB0892"/>
    <w:rsid w:val="00CB7B4D"/>
    <w:rsid w:val="00CC0075"/>
    <w:rsid w:val="00CC061C"/>
    <w:rsid w:val="00CC5EFC"/>
    <w:rsid w:val="00CC6B67"/>
    <w:rsid w:val="00CC6E72"/>
    <w:rsid w:val="00CC7399"/>
    <w:rsid w:val="00CD0DF4"/>
    <w:rsid w:val="00CD1F35"/>
    <w:rsid w:val="00CD5113"/>
    <w:rsid w:val="00CD5C5F"/>
    <w:rsid w:val="00CD7FD2"/>
    <w:rsid w:val="00CE00FD"/>
    <w:rsid w:val="00CE3318"/>
    <w:rsid w:val="00CE6EAD"/>
    <w:rsid w:val="00CF008F"/>
    <w:rsid w:val="00CF0768"/>
    <w:rsid w:val="00CF1B0C"/>
    <w:rsid w:val="00CF38A6"/>
    <w:rsid w:val="00CF40A5"/>
    <w:rsid w:val="00CF559A"/>
    <w:rsid w:val="00CF5611"/>
    <w:rsid w:val="00CF6725"/>
    <w:rsid w:val="00CF6739"/>
    <w:rsid w:val="00CF79E3"/>
    <w:rsid w:val="00D00E5C"/>
    <w:rsid w:val="00D04483"/>
    <w:rsid w:val="00D04567"/>
    <w:rsid w:val="00D0464E"/>
    <w:rsid w:val="00D07ABD"/>
    <w:rsid w:val="00D103FA"/>
    <w:rsid w:val="00D123D1"/>
    <w:rsid w:val="00D13CE0"/>
    <w:rsid w:val="00D151D4"/>
    <w:rsid w:val="00D15CB0"/>
    <w:rsid w:val="00D209C5"/>
    <w:rsid w:val="00D256E5"/>
    <w:rsid w:val="00D2675F"/>
    <w:rsid w:val="00D27389"/>
    <w:rsid w:val="00D3031F"/>
    <w:rsid w:val="00D3069F"/>
    <w:rsid w:val="00D30882"/>
    <w:rsid w:val="00D30F18"/>
    <w:rsid w:val="00D3417D"/>
    <w:rsid w:val="00D36CF9"/>
    <w:rsid w:val="00D402B6"/>
    <w:rsid w:val="00D404B9"/>
    <w:rsid w:val="00D420C7"/>
    <w:rsid w:val="00D42A4A"/>
    <w:rsid w:val="00D431AF"/>
    <w:rsid w:val="00D44606"/>
    <w:rsid w:val="00D44FF6"/>
    <w:rsid w:val="00D46412"/>
    <w:rsid w:val="00D4778A"/>
    <w:rsid w:val="00D47D59"/>
    <w:rsid w:val="00D52454"/>
    <w:rsid w:val="00D530D1"/>
    <w:rsid w:val="00D530E5"/>
    <w:rsid w:val="00D540F1"/>
    <w:rsid w:val="00D54157"/>
    <w:rsid w:val="00D555F5"/>
    <w:rsid w:val="00D55A90"/>
    <w:rsid w:val="00D5638D"/>
    <w:rsid w:val="00D601D3"/>
    <w:rsid w:val="00D627AB"/>
    <w:rsid w:val="00D64D82"/>
    <w:rsid w:val="00D65045"/>
    <w:rsid w:val="00D6711F"/>
    <w:rsid w:val="00D671A8"/>
    <w:rsid w:val="00D72DDF"/>
    <w:rsid w:val="00D73EF7"/>
    <w:rsid w:val="00D808C6"/>
    <w:rsid w:val="00D8128D"/>
    <w:rsid w:val="00D84438"/>
    <w:rsid w:val="00D855A1"/>
    <w:rsid w:val="00D87A8A"/>
    <w:rsid w:val="00D90D20"/>
    <w:rsid w:val="00D9225C"/>
    <w:rsid w:val="00D9577E"/>
    <w:rsid w:val="00D9678C"/>
    <w:rsid w:val="00DA0D45"/>
    <w:rsid w:val="00DA0FD4"/>
    <w:rsid w:val="00DA35D5"/>
    <w:rsid w:val="00DB0658"/>
    <w:rsid w:val="00DB21E0"/>
    <w:rsid w:val="00DB2A47"/>
    <w:rsid w:val="00DB3DED"/>
    <w:rsid w:val="00DB4D7D"/>
    <w:rsid w:val="00DB4E8D"/>
    <w:rsid w:val="00DB5DEA"/>
    <w:rsid w:val="00DB5E7C"/>
    <w:rsid w:val="00DC01EC"/>
    <w:rsid w:val="00DC1742"/>
    <w:rsid w:val="00DC2882"/>
    <w:rsid w:val="00DC444B"/>
    <w:rsid w:val="00DD0640"/>
    <w:rsid w:val="00DD1732"/>
    <w:rsid w:val="00DD19FD"/>
    <w:rsid w:val="00DD1D0C"/>
    <w:rsid w:val="00DD2127"/>
    <w:rsid w:val="00DD394B"/>
    <w:rsid w:val="00DD5375"/>
    <w:rsid w:val="00DD7F61"/>
    <w:rsid w:val="00DE325E"/>
    <w:rsid w:val="00DE4BA6"/>
    <w:rsid w:val="00DE5E1C"/>
    <w:rsid w:val="00DE6662"/>
    <w:rsid w:val="00DF3D18"/>
    <w:rsid w:val="00DF3F61"/>
    <w:rsid w:val="00DF48F2"/>
    <w:rsid w:val="00DF6DD2"/>
    <w:rsid w:val="00DF7421"/>
    <w:rsid w:val="00E03289"/>
    <w:rsid w:val="00E0629F"/>
    <w:rsid w:val="00E10630"/>
    <w:rsid w:val="00E117D4"/>
    <w:rsid w:val="00E11A88"/>
    <w:rsid w:val="00E12C83"/>
    <w:rsid w:val="00E16B8C"/>
    <w:rsid w:val="00E206D7"/>
    <w:rsid w:val="00E20A02"/>
    <w:rsid w:val="00E228A4"/>
    <w:rsid w:val="00E22D25"/>
    <w:rsid w:val="00E22F56"/>
    <w:rsid w:val="00E276E8"/>
    <w:rsid w:val="00E30049"/>
    <w:rsid w:val="00E3007C"/>
    <w:rsid w:val="00E31CE1"/>
    <w:rsid w:val="00E32B88"/>
    <w:rsid w:val="00E33E4D"/>
    <w:rsid w:val="00E34BE6"/>
    <w:rsid w:val="00E3550C"/>
    <w:rsid w:val="00E355A0"/>
    <w:rsid w:val="00E362F2"/>
    <w:rsid w:val="00E364EC"/>
    <w:rsid w:val="00E368E0"/>
    <w:rsid w:val="00E36BC5"/>
    <w:rsid w:val="00E40832"/>
    <w:rsid w:val="00E40A51"/>
    <w:rsid w:val="00E40F95"/>
    <w:rsid w:val="00E41326"/>
    <w:rsid w:val="00E45950"/>
    <w:rsid w:val="00E45DF4"/>
    <w:rsid w:val="00E462A4"/>
    <w:rsid w:val="00E52008"/>
    <w:rsid w:val="00E5275C"/>
    <w:rsid w:val="00E52D68"/>
    <w:rsid w:val="00E531CE"/>
    <w:rsid w:val="00E537D9"/>
    <w:rsid w:val="00E53ABC"/>
    <w:rsid w:val="00E53E58"/>
    <w:rsid w:val="00E54C3C"/>
    <w:rsid w:val="00E55C04"/>
    <w:rsid w:val="00E56C16"/>
    <w:rsid w:val="00E573DD"/>
    <w:rsid w:val="00E60593"/>
    <w:rsid w:val="00E629D3"/>
    <w:rsid w:val="00E63DFA"/>
    <w:rsid w:val="00E71057"/>
    <w:rsid w:val="00E71D19"/>
    <w:rsid w:val="00E74DBF"/>
    <w:rsid w:val="00E75B98"/>
    <w:rsid w:val="00E76E88"/>
    <w:rsid w:val="00E770B0"/>
    <w:rsid w:val="00E81893"/>
    <w:rsid w:val="00E82AE6"/>
    <w:rsid w:val="00E84802"/>
    <w:rsid w:val="00E8579C"/>
    <w:rsid w:val="00E86913"/>
    <w:rsid w:val="00E87AA6"/>
    <w:rsid w:val="00E918DF"/>
    <w:rsid w:val="00E924C5"/>
    <w:rsid w:val="00E93C2F"/>
    <w:rsid w:val="00E93DEF"/>
    <w:rsid w:val="00E9534E"/>
    <w:rsid w:val="00E96935"/>
    <w:rsid w:val="00E97088"/>
    <w:rsid w:val="00EA456E"/>
    <w:rsid w:val="00EB0BC7"/>
    <w:rsid w:val="00EB0D5D"/>
    <w:rsid w:val="00EB2C95"/>
    <w:rsid w:val="00EB328A"/>
    <w:rsid w:val="00EB6441"/>
    <w:rsid w:val="00EB772A"/>
    <w:rsid w:val="00EC34B4"/>
    <w:rsid w:val="00EC4001"/>
    <w:rsid w:val="00EC4FA2"/>
    <w:rsid w:val="00EC50E0"/>
    <w:rsid w:val="00EC747C"/>
    <w:rsid w:val="00ED356C"/>
    <w:rsid w:val="00ED75EE"/>
    <w:rsid w:val="00EE2A56"/>
    <w:rsid w:val="00EE6010"/>
    <w:rsid w:val="00EF0B60"/>
    <w:rsid w:val="00EF0D14"/>
    <w:rsid w:val="00EF1736"/>
    <w:rsid w:val="00EF1C6F"/>
    <w:rsid w:val="00EF27C2"/>
    <w:rsid w:val="00EF2E59"/>
    <w:rsid w:val="00EF3532"/>
    <w:rsid w:val="00EF6B6A"/>
    <w:rsid w:val="00EF7A49"/>
    <w:rsid w:val="00F001D3"/>
    <w:rsid w:val="00F01A84"/>
    <w:rsid w:val="00F01D54"/>
    <w:rsid w:val="00F02AE3"/>
    <w:rsid w:val="00F041AB"/>
    <w:rsid w:val="00F075AC"/>
    <w:rsid w:val="00F11C06"/>
    <w:rsid w:val="00F12D0F"/>
    <w:rsid w:val="00F13F39"/>
    <w:rsid w:val="00F15E34"/>
    <w:rsid w:val="00F20E52"/>
    <w:rsid w:val="00F22E24"/>
    <w:rsid w:val="00F23EE9"/>
    <w:rsid w:val="00F24CCB"/>
    <w:rsid w:val="00F27C02"/>
    <w:rsid w:val="00F30C3A"/>
    <w:rsid w:val="00F33009"/>
    <w:rsid w:val="00F336CC"/>
    <w:rsid w:val="00F341F6"/>
    <w:rsid w:val="00F35622"/>
    <w:rsid w:val="00F40716"/>
    <w:rsid w:val="00F41A85"/>
    <w:rsid w:val="00F41DEB"/>
    <w:rsid w:val="00F42CF7"/>
    <w:rsid w:val="00F42FC5"/>
    <w:rsid w:val="00F44917"/>
    <w:rsid w:val="00F45837"/>
    <w:rsid w:val="00F4606A"/>
    <w:rsid w:val="00F46B44"/>
    <w:rsid w:val="00F47183"/>
    <w:rsid w:val="00F51989"/>
    <w:rsid w:val="00F51FE4"/>
    <w:rsid w:val="00F530C6"/>
    <w:rsid w:val="00F536BC"/>
    <w:rsid w:val="00F53D22"/>
    <w:rsid w:val="00F54DAE"/>
    <w:rsid w:val="00F55339"/>
    <w:rsid w:val="00F56825"/>
    <w:rsid w:val="00F56BD8"/>
    <w:rsid w:val="00F6074B"/>
    <w:rsid w:val="00F62342"/>
    <w:rsid w:val="00F62EF3"/>
    <w:rsid w:val="00F63186"/>
    <w:rsid w:val="00F63D8E"/>
    <w:rsid w:val="00F641FF"/>
    <w:rsid w:val="00F64850"/>
    <w:rsid w:val="00F64B6B"/>
    <w:rsid w:val="00F65E09"/>
    <w:rsid w:val="00F65FEC"/>
    <w:rsid w:val="00F66DD1"/>
    <w:rsid w:val="00F70923"/>
    <w:rsid w:val="00F70F59"/>
    <w:rsid w:val="00F72B37"/>
    <w:rsid w:val="00F74047"/>
    <w:rsid w:val="00F75FAA"/>
    <w:rsid w:val="00F77693"/>
    <w:rsid w:val="00F779C9"/>
    <w:rsid w:val="00F77E5F"/>
    <w:rsid w:val="00F80246"/>
    <w:rsid w:val="00F803D9"/>
    <w:rsid w:val="00F81782"/>
    <w:rsid w:val="00F84094"/>
    <w:rsid w:val="00F853D3"/>
    <w:rsid w:val="00F85D38"/>
    <w:rsid w:val="00F85E9A"/>
    <w:rsid w:val="00F86EED"/>
    <w:rsid w:val="00F879F1"/>
    <w:rsid w:val="00F87AB6"/>
    <w:rsid w:val="00F90040"/>
    <w:rsid w:val="00F91B7C"/>
    <w:rsid w:val="00F91FAB"/>
    <w:rsid w:val="00F92A40"/>
    <w:rsid w:val="00F933BF"/>
    <w:rsid w:val="00F947A4"/>
    <w:rsid w:val="00F962E4"/>
    <w:rsid w:val="00FA091B"/>
    <w:rsid w:val="00FA0C88"/>
    <w:rsid w:val="00FA139D"/>
    <w:rsid w:val="00FA1AEB"/>
    <w:rsid w:val="00FA37FA"/>
    <w:rsid w:val="00FA399D"/>
    <w:rsid w:val="00FA4585"/>
    <w:rsid w:val="00FA50B1"/>
    <w:rsid w:val="00FA5BEB"/>
    <w:rsid w:val="00FB08A7"/>
    <w:rsid w:val="00FB0CEC"/>
    <w:rsid w:val="00FB28B3"/>
    <w:rsid w:val="00FB3ABF"/>
    <w:rsid w:val="00FB3C22"/>
    <w:rsid w:val="00FB3F9F"/>
    <w:rsid w:val="00FB46D3"/>
    <w:rsid w:val="00FB5C36"/>
    <w:rsid w:val="00FB5C43"/>
    <w:rsid w:val="00FB6FBD"/>
    <w:rsid w:val="00FB7804"/>
    <w:rsid w:val="00FB79DB"/>
    <w:rsid w:val="00FC3445"/>
    <w:rsid w:val="00FC35CB"/>
    <w:rsid w:val="00FC3AFE"/>
    <w:rsid w:val="00FC4F59"/>
    <w:rsid w:val="00FD6756"/>
    <w:rsid w:val="00FD6D2F"/>
    <w:rsid w:val="00FE0B4C"/>
    <w:rsid w:val="00FE2A22"/>
    <w:rsid w:val="00FE4697"/>
    <w:rsid w:val="00FE4D66"/>
    <w:rsid w:val="00FE5237"/>
    <w:rsid w:val="00FE53A3"/>
    <w:rsid w:val="00FE55F5"/>
    <w:rsid w:val="00FF38B1"/>
    <w:rsid w:val="00FF3EA4"/>
    <w:rsid w:val="00FF453B"/>
    <w:rsid w:val="00FF50C7"/>
    <w:rsid w:val="00FF70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A36CFBA1-40C0-4E3B-A052-3B0A75484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inmingeneral">
    <w:name w:val="finmin general"/>
    <w:basedOn w:val="prastasis"/>
    <w:rsid w:val="00146586"/>
    <w:pPr>
      <w:widowControl w:val="0"/>
      <w:numPr>
        <w:numId w:val="1"/>
      </w:numPr>
      <w:tabs>
        <w:tab w:val="left" w:pos="360"/>
      </w:tabs>
      <w:autoSpaceDE w:val="0"/>
      <w:autoSpaceDN w:val="0"/>
      <w:adjustRightInd w:val="0"/>
      <w:spacing w:before="240" w:line="320" w:lineRule="atLeast"/>
      <w:jc w:val="both"/>
    </w:pPr>
    <w:rPr>
      <w:lang w:eastAsia="en-US"/>
    </w:rPr>
  </w:style>
  <w:style w:type="paragraph" w:styleId="Sraassuenkleliais">
    <w:name w:val="List Bullet"/>
    <w:basedOn w:val="prastasis"/>
    <w:autoRedefine/>
    <w:rsid w:val="00146586"/>
    <w:pPr>
      <w:numPr>
        <w:ilvl w:val="1"/>
        <w:numId w:val="1"/>
      </w:numPr>
      <w:tabs>
        <w:tab w:val="clear" w:pos="2052"/>
        <w:tab w:val="num" w:pos="360"/>
      </w:tabs>
      <w:ind w:left="360" w:hanging="360"/>
    </w:pPr>
    <w:rPr>
      <w:szCs w:val="20"/>
      <w:lang w:val="en-GB" w:eastAsia="en-US"/>
    </w:rPr>
  </w:style>
  <w:style w:type="paragraph" w:styleId="Puslapioinaostekstas">
    <w:name w:val="footnote text"/>
    <w:basedOn w:val="prastasis"/>
    <w:semiHidden/>
    <w:rsid w:val="00146586"/>
    <w:rPr>
      <w:sz w:val="16"/>
      <w:szCs w:val="20"/>
      <w:lang w:val="en-GB" w:eastAsia="en-US"/>
    </w:rPr>
  </w:style>
  <w:style w:type="character" w:styleId="Puslapioinaosnuoroda">
    <w:name w:val="footnote reference"/>
    <w:semiHidden/>
    <w:rsid w:val="00146586"/>
    <w:rPr>
      <w:vertAlign w:val="superscript"/>
    </w:rPr>
  </w:style>
  <w:style w:type="paragraph" w:styleId="Debesliotekstas">
    <w:name w:val="Balloon Text"/>
    <w:basedOn w:val="prastasis"/>
    <w:semiHidden/>
    <w:rsid w:val="00655641"/>
    <w:rPr>
      <w:rFonts w:ascii="Tahoma" w:hAnsi="Tahoma" w:cs="Tahoma"/>
      <w:sz w:val="16"/>
      <w:szCs w:val="16"/>
    </w:rPr>
  </w:style>
  <w:style w:type="table" w:styleId="Lentelstinklelis">
    <w:name w:val="Table Grid"/>
    <w:basedOn w:val="prastojilentel"/>
    <w:rsid w:val="000D1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0D1206"/>
    <w:pPr>
      <w:tabs>
        <w:tab w:val="center" w:pos="4153"/>
        <w:tab w:val="right" w:pos="8306"/>
      </w:tabs>
    </w:pPr>
    <w:rPr>
      <w:szCs w:val="20"/>
    </w:rPr>
  </w:style>
  <w:style w:type="paragraph" w:styleId="Pagrindinistekstas">
    <w:name w:val="Body Text"/>
    <w:basedOn w:val="prastasis"/>
    <w:rsid w:val="000D1206"/>
    <w:pPr>
      <w:jc w:val="center"/>
    </w:pPr>
  </w:style>
  <w:style w:type="paragraph" w:styleId="Pagrindiniotekstotrauka3">
    <w:name w:val="Body Text Indent 3"/>
    <w:basedOn w:val="prastasis"/>
    <w:rsid w:val="00F23EE9"/>
    <w:pPr>
      <w:spacing w:after="120"/>
      <w:ind w:left="283"/>
    </w:pPr>
    <w:rPr>
      <w:sz w:val="16"/>
      <w:szCs w:val="16"/>
    </w:rPr>
  </w:style>
  <w:style w:type="paragraph" w:customStyle="1" w:styleId="bodytext">
    <w:name w:val="bodytext"/>
    <w:basedOn w:val="prastasis"/>
    <w:rsid w:val="006760B3"/>
    <w:pPr>
      <w:spacing w:before="100" w:beforeAutospacing="1" w:after="100" w:afterAutospacing="1"/>
    </w:pPr>
  </w:style>
  <w:style w:type="paragraph" w:customStyle="1" w:styleId="Betarp1">
    <w:name w:val="Be tarpų1"/>
    <w:rsid w:val="00BF279C"/>
    <w:rPr>
      <w:rFonts w:ascii="Calibri" w:hAnsi="Calibri" w:cs="Calibri"/>
      <w:sz w:val="22"/>
      <w:szCs w:val="22"/>
      <w:lang w:eastAsia="en-US"/>
    </w:rPr>
  </w:style>
  <w:style w:type="character" w:customStyle="1" w:styleId="normal-h">
    <w:name w:val="normal-h"/>
    <w:rsid w:val="00016CF5"/>
  </w:style>
  <w:style w:type="character" w:customStyle="1" w:styleId="BoldItalic">
    <w:name w:val="Bold Italic"/>
    <w:rsid w:val="00AE65FE"/>
    <w:rPr>
      <w:b/>
      <w:i/>
    </w:rPr>
  </w:style>
  <w:style w:type="paragraph" w:customStyle="1" w:styleId="Default">
    <w:name w:val="Default"/>
    <w:rsid w:val="00AE5B5B"/>
    <w:pPr>
      <w:autoSpaceDE w:val="0"/>
      <w:autoSpaceDN w:val="0"/>
      <w:adjustRightInd w:val="0"/>
    </w:pPr>
    <w:rPr>
      <w:color w:val="000000"/>
      <w:sz w:val="24"/>
      <w:szCs w:val="24"/>
    </w:rPr>
  </w:style>
  <w:style w:type="character" w:styleId="Hipersaitas">
    <w:name w:val="Hyperlink"/>
    <w:uiPriority w:val="99"/>
    <w:unhideWhenUsed/>
    <w:rsid w:val="004E1B6E"/>
    <w:rPr>
      <w:color w:val="0000FF"/>
      <w:u w:val="single"/>
    </w:rPr>
  </w:style>
  <w:style w:type="paragraph" w:styleId="prastasiniatinklio">
    <w:name w:val="Normal (Web)"/>
    <w:basedOn w:val="prastasis"/>
    <w:uiPriority w:val="99"/>
    <w:unhideWhenUsed/>
    <w:rsid w:val="004F241C"/>
    <w:pPr>
      <w:spacing w:before="100" w:beforeAutospacing="1" w:after="100" w:afterAutospacing="1"/>
    </w:pPr>
  </w:style>
  <w:style w:type="table" w:customStyle="1" w:styleId="TableGrid">
    <w:name w:val="TableGrid"/>
    <w:rsid w:val="00B33A2E"/>
    <w:rPr>
      <w:rFonts w:ascii="Calibri" w:hAnsi="Calibri"/>
      <w:sz w:val="22"/>
      <w:szCs w:val="22"/>
    </w:rPr>
    <w:tblPr>
      <w:tblCellMar>
        <w:top w:w="0" w:type="dxa"/>
        <w:left w:w="0" w:type="dxa"/>
        <w:bottom w:w="0" w:type="dxa"/>
        <w:right w:w="0" w:type="dxa"/>
      </w:tblCellMar>
    </w:tblPr>
  </w:style>
  <w:style w:type="character" w:styleId="Perirtashipersaitas">
    <w:name w:val="FollowedHyperlink"/>
    <w:rsid w:val="00170D53"/>
    <w:rPr>
      <w:color w:val="954F72"/>
      <w:u w:val="single"/>
    </w:rPr>
  </w:style>
  <w:style w:type="paragraph" w:styleId="Sraopastraipa">
    <w:name w:val="List Paragraph"/>
    <w:basedOn w:val="prastasis"/>
    <w:uiPriority w:val="34"/>
    <w:qFormat/>
    <w:rsid w:val="008D223C"/>
    <w:pPr>
      <w:ind w:left="720"/>
      <w:contextualSpacing/>
    </w:pPr>
  </w:style>
  <w:style w:type="paragraph" w:styleId="Porat">
    <w:name w:val="footer"/>
    <w:basedOn w:val="prastasis"/>
    <w:link w:val="PoratDiagrama"/>
    <w:rsid w:val="00305D2B"/>
    <w:pPr>
      <w:tabs>
        <w:tab w:val="center" w:pos="4819"/>
        <w:tab w:val="right" w:pos="9638"/>
      </w:tabs>
    </w:pPr>
  </w:style>
  <w:style w:type="character" w:customStyle="1" w:styleId="PoratDiagrama">
    <w:name w:val="Poraštė Diagrama"/>
    <w:link w:val="Porat"/>
    <w:rsid w:val="00305D2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6167">
      <w:bodyDiv w:val="1"/>
      <w:marLeft w:val="0"/>
      <w:marRight w:val="0"/>
      <w:marTop w:val="0"/>
      <w:marBottom w:val="0"/>
      <w:divBdr>
        <w:top w:val="none" w:sz="0" w:space="0" w:color="auto"/>
        <w:left w:val="none" w:sz="0" w:space="0" w:color="auto"/>
        <w:bottom w:val="none" w:sz="0" w:space="0" w:color="auto"/>
        <w:right w:val="none" w:sz="0" w:space="0" w:color="auto"/>
      </w:divBdr>
      <w:divsChild>
        <w:div w:id="1966302938">
          <w:marLeft w:val="0"/>
          <w:marRight w:val="0"/>
          <w:marTop w:val="0"/>
          <w:marBottom w:val="0"/>
          <w:divBdr>
            <w:top w:val="none" w:sz="0" w:space="0" w:color="auto"/>
            <w:left w:val="none" w:sz="0" w:space="0" w:color="auto"/>
            <w:bottom w:val="none" w:sz="0" w:space="0" w:color="auto"/>
            <w:right w:val="none" w:sz="0" w:space="0" w:color="auto"/>
          </w:divBdr>
        </w:div>
        <w:div w:id="1711421788">
          <w:marLeft w:val="0"/>
          <w:marRight w:val="0"/>
          <w:marTop w:val="0"/>
          <w:marBottom w:val="0"/>
          <w:divBdr>
            <w:top w:val="none" w:sz="0" w:space="0" w:color="auto"/>
            <w:left w:val="none" w:sz="0" w:space="0" w:color="auto"/>
            <w:bottom w:val="none" w:sz="0" w:space="0" w:color="auto"/>
            <w:right w:val="none" w:sz="0" w:space="0" w:color="auto"/>
          </w:divBdr>
        </w:div>
        <w:div w:id="569929386">
          <w:marLeft w:val="0"/>
          <w:marRight w:val="0"/>
          <w:marTop w:val="0"/>
          <w:marBottom w:val="0"/>
          <w:divBdr>
            <w:top w:val="none" w:sz="0" w:space="0" w:color="auto"/>
            <w:left w:val="none" w:sz="0" w:space="0" w:color="auto"/>
            <w:bottom w:val="none" w:sz="0" w:space="0" w:color="auto"/>
            <w:right w:val="none" w:sz="0" w:space="0" w:color="auto"/>
          </w:divBdr>
        </w:div>
        <w:div w:id="226454882">
          <w:marLeft w:val="0"/>
          <w:marRight w:val="0"/>
          <w:marTop w:val="0"/>
          <w:marBottom w:val="0"/>
          <w:divBdr>
            <w:top w:val="none" w:sz="0" w:space="0" w:color="auto"/>
            <w:left w:val="none" w:sz="0" w:space="0" w:color="auto"/>
            <w:bottom w:val="none" w:sz="0" w:space="0" w:color="auto"/>
            <w:right w:val="none" w:sz="0" w:space="0" w:color="auto"/>
          </w:divBdr>
        </w:div>
        <w:div w:id="2060977306">
          <w:marLeft w:val="0"/>
          <w:marRight w:val="0"/>
          <w:marTop w:val="0"/>
          <w:marBottom w:val="0"/>
          <w:divBdr>
            <w:top w:val="none" w:sz="0" w:space="0" w:color="auto"/>
            <w:left w:val="none" w:sz="0" w:space="0" w:color="auto"/>
            <w:bottom w:val="none" w:sz="0" w:space="0" w:color="auto"/>
            <w:right w:val="none" w:sz="0" w:space="0" w:color="auto"/>
          </w:divBdr>
        </w:div>
        <w:div w:id="62993211">
          <w:marLeft w:val="0"/>
          <w:marRight w:val="0"/>
          <w:marTop w:val="0"/>
          <w:marBottom w:val="0"/>
          <w:divBdr>
            <w:top w:val="none" w:sz="0" w:space="0" w:color="auto"/>
            <w:left w:val="none" w:sz="0" w:space="0" w:color="auto"/>
            <w:bottom w:val="none" w:sz="0" w:space="0" w:color="auto"/>
            <w:right w:val="none" w:sz="0" w:space="0" w:color="auto"/>
          </w:divBdr>
        </w:div>
      </w:divsChild>
    </w:div>
    <w:div w:id="31076768">
      <w:bodyDiv w:val="1"/>
      <w:marLeft w:val="0"/>
      <w:marRight w:val="0"/>
      <w:marTop w:val="0"/>
      <w:marBottom w:val="0"/>
      <w:divBdr>
        <w:top w:val="none" w:sz="0" w:space="0" w:color="auto"/>
        <w:left w:val="none" w:sz="0" w:space="0" w:color="auto"/>
        <w:bottom w:val="none" w:sz="0" w:space="0" w:color="auto"/>
        <w:right w:val="none" w:sz="0" w:space="0" w:color="auto"/>
      </w:divBdr>
      <w:divsChild>
        <w:div w:id="396053269">
          <w:marLeft w:val="0"/>
          <w:marRight w:val="0"/>
          <w:marTop w:val="0"/>
          <w:marBottom w:val="0"/>
          <w:divBdr>
            <w:top w:val="none" w:sz="0" w:space="0" w:color="auto"/>
            <w:left w:val="none" w:sz="0" w:space="0" w:color="auto"/>
            <w:bottom w:val="none" w:sz="0" w:space="0" w:color="auto"/>
            <w:right w:val="none" w:sz="0" w:space="0" w:color="auto"/>
          </w:divBdr>
        </w:div>
        <w:div w:id="1933783040">
          <w:marLeft w:val="0"/>
          <w:marRight w:val="0"/>
          <w:marTop w:val="0"/>
          <w:marBottom w:val="0"/>
          <w:divBdr>
            <w:top w:val="none" w:sz="0" w:space="0" w:color="auto"/>
            <w:left w:val="none" w:sz="0" w:space="0" w:color="auto"/>
            <w:bottom w:val="none" w:sz="0" w:space="0" w:color="auto"/>
            <w:right w:val="none" w:sz="0" w:space="0" w:color="auto"/>
          </w:divBdr>
        </w:div>
      </w:divsChild>
    </w:div>
    <w:div w:id="46682948">
      <w:bodyDiv w:val="1"/>
      <w:marLeft w:val="0"/>
      <w:marRight w:val="0"/>
      <w:marTop w:val="0"/>
      <w:marBottom w:val="0"/>
      <w:divBdr>
        <w:top w:val="none" w:sz="0" w:space="0" w:color="auto"/>
        <w:left w:val="none" w:sz="0" w:space="0" w:color="auto"/>
        <w:bottom w:val="none" w:sz="0" w:space="0" w:color="auto"/>
        <w:right w:val="none" w:sz="0" w:space="0" w:color="auto"/>
      </w:divBdr>
    </w:div>
    <w:div w:id="116922099">
      <w:bodyDiv w:val="1"/>
      <w:marLeft w:val="0"/>
      <w:marRight w:val="0"/>
      <w:marTop w:val="0"/>
      <w:marBottom w:val="0"/>
      <w:divBdr>
        <w:top w:val="none" w:sz="0" w:space="0" w:color="auto"/>
        <w:left w:val="none" w:sz="0" w:space="0" w:color="auto"/>
        <w:bottom w:val="none" w:sz="0" w:space="0" w:color="auto"/>
        <w:right w:val="none" w:sz="0" w:space="0" w:color="auto"/>
      </w:divBdr>
    </w:div>
    <w:div w:id="132212528">
      <w:bodyDiv w:val="1"/>
      <w:marLeft w:val="0"/>
      <w:marRight w:val="0"/>
      <w:marTop w:val="0"/>
      <w:marBottom w:val="0"/>
      <w:divBdr>
        <w:top w:val="none" w:sz="0" w:space="0" w:color="auto"/>
        <w:left w:val="none" w:sz="0" w:space="0" w:color="auto"/>
        <w:bottom w:val="none" w:sz="0" w:space="0" w:color="auto"/>
        <w:right w:val="none" w:sz="0" w:space="0" w:color="auto"/>
      </w:divBdr>
    </w:div>
    <w:div w:id="177429132">
      <w:bodyDiv w:val="1"/>
      <w:marLeft w:val="0"/>
      <w:marRight w:val="0"/>
      <w:marTop w:val="0"/>
      <w:marBottom w:val="0"/>
      <w:divBdr>
        <w:top w:val="none" w:sz="0" w:space="0" w:color="auto"/>
        <w:left w:val="none" w:sz="0" w:space="0" w:color="auto"/>
        <w:bottom w:val="none" w:sz="0" w:space="0" w:color="auto"/>
        <w:right w:val="none" w:sz="0" w:space="0" w:color="auto"/>
      </w:divBdr>
    </w:div>
    <w:div w:id="182018960">
      <w:bodyDiv w:val="1"/>
      <w:marLeft w:val="0"/>
      <w:marRight w:val="0"/>
      <w:marTop w:val="0"/>
      <w:marBottom w:val="0"/>
      <w:divBdr>
        <w:top w:val="none" w:sz="0" w:space="0" w:color="auto"/>
        <w:left w:val="none" w:sz="0" w:space="0" w:color="auto"/>
        <w:bottom w:val="none" w:sz="0" w:space="0" w:color="auto"/>
        <w:right w:val="none" w:sz="0" w:space="0" w:color="auto"/>
      </w:divBdr>
      <w:divsChild>
        <w:div w:id="569118162">
          <w:marLeft w:val="0"/>
          <w:marRight w:val="0"/>
          <w:marTop w:val="0"/>
          <w:marBottom w:val="0"/>
          <w:divBdr>
            <w:top w:val="none" w:sz="0" w:space="0" w:color="auto"/>
            <w:left w:val="none" w:sz="0" w:space="0" w:color="auto"/>
            <w:bottom w:val="none" w:sz="0" w:space="0" w:color="auto"/>
            <w:right w:val="none" w:sz="0" w:space="0" w:color="auto"/>
          </w:divBdr>
        </w:div>
        <w:div w:id="1254825435">
          <w:marLeft w:val="0"/>
          <w:marRight w:val="0"/>
          <w:marTop w:val="0"/>
          <w:marBottom w:val="0"/>
          <w:divBdr>
            <w:top w:val="none" w:sz="0" w:space="0" w:color="auto"/>
            <w:left w:val="none" w:sz="0" w:space="0" w:color="auto"/>
            <w:bottom w:val="none" w:sz="0" w:space="0" w:color="auto"/>
            <w:right w:val="none" w:sz="0" w:space="0" w:color="auto"/>
          </w:divBdr>
        </w:div>
        <w:div w:id="2034114021">
          <w:marLeft w:val="0"/>
          <w:marRight w:val="0"/>
          <w:marTop w:val="0"/>
          <w:marBottom w:val="0"/>
          <w:divBdr>
            <w:top w:val="none" w:sz="0" w:space="0" w:color="auto"/>
            <w:left w:val="none" w:sz="0" w:space="0" w:color="auto"/>
            <w:bottom w:val="none" w:sz="0" w:space="0" w:color="auto"/>
            <w:right w:val="none" w:sz="0" w:space="0" w:color="auto"/>
          </w:divBdr>
        </w:div>
        <w:div w:id="1666736948">
          <w:marLeft w:val="0"/>
          <w:marRight w:val="0"/>
          <w:marTop w:val="0"/>
          <w:marBottom w:val="0"/>
          <w:divBdr>
            <w:top w:val="none" w:sz="0" w:space="0" w:color="auto"/>
            <w:left w:val="none" w:sz="0" w:space="0" w:color="auto"/>
            <w:bottom w:val="none" w:sz="0" w:space="0" w:color="auto"/>
            <w:right w:val="none" w:sz="0" w:space="0" w:color="auto"/>
          </w:divBdr>
        </w:div>
        <w:div w:id="1804075485">
          <w:marLeft w:val="0"/>
          <w:marRight w:val="0"/>
          <w:marTop w:val="0"/>
          <w:marBottom w:val="0"/>
          <w:divBdr>
            <w:top w:val="none" w:sz="0" w:space="0" w:color="auto"/>
            <w:left w:val="none" w:sz="0" w:space="0" w:color="auto"/>
            <w:bottom w:val="none" w:sz="0" w:space="0" w:color="auto"/>
            <w:right w:val="none" w:sz="0" w:space="0" w:color="auto"/>
          </w:divBdr>
        </w:div>
        <w:div w:id="241113132">
          <w:marLeft w:val="0"/>
          <w:marRight w:val="0"/>
          <w:marTop w:val="0"/>
          <w:marBottom w:val="0"/>
          <w:divBdr>
            <w:top w:val="none" w:sz="0" w:space="0" w:color="auto"/>
            <w:left w:val="none" w:sz="0" w:space="0" w:color="auto"/>
            <w:bottom w:val="none" w:sz="0" w:space="0" w:color="auto"/>
            <w:right w:val="none" w:sz="0" w:space="0" w:color="auto"/>
          </w:divBdr>
        </w:div>
        <w:div w:id="1795902705">
          <w:marLeft w:val="0"/>
          <w:marRight w:val="0"/>
          <w:marTop w:val="0"/>
          <w:marBottom w:val="0"/>
          <w:divBdr>
            <w:top w:val="none" w:sz="0" w:space="0" w:color="auto"/>
            <w:left w:val="none" w:sz="0" w:space="0" w:color="auto"/>
            <w:bottom w:val="none" w:sz="0" w:space="0" w:color="auto"/>
            <w:right w:val="none" w:sz="0" w:space="0" w:color="auto"/>
          </w:divBdr>
        </w:div>
        <w:div w:id="1751389055">
          <w:marLeft w:val="0"/>
          <w:marRight w:val="0"/>
          <w:marTop w:val="0"/>
          <w:marBottom w:val="0"/>
          <w:divBdr>
            <w:top w:val="none" w:sz="0" w:space="0" w:color="auto"/>
            <w:left w:val="none" w:sz="0" w:space="0" w:color="auto"/>
            <w:bottom w:val="none" w:sz="0" w:space="0" w:color="auto"/>
            <w:right w:val="none" w:sz="0" w:space="0" w:color="auto"/>
          </w:divBdr>
        </w:div>
        <w:div w:id="1916696887">
          <w:marLeft w:val="0"/>
          <w:marRight w:val="0"/>
          <w:marTop w:val="0"/>
          <w:marBottom w:val="0"/>
          <w:divBdr>
            <w:top w:val="none" w:sz="0" w:space="0" w:color="auto"/>
            <w:left w:val="none" w:sz="0" w:space="0" w:color="auto"/>
            <w:bottom w:val="none" w:sz="0" w:space="0" w:color="auto"/>
            <w:right w:val="none" w:sz="0" w:space="0" w:color="auto"/>
          </w:divBdr>
        </w:div>
        <w:div w:id="1850099001">
          <w:marLeft w:val="0"/>
          <w:marRight w:val="0"/>
          <w:marTop w:val="0"/>
          <w:marBottom w:val="0"/>
          <w:divBdr>
            <w:top w:val="none" w:sz="0" w:space="0" w:color="auto"/>
            <w:left w:val="none" w:sz="0" w:space="0" w:color="auto"/>
            <w:bottom w:val="none" w:sz="0" w:space="0" w:color="auto"/>
            <w:right w:val="none" w:sz="0" w:space="0" w:color="auto"/>
          </w:divBdr>
        </w:div>
        <w:div w:id="1101994208">
          <w:marLeft w:val="0"/>
          <w:marRight w:val="0"/>
          <w:marTop w:val="0"/>
          <w:marBottom w:val="0"/>
          <w:divBdr>
            <w:top w:val="none" w:sz="0" w:space="0" w:color="auto"/>
            <w:left w:val="none" w:sz="0" w:space="0" w:color="auto"/>
            <w:bottom w:val="none" w:sz="0" w:space="0" w:color="auto"/>
            <w:right w:val="none" w:sz="0" w:space="0" w:color="auto"/>
          </w:divBdr>
        </w:div>
        <w:div w:id="1516266805">
          <w:marLeft w:val="0"/>
          <w:marRight w:val="0"/>
          <w:marTop w:val="0"/>
          <w:marBottom w:val="0"/>
          <w:divBdr>
            <w:top w:val="none" w:sz="0" w:space="0" w:color="auto"/>
            <w:left w:val="none" w:sz="0" w:space="0" w:color="auto"/>
            <w:bottom w:val="none" w:sz="0" w:space="0" w:color="auto"/>
            <w:right w:val="none" w:sz="0" w:space="0" w:color="auto"/>
          </w:divBdr>
        </w:div>
        <w:div w:id="1319114398">
          <w:marLeft w:val="0"/>
          <w:marRight w:val="0"/>
          <w:marTop w:val="0"/>
          <w:marBottom w:val="0"/>
          <w:divBdr>
            <w:top w:val="none" w:sz="0" w:space="0" w:color="auto"/>
            <w:left w:val="none" w:sz="0" w:space="0" w:color="auto"/>
            <w:bottom w:val="none" w:sz="0" w:space="0" w:color="auto"/>
            <w:right w:val="none" w:sz="0" w:space="0" w:color="auto"/>
          </w:divBdr>
        </w:div>
        <w:div w:id="921377857">
          <w:marLeft w:val="0"/>
          <w:marRight w:val="0"/>
          <w:marTop w:val="0"/>
          <w:marBottom w:val="0"/>
          <w:divBdr>
            <w:top w:val="none" w:sz="0" w:space="0" w:color="auto"/>
            <w:left w:val="none" w:sz="0" w:space="0" w:color="auto"/>
            <w:bottom w:val="none" w:sz="0" w:space="0" w:color="auto"/>
            <w:right w:val="none" w:sz="0" w:space="0" w:color="auto"/>
          </w:divBdr>
        </w:div>
        <w:div w:id="44915745">
          <w:marLeft w:val="0"/>
          <w:marRight w:val="0"/>
          <w:marTop w:val="0"/>
          <w:marBottom w:val="0"/>
          <w:divBdr>
            <w:top w:val="none" w:sz="0" w:space="0" w:color="auto"/>
            <w:left w:val="none" w:sz="0" w:space="0" w:color="auto"/>
            <w:bottom w:val="none" w:sz="0" w:space="0" w:color="auto"/>
            <w:right w:val="none" w:sz="0" w:space="0" w:color="auto"/>
          </w:divBdr>
        </w:div>
      </w:divsChild>
    </w:div>
    <w:div w:id="192617380">
      <w:bodyDiv w:val="1"/>
      <w:marLeft w:val="0"/>
      <w:marRight w:val="0"/>
      <w:marTop w:val="0"/>
      <w:marBottom w:val="0"/>
      <w:divBdr>
        <w:top w:val="none" w:sz="0" w:space="0" w:color="auto"/>
        <w:left w:val="none" w:sz="0" w:space="0" w:color="auto"/>
        <w:bottom w:val="none" w:sz="0" w:space="0" w:color="auto"/>
        <w:right w:val="none" w:sz="0" w:space="0" w:color="auto"/>
      </w:divBdr>
    </w:div>
    <w:div w:id="274405276">
      <w:bodyDiv w:val="1"/>
      <w:marLeft w:val="0"/>
      <w:marRight w:val="0"/>
      <w:marTop w:val="0"/>
      <w:marBottom w:val="0"/>
      <w:divBdr>
        <w:top w:val="none" w:sz="0" w:space="0" w:color="auto"/>
        <w:left w:val="none" w:sz="0" w:space="0" w:color="auto"/>
        <w:bottom w:val="none" w:sz="0" w:space="0" w:color="auto"/>
        <w:right w:val="none" w:sz="0" w:space="0" w:color="auto"/>
      </w:divBdr>
    </w:div>
    <w:div w:id="290134761">
      <w:bodyDiv w:val="1"/>
      <w:marLeft w:val="0"/>
      <w:marRight w:val="0"/>
      <w:marTop w:val="0"/>
      <w:marBottom w:val="0"/>
      <w:divBdr>
        <w:top w:val="none" w:sz="0" w:space="0" w:color="auto"/>
        <w:left w:val="none" w:sz="0" w:space="0" w:color="auto"/>
        <w:bottom w:val="none" w:sz="0" w:space="0" w:color="auto"/>
        <w:right w:val="none" w:sz="0" w:space="0" w:color="auto"/>
      </w:divBdr>
    </w:div>
    <w:div w:id="316082352">
      <w:bodyDiv w:val="1"/>
      <w:marLeft w:val="0"/>
      <w:marRight w:val="0"/>
      <w:marTop w:val="0"/>
      <w:marBottom w:val="0"/>
      <w:divBdr>
        <w:top w:val="none" w:sz="0" w:space="0" w:color="auto"/>
        <w:left w:val="none" w:sz="0" w:space="0" w:color="auto"/>
        <w:bottom w:val="none" w:sz="0" w:space="0" w:color="auto"/>
        <w:right w:val="none" w:sz="0" w:space="0" w:color="auto"/>
      </w:divBdr>
    </w:div>
    <w:div w:id="319389255">
      <w:bodyDiv w:val="1"/>
      <w:marLeft w:val="0"/>
      <w:marRight w:val="0"/>
      <w:marTop w:val="0"/>
      <w:marBottom w:val="0"/>
      <w:divBdr>
        <w:top w:val="none" w:sz="0" w:space="0" w:color="auto"/>
        <w:left w:val="none" w:sz="0" w:space="0" w:color="auto"/>
        <w:bottom w:val="none" w:sz="0" w:space="0" w:color="auto"/>
        <w:right w:val="none" w:sz="0" w:space="0" w:color="auto"/>
      </w:divBdr>
    </w:div>
    <w:div w:id="328992494">
      <w:bodyDiv w:val="1"/>
      <w:marLeft w:val="0"/>
      <w:marRight w:val="0"/>
      <w:marTop w:val="0"/>
      <w:marBottom w:val="0"/>
      <w:divBdr>
        <w:top w:val="none" w:sz="0" w:space="0" w:color="auto"/>
        <w:left w:val="none" w:sz="0" w:space="0" w:color="auto"/>
        <w:bottom w:val="none" w:sz="0" w:space="0" w:color="auto"/>
        <w:right w:val="none" w:sz="0" w:space="0" w:color="auto"/>
      </w:divBdr>
      <w:divsChild>
        <w:div w:id="1103381354">
          <w:marLeft w:val="0"/>
          <w:marRight w:val="0"/>
          <w:marTop w:val="0"/>
          <w:marBottom w:val="0"/>
          <w:divBdr>
            <w:top w:val="none" w:sz="0" w:space="0" w:color="auto"/>
            <w:left w:val="none" w:sz="0" w:space="0" w:color="auto"/>
            <w:bottom w:val="none" w:sz="0" w:space="0" w:color="auto"/>
            <w:right w:val="none" w:sz="0" w:space="0" w:color="auto"/>
          </w:divBdr>
        </w:div>
        <w:div w:id="1459031252">
          <w:marLeft w:val="0"/>
          <w:marRight w:val="0"/>
          <w:marTop w:val="0"/>
          <w:marBottom w:val="0"/>
          <w:divBdr>
            <w:top w:val="none" w:sz="0" w:space="0" w:color="auto"/>
            <w:left w:val="none" w:sz="0" w:space="0" w:color="auto"/>
            <w:bottom w:val="none" w:sz="0" w:space="0" w:color="auto"/>
            <w:right w:val="none" w:sz="0" w:space="0" w:color="auto"/>
          </w:divBdr>
        </w:div>
        <w:div w:id="678311715">
          <w:marLeft w:val="0"/>
          <w:marRight w:val="0"/>
          <w:marTop w:val="0"/>
          <w:marBottom w:val="0"/>
          <w:divBdr>
            <w:top w:val="none" w:sz="0" w:space="0" w:color="auto"/>
            <w:left w:val="none" w:sz="0" w:space="0" w:color="auto"/>
            <w:bottom w:val="none" w:sz="0" w:space="0" w:color="auto"/>
            <w:right w:val="none" w:sz="0" w:space="0" w:color="auto"/>
          </w:divBdr>
        </w:div>
        <w:div w:id="1490248674">
          <w:marLeft w:val="0"/>
          <w:marRight w:val="0"/>
          <w:marTop w:val="0"/>
          <w:marBottom w:val="0"/>
          <w:divBdr>
            <w:top w:val="none" w:sz="0" w:space="0" w:color="auto"/>
            <w:left w:val="none" w:sz="0" w:space="0" w:color="auto"/>
            <w:bottom w:val="none" w:sz="0" w:space="0" w:color="auto"/>
            <w:right w:val="none" w:sz="0" w:space="0" w:color="auto"/>
          </w:divBdr>
        </w:div>
        <w:div w:id="1750345664">
          <w:marLeft w:val="0"/>
          <w:marRight w:val="0"/>
          <w:marTop w:val="0"/>
          <w:marBottom w:val="0"/>
          <w:divBdr>
            <w:top w:val="none" w:sz="0" w:space="0" w:color="auto"/>
            <w:left w:val="none" w:sz="0" w:space="0" w:color="auto"/>
            <w:bottom w:val="none" w:sz="0" w:space="0" w:color="auto"/>
            <w:right w:val="none" w:sz="0" w:space="0" w:color="auto"/>
          </w:divBdr>
        </w:div>
      </w:divsChild>
    </w:div>
    <w:div w:id="354574665">
      <w:bodyDiv w:val="1"/>
      <w:marLeft w:val="0"/>
      <w:marRight w:val="0"/>
      <w:marTop w:val="0"/>
      <w:marBottom w:val="0"/>
      <w:divBdr>
        <w:top w:val="none" w:sz="0" w:space="0" w:color="auto"/>
        <w:left w:val="none" w:sz="0" w:space="0" w:color="auto"/>
        <w:bottom w:val="none" w:sz="0" w:space="0" w:color="auto"/>
        <w:right w:val="none" w:sz="0" w:space="0" w:color="auto"/>
      </w:divBdr>
    </w:div>
    <w:div w:id="390622563">
      <w:bodyDiv w:val="1"/>
      <w:marLeft w:val="0"/>
      <w:marRight w:val="0"/>
      <w:marTop w:val="0"/>
      <w:marBottom w:val="0"/>
      <w:divBdr>
        <w:top w:val="none" w:sz="0" w:space="0" w:color="auto"/>
        <w:left w:val="none" w:sz="0" w:space="0" w:color="auto"/>
        <w:bottom w:val="none" w:sz="0" w:space="0" w:color="auto"/>
        <w:right w:val="none" w:sz="0" w:space="0" w:color="auto"/>
      </w:divBdr>
      <w:divsChild>
        <w:div w:id="769854082">
          <w:marLeft w:val="0"/>
          <w:marRight w:val="0"/>
          <w:marTop w:val="0"/>
          <w:marBottom w:val="0"/>
          <w:divBdr>
            <w:top w:val="none" w:sz="0" w:space="0" w:color="auto"/>
            <w:left w:val="none" w:sz="0" w:space="0" w:color="auto"/>
            <w:bottom w:val="none" w:sz="0" w:space="0" w:color="auto"/>
            <w:right w:val="none" w:sz="0" w:space="0" w:color="auto"/>
          </w:divBdr>
        </w:div>
        <w:div w:id="410129169">
          <w:marLeft w:val="0"/>
          <w:marRight w:val="0"/>
          <w:marTop w:val="0"/>
          <w:marBottom w:val="0"/>
          <w:divBdr>
            <w:top w:val="none" w:sz="0" w:space="0" w:color="auto"/>
            <w:left w:val="none" w:sz="0" w:space="0" w:color="auto"/>
            <w:bottom w:val="none" w:sz="0" w:space="0" w:color="auto"/>
            <w:right w:val="none" w:sz="0" w:space="0" w:color="auto"/>
          </w:divBdr>
        </w:div>
        <w:div w:id="2036690926">
          <w:marLeft w:val="0"/>
          <w:marRight w:val="0"/>
          <w:marTop w:val="0"/>
          <w:marBottom w:val="0"/>
          <w:divBdr>
            <w:top w:val="none" w:sz="0" w:space="0" w:color="auto"/>
            <w:left w:val="none" w:sz="0" w:space="0" w:color="auto"/>
            <w:bottom w:val="none" w:sz="0" w:space="0" w:color="auto"/>
            <w:right w:val="none" w:sz="0" w:space="0" w:color="auto"/>
          </w:divBdr>
        </w:div>
      </w:divsChild>
    </w:div>
    <w:div w:id="405735739">
      <w:bodyDiv w:val="1"/>
      <w:marLeft w:val="0"/>
      <w:marRight w:val="0"/>
      <w:marTop w:val="0"/>
      <w:marBottom w:val="0"/>
      <w:divBdr>
        <w:top w:val="none" w:sz="0" w:space="0" w:color="auto"/>
        <w:left w:val="none" w:sz="0" w:space="0" w:color="auto"/>
        <w:bottom w:val="none" w:sz="0" w:space="0" w:color="auto"/>
        <w:right w:val="none" w:sz="0" w:space="0" w:color="auto"/>
      </w:divBdr>
      <w:divsChild>
        <w:div w:id="261886267">
          <w:marLeft w:val="0"/>
          <w:marRight w:val="0"/>
          <w:marTop w:val="0"/>
          <w:marBottom w:val="0"/>
          <w:divBdr>
            <w:top w:val="none" w:sz="0" w:space="0" w:color="auto"/>
            <w:left w:val="none" w:sz="0" w:space="0" w:color="auto"/>
            <w:bottom w:val="none" w:sz="0" w:space="0" w:color="auto"/>
            <w:right w:val="none" w:sz="0" w:space="0" w:color="auto"/>
          </w:divBdr>
          <w:divsChild>
            <w:div w:id="1954090242">
              <w:marLeft w:val="0"/>
              <w:marRight w:val="0"/>
              <w:marTop w:val="0"/>
              <w:marBottom w:val="0"/>
              <w:divBdr>
                <w:top w:val="none" w:sz="0" w:space="0" w:color="auto"/>
                <w:left w:val="none" w:sz="0" w:space="0" w:color="auto"/>
                <w:bottom w:val="none" w:sz="0" w:space="0" w:color="auto"/>
                <w:right w:val="none" w:sz="0" w:space="0" w:color="auto"/>
              </w:divBdr>
              <w:divsChild>
                <w:div w:id="273562044">
                  <w:marLeft w:val="0"/>
                  <w:marRight w:val="0"/>
                  <w:marTop w:val="0"/>
                  <w:marBottom w:val="0"/>
                  <w:divBdr>
                    <w:top w:val="none" w:sz="0" w:space="0" w:color="auto"/>
                    <w:left w:val="none" w:sz="0" w:space="0" w:color="auto"/>
                    <w:bottom w:val="none" w:sz="0" w:space="0" w:color="auto"/>
                    <w:right w:val="none" w:sz="0" w:space="0" w:color="auto"/>
                  </w:divBdr>
                  <w:divsChild>
                    <w:div w:id="89661126">
                      <w:marLeft w:val="0"/>
                      <w:marRight w:val="0"/>
                      <w:marTop w:val="0"/>
                      <w:marBottom w:val="0"/>
                      <w:divBdr>
                        <w:top w:val="none" w:sz="0" w:space="0" w:color="auto"/>
                        <w:left w:val="none" w:sz="0" w:space="0" w:color="auto"/>
                        <w:bottom w:val="none" w:sz="0" w:space="0" w:color="auto"/>
                        <w:right w:val="none" w:sz="0" w:space="0" w:color="auto"/>
                      </w:divBdr>
                    </w:div>
                    <w:div w:id="730733413">
                      <w:marLeft w:val="0"/>
                      <w:marRight w:val="0"/>
                      <w:marTop w:val="0"/>
                      <w:marBottom w:val="0"/>
                      <w:divBdr>
                        <w:top w:val="none" w:sz="0" w:space="0" w:color="auto"/>
                        <w:left w:val="none" w:sz="0" w:space="0" w:color="auto"/>
                        <w:bottom w:val="none" w:sz="0" w:space="0" w:color="auto"/>
                        <w:right w:val="none" w:sz="0" w:space="0" w:color="auto"/>
                      </w:divBdr>
                    </w:div>
                    <w:div w:id="195690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1314806">
      <w:bodyDiv w:val="1"/>
      <w:marLeft w:val="0"/>
      <w:marRight w:val="0"/>
      <w:marTop w:val="0"/>
      <w:marBottom w:val="0"/>
      <w:divBdr>
        <w:top w:val="none" w:sz="0" w:space="0" w:color="auto"/>
        <w:left w:val="none" w:sz="0" w:space="0" w:color="auto"/>
        <w:bottom w:val="none" w:sz="0" w:space="0" w:color="auto"/>
        <w:right w:val="none" w:sz="0" w:space="0" w:color="auto"/>
      </w:divBdr>
      <w:divsChild>
        <w:div w:id="832180531">
          <w:marLeft w:val="0"/>
          <w:marRight w:val="0"/>
          <w:marTop w:val="0"/>
          <w:marBottom w:val="0"/>
          <w:divBdr>
            <w:top w:val="none" w:sz="0" w:space="0" w:color="auto"/>
            <w:left w:val="none" w:sz="0" w:space="0" w:color="auto"/>
            <w:bottom w:val="none" w:sz="0" w:space="0" w:color="auto"/>
            <w:right w:val="none" w:sz="0" w:space="0" w:color="auto"/>
          </w:divBdr>
        </w:div>
        <w:div w:id="1334606941">
          <w:marLeft w:val="0"/>
          <w:marRight w:val="0"/>
          <w:marTop w:val="0"/>
          <w:marBottom w:val="0"/>
          <w:divBdr>
            <w:top w:val="none" w:sz="0" w:space="0" w:color="auto"/>
            <w:left w:val="none" w:sz="0" w:space="0" w:color="auto"/>
            <w:bottom w:val="none" w:sz="0" w:space="0" w:color="auto"/>
            <w:right w:val="none" w:sz="0" w:space="0" w:color="auto"/>
          </w:divBdr>
        </w:div>
        <w:div w:id="476530394">
          <w:marLeft w:val="0"/>
          <w:marRight w:val="0"/>
          <w:marTop w:val="0"/>
          <w:marBottom w:val="0"/>
          <w:divBdr>
            <w:top w:val="none" w:sz="0" w:space="0" w:color="auto"/>
            <w:left w:val="none" w:sz="0" w:space="0" w:color="auto"/>
            <w:bottom w:val="none" w:sz="0" w:space="0" w:color="auto"/>
            <w:right w:val="none" w:sz="0" w:space="0" w:color="auto"/>
          </w:divBdr>
        </w:div>
        <w:div w:id="1090658350">
          <w:marLeft w:val="0"/>
          <w:marRight w:val="0"/>
          <w:marTop w:val="0"/>
          <w:marBottom w:val="0"/>
          <w:divBdr>
            <w:top w:val="none" w:sz="0" w:space="0" w:color="auto"/>
            <w:left w:val="none" w:sz="0" w:space="0" w:color="auto"/>
            <w:bottom w:val="none" w:sz="0" w:space="0" w:color="auto"/>
            <w:right w:val="none" w:sz="0" w:space="0" w:color="auto"/>
          </w:divBdr>
        </w:div>
        <w:div w:id="325863117">
          <w:marLeft w:val="0"/>
          <w:marRight w:val="0"/>
          <w:marTop w:val="0"/>
          <w:marBottom w:val="0"/>
          <w:divBdr>
            <w:top w:val="none" w:sz="0" w:space="0" w:color="auto"/>
            <w:left w:val="none" w:sz="0" w:space="0" w:color="auto"/>
            <w:bottom w:val="none" w:sz="0" w:space="0" w:color="auto"/>
            <w:right w:val="none" w:sz="0" w:space="0" w:color="auto"/>
          </w:divBdr>
        </w:div>
        <w:div w:id="1060056327">
          <w:marLeft w:val="0"/>
          <w:marRight w:val="0"/>
          <w:marTop w:val="0"/>
          <w:marBottom w:val="0"/>
          <w:divBdr>
            <w:top w:val="none" w:sz="0" w:space="0" w:color="auto"/>
            <w:left w:val="none" w:sz="0" w:space="0" w:color="auto"/>
            <w:bottom w:val="none" w:sz="0" w:space="0" w:color="auto"/>
            <w:right w:val="none" w:sz="0" w:space="0" w:color="auto"/>
          </w:divBdr>
        </w:div>
        <w:div w:id="1831602671">
          <w:marLeft w:val="0"/>
          <w:marRight w:val="0"/>
          <w:marTop w:val="0"/>
          <w:marBottom w:val="0"/>
          <w:divBdr>
            <w:top w:val="none" w:sz="0" w:space="0" w:color="auto"/>
            <w:left w:val="none" w:sz="0" w:space="0" w:color="auto"/>
            <w:bottom w:val="none" w:sz="0" w:space="0" w:color="auto"/>
            <w:right w:val="none" w:sz="0" w:space="0" w:color="auto"/>
          </w:divBdr>
        </w:div>
        <w:div w:id="724530425">
          <w:marLeft w:val="0"/>
          <w:marRight w:val="0"/>
          <w:marTop w:val="0"/>
          <w:marBottom w:val="0"/>
          <w:divBdr>
            <w:top w:val="none" w:sz="0" w:space="0" w:color="auto"/>
            <w:left w:val="none" w:sz="0" w:space="0" w:color="auto"/>
            <w:bottom w:val="none" w:sz="0" w:space="0" w:color="auto"/>
            <w:right w:val="none" w:sz="0" w:space="0" w:color="auto"/>
          </w:divBdr>
        </w:div>
        <w:div w:id="411590460">
          <w:marLeft w:val="0"/>
          <w:marRight w:val="0"/>
          <w:marTop w:val="0"/>
          <w:marBottom w:val="0"/>
          <w:divBdr>
            <w:top w:val="none" w:sz="0" w:space="0" w:color="auto"/>
            <w:left w:val="none" w:sz="0" w:space="0" w:color="auto"/>
            <w:bottom w:val="none" w:sz="0" w:space="0" w:color="auto"/>
            <w:right w:val="none" w:sz="0" w:space="0" w:color="auto"/>
          </w:divBdr>
        </w:div>
        <w:div w:id="717780228">
          <w:marLeft w:val="0"/>
          <w:marRight w:val="0"/>
          <w:marTop w:val="0"/>
          <w:marBottom w:val="0"/>
          <w:divBdr>
            <w:top w:val="none" w:sz="0" w:space="0" w:color="auto"/>
            <w:left w:val="none" w:sz="0" w:space="0" w:color="auto"/>
            <w:bottom w:val="none" w:sz="0" w:space="0" w:color="auto"/>
            <w:right w:val="none" w:sz="0" w:space="0" w:color="auto"/>
          </w:divBdr>
        </w:div>
        <w:div w:id="1283221495">
          <w:marLeft w:val="0"/>
          <w:marRight w:val="0"/>
          <w:marTop w:val="0"/>
          <w:marBottom w:val="0"/>
          <w:divBdr>
            <w:top w:val="none" w:sz="0" w:space="0" w:color="auto"/>
            <w:left w:val="none" w:sz="0" w:space="0" w:color="auto"/>
            <w:bottom w:val="none" w:sz="0" w:space="0" w:color="auto"/>
            <w:right w:val="none" w:sz="0" w:space="0" w:color="auto"/>
          </w:divBdr>
        </w:div>
        <w:div w:id="134614359">
          <w:marLeft w:val="0"/>
          <w:marRight w:val="0"/>
          <w:marTop w:val="0"/>
          <w:marBottom w:val="0"/>
          <w:divBdr>
            <w:top w:val="none" w:sz="0" w:space="0" w:color="auto"/>
            <w:left w:val="none" w:sz="0" w:space="0" w:color="auto"/>
            <w:bottom w:val="none" w:sz="0" w:space="0" w:color="auto"/>
            <w:right w:val="none" w:sz="0" w:space="0" w:color="auto"/>
          </w:divBdr>
        </w:div>
        <w:div w:id="1449737967">
          <w:marLeft w:val="0"/>
          <w:marRight w:val="0"/>
          <w:marTop w:val="0"/>
          <w:marBottom w:val="0"/>
          <w:divBdr>
            <w:top w:val="none" w:sz="0" w:space="0" w:color="auto"/>
            <w:left w:val="none" w:sz="0" w:space="0" w:color="auto"/>
            <w:bottom w:val="none" w:sz="0" w:space="0" w:color="auto"/>
            <w:right w:val="none" w:sz="0" w:space="0" w:color="auto"/>
          </w:divBdr>
        </w:div>
        <w:div w:id="2123649829">
          <w:marLeft w:val="0"/>
          <w:marRight w:val="0"/>
          <w:marTop w:val="0"/>
          <w:marBottom w:val="0"/>
          <w:divBdr>
            <w:top w:val="none" w:sz="0" w:space="0" w:color="auto"/>
            <w:left w:val="none" w:sz="0" w:space="0" w:color="auto"/>
            <w:bottom w:val="none" w:sz="0" w:space="0" w:color="auto"/>
            <w:right w:val="none" w:sz="0" w:space="0" w:color="auto"/>
          </w:divBdr>
        </w:div>
        <w:div w:id="1446148162">
          <w:marLeft w:val="0"/>
          <w:marRight w:val="0"/>
          <w:marTop w:val="0"/>
          <w:marBottom w:val="0"/>
          <w:divBdr>
            <w:top w:val="none" w:sz="0" w:space="0" w:color="auto"/>
            <w:left w:val="none" w:sz="0" w:space="0" w:color="auto"/>
            <w:bottom w:val="none" w:sz="0" w:space="0" w:color="auto"/>
            <w:right w:val="none" w:sz="0" w:space="0" w:color="auto"/>
          </w:divBdr>
        </w:div>
        <w:div w:id="938873487">
          <w:marLeft w:val="0"/>
          <w:marRight w:val="0"/>
          <w:marTop w:val="0"/>
          <w:marBottom w:val="0"/>
          <w:divBdr>
            <w:top w:val="none" w:sz="0" w:space="0" w:color="auto"/>
            <w:left w:val="none" w:sz="0" w:space="0" w:color="auto"/>
            <w:bottom w:val="none" w:sz="0" w:space="0" w:color="auto"/>
            <w:right w:val="none" w:sz="0" w:space="0" w:color="auto"/>
          </w:divBdr>
        </w:div>
        <w:div w:id="2045058793">
          <w:marLeft w:val="0"/>
          <w:marRight w:val="0"/>
          <w:marTop w:val="0"/>
          <w:marBottom w:val="0"/>
          <w:divBdr>
            <w:top w:val="none" w:sz="0" w:space="0" w:color="auto"/>
            <w:left w:val="none" w:sz="0" w:space="0" w:color="auto"/>
            <w:bottom w:val="none" w:sz="0" w:space="0" w:color="auto"/>
            <w:right w:val="none" w:sz="0" w:space="0" w:color="auto"/>
          </w:divBdr>
        </w:div>
        <w:div w:id="1765110276">
          <w:marLeft w:val="0"/>
          <w:marRight w:val="0"/>
          <w:marTop w:val="0"/>
          <w:marBottom w:val="0"/>
          <w:divBdr>
            <w:top w:val="none" w:sz="0" w:space="0" w:color="auto"/>
            <w:left w:val="none" w:sz="0" w:space="0" w:color="auto"/>
            <w:bottom w:val="none" w:sz="0" w:space="0" w:color="auto"/>
            <w:right w:val="none" w:sz="0" w:space="0" w:color="auto"/>
          </w:divBdr>
        </w:div>
        <w:div w:id="454174784">
          <w:marLeft w:val="0"/>
          <w:marRight w:val="0"/>
          <w:marTop w:val="0"/>
          <w:marBottom w:val="0"/>
          <w:divBdr>
            <w:top w:val="none" w:sz="0" w:space="0" w:color="auto"/>
            <w:left w:val="none" w:sz="0" w:space="0" w:color="auto"/>
            <w:bottom w:val="none" w:sz="0" w:space="0" w:color="auto"/>
            <w:right w:val="none" w:sz="0" w:space="0" w:color="auto"/>
          </w:divBdr>
        </w:div>
        <w:div w:id="809787621">
          <w:marLeft w:val="0"/>
          <w:marRight w:val="0"/>
          <w:marTop w:val="0"/>
          <w:marBottom w:val="0"/>
          <w:divBdr>
            <w:top w:val="none" w:sz="0" w:space="0" w:color="auto"/>
            <w:left w:val="none" w:sz="0" w:space="0" w:color="auto"/>
            <w:bottom w:val="none" w:sz="0" w:space="0" w:color="auto"/>
            <w:right w:val="none" w:sz="0" w:space="0" w:color="auto"/>
          </w:divBdr>
        </w:div>
        <w:div w:id="1696616561">
          <w:marLeft w:val="0"/>
          <w:marRight w:val="0"/>
          <w:marTop w:val="0"/>
          <w:marBottom w:val="0"/>
          <w:divBdr>
            <w:top w:val="none" w:sz="0" w:space="0" w:color="auto"/>
            <w:left w:val="none" w:sz="0" w:space="0" w:color="auto"/>
            <w:bottom w:val="none" w:sz="0" w:space="0" w:color="auto"/>
            <w:right w:val="none" w:sz="0" w:space="0" w:color="auto"/>
          </w:divBdr>
        </w:div>
        <w:div w:id="337385883">
          <w:marLeft w:val="0"/>
          <w:marRight w:val="0"/>
          <w:marTop w:val="0"/>
          <w:marBottom w:val="0"/>
          <w:divBdr>
            <w:top w:val="none" w:sz="0" w:space="0" w:color="auto"/>
            <w:left w:val="none" w:sz="0" w:space="0" w:color="auto"/>
            <w:bottom w:val="none" w:sz="0" w:space="0" w:color="auto"/>
            <w:right w:val="none" w:sz="0" w:space="0" w:color="auto"/>
          </w:divBdr>
        </w:div>
        <w:div w:id="1808477009">
          <w:marLeft w:val="0"/>
          <w:marRight w:val="0"/>
          <w:marTop w:val="0"/>
          <w:marBottom w:val="0"/>
          <w:divBdr>
            <w:top w:val="none" w:sz="0" w:space="0" w:color="auto"/>
            <w:left w:val="none" w:sz="0" w:space="0" w:color="auto"/>
            <w:bottom w:val="none" w:sz="0" w:space="0" w:color="auto"/>
            <w:right w:val="none" w:sz="0" w:space="0" w:color="auto"/>
          </w:divBdr>
        </w:div>
        <w:div w:id="1516651682">
          <w:marLeft w:val="0"/>
          <w:marRight w:val="0"/>
          <w:marTop w:val="0"/>
          <w:marBottom w:val="0"/>
          <w:divBdr>
            <w:top w:val="none" w:sz="0" w:space="0" w:color="auto"/>
            <w:left w:val="none" w:sz="0" w:space="0" w:color="auto"/>
            <w:bottom w:val="none" w:sz="0" w:space="0" w:color="auto"/>
            <w:right w:val="none" w:sz="0" w:space="0" w:color="auto"/>
          </w:divBdr>
        </w:div>
        <w:div w:id="434322759">
          <w:marLeft w:val="0"/>
          <w:marRight w:val="0"/>
          <w:marTop w:val="0"/>
          <w:marBottom w:val="0"/>
          <w:divBdr>
            <w:top w:val="none" w:sz="0" w:space="0" w:color="auto"/>
            <w:left w:val="none" w:sz="0" w:space="0" w:color="auto"/>
            <w:bottom w:val="none" w:sz="0" w:space="0" w:color="auto"/>
            <w:right w:val="none" w:sz="0" w:space="0" w:color="auto"/>
          </w:divBdr>
        </w:div>
        <w:div w:id="1712221866">
          <w:marLeft w:val="0"/>
          <w:marRight w:val="0"/>
          <w:marTop w:val="0"/>
          <w:marBottom w:val="0"/>
          <w:divBdr>
            <w:top w:val="none" w:sz="0" w:space="0" w:color="auto"/>
            <w:left w:val="none" w:sz="0" w:space="0" w:color="auto"/>
            <w:bottom w:val="none" w:sz="0" w:space="0" w:color="auto"/>
            <w:right w:val="none" w:sz="0" w:space="0" w:color="auto"/>
          </w:divBdr>
        </w:div>
        <w:div w:id="255597539">
          <w:marLeft w:val="0"/>
          <w:marRight w:val="0"/>
          <w:marTop w:val="0"/>
          <w:marBottom w:val="0"/>
          <w:divBdr>
            <w:top w:val="none" w:sz="0" w:space="0" w:color="auto"/>
            <w:left w:val="none" w:sz="0" w:space="0" w:color="auto"/>
            <w:bottom w:val="none" w:sz="0" w:space="0" w:color="auto"/>
            <w:right w:val="none" w:sz="0" w:space="0" w:color="auto"/>
          </w:divBdr>
        </w:div>
        <w:div w:id="1911235438">
          <w:marLeft w:val="0"/>
          <w:marRight w:val="0"/>
          <w:marTop w:val="0"/>
          <w:marBottom w:val="0"/>
          <w:divBdr>
            <w:top w:val="none" w:sz="0" w:space="0" w:color="auto"/>
            <w:left w:val="none" w:sz="0" w:space="0" w:color="auto"/>
            <w:bottom w:val="none" w:sz="0" w:space="0" w:color="auto"/>
            <w:right w:val="none" w:sz="0" w:space="0" w:color="auto"/>
          </w:divBdr>
        </w:div>
        <w:div w:id="1364282742">
          <w:marLeft w:val="0"/>
          <w:marRight w:val="0"/>
          <w:marTop w:val="0"/>
          <w:marBottom w:val="0"/>
          <w:divBdr>
            <w:top w:val="none" w:sz="0" w:space="0" w:color="auto"/>
            <w:left w:val="none" w:sz="0" w:space="0" w:color="auto"/>
            <w:bottom w:val="none" w:sz="0" w:space="0" w:color="auto"/>
            <w:right w:val="none" w:sz="0" w:space="0" w:color="auto"/>
          </w:divBdr>
        </w:div>
        <w:div w:id="1374842517">
          <w:marLeft w:val="0"/>
          <w:marRight w:val="0"/>
          <w:marTop w:val="0"/>
          <w:marBottom w:val="0"/>
          <w:divBdr>
            <w:top w:val="none" w:sz="0" w:space="0" w:color="auto"/>
            <w:left w:val="none" w:sz="0" w:space="0" w:color="auto"/>
            <w:bottom w:val="none" w:sz="0" w:space="0" w:color="auto"/>
            <w:right w:val="none" w:sz="0" w:space="0" w:color="auto"/>
          </w:divBdr>
        </w:div>
        <w:div w:id="1955818946">
          <w:marLeft w:val="0"/>
          <w:marRight w:val="0"/>
          <w:marTop w:val="0"/>
          <w:marBottom w:val="0"/>
          <w:divBdr>
            <w:top w:val="none" w:sz="0" w:space="0" w:color="auto"/>
            <w:left w:val="none" w:sz="0" w:space="0" w:color="auto"/>
            <w:bottom w:val="none" w:sz="0" w:space="0" w:color="auto"/>
            <w:right w:val="none" w:sz="0" w:space="0" w:color="auto"/>
          </w:divBdr>
        </w:div>
        <w:div w:id="1631933279">
          <w:marLeft w:val="0"/>
          <w:marRight w:val="0"/>
          <w:marTop w:val="0"/>
          <w:marBottom w:val="0"/>
          <w:divBdr>
            <w:top w:val="none" w:sz="0" w:space="0" w:color="auto"/>
            <w:left w:val="none" w:sz="0" w:space="0" w:color="auto"/>
            <w:bottom w:val="none" w:sz="0" w:space="0" w:color="auto"/>
            <w:right w:val="none" w:sz="0" w:space="0" w:color="auto"/>
          </w:divBdr>
        </w:div>
        <w:div w:id="2006278745">
          <w:marLeft w:val="0"/>
          <w:marRight w:val="0"/>
          <w:marTop w:val="0"/>
          <w:marBottom w:val="0"/>
          <w:divBdr>
            <w:top w:val="none" w:sz="0" w:space="0" w:color="auto"/>
            <w:left w:val="none" w:sz="0" w:space="0" w:color="auto"/>
            <w:bottom w:val="none" w:sz="0" w:space="0" w:color="auto"/>
            <w:right w:val="none" w:sz="0" w:space="0" w:color="auto"/>
          </w:divBdr>
        </w:div>
        <w:div w:id="554199485">
          <w:marLeft w:val="0"/>
          <w:marRight w:val="0"/>
          <w:marTop w:val="0"/>
          <w:marBottom w:val="0"/>
          <w:divBdr>
            <w:top w:val="none" w:sz="0" w:space="0" w:color="auto"/>
            <w:left w:val="none" w:sz="0" w:space="0" w:color="auto"/>
            <w:bottom w:val="none" w:sz="0" w:space="0" w:color="auto"/>
            <w:right w:val="none" w:sz="0" w:space="0" w:color="auto"/>
          </w:divBdr>
        </w:div>
        <w:div w:id="643320168">
          <w:marLeft w:val="0"/>
          <w:marRight w:val="0"/>
          <w:marTop w:val="0"/>
          <w:marBottom w:val="0"/>
          <w:divBdr>
            <w:top w:val="none" w:sz="0" w:space="0" w:color="auto"/>
            <w:left w:val="none" w:sz="0" w:space="0" w:color="auto"/>
            <w:bottom w:val="none" w:sz="0" w:space="0" w:color="auto"/>
            <w:right w:val="none" w:sz="0" w:space="0" w:color="auto"/>
          </w:divBdr>
        </w:div>
        <w:div w:id="956833132">
          <w:marLeft w:val="0"/>
          <w:marRight w:val="0"/>
          <w:marTop w:val="0"/>
          <w:marBottom w:val="0"/>
          <w:divBdr>
            <w:top w:val="none" w:sz="0" w:space="0" w:color="auto"/>
            <w:left w:val="none" w:sz="0" w:space="0" w:color="auto"/>
            <w:bottom w:val="none" w:sz="0" w:space="0" w:color="auto"/>
            <w:right w:val="none" w:sz="0" w:space="0" w:color="auto"/>
          </w:divBdr>
        </w:div>
        <w:div w:id="1450078449">
          <w:marLeft w:val="0"/>
          <w:marRight w:val="0"/>
          <w:marTop w:val="0"/>
          <w:marBottom w:val="0"/>
          <w:divBdr>
            <w:top w:val="none" w:sz="0" w:space="0" w:color="auto"/>
            <w:left w:val="none" w:sz="0" w:space="0" w:color="auto"/>
            <w:bottom w:val="none" w:sz="0" w:space="0" w:color="auto"/>
            <w:right w:val="none" w:sz="0" w:space="0" w:color="auto"/>
          </w:divBdr>
        </w:div>
        <w:div w:id="1709839949">
          <w:marLeft w:val="0"/>
          <w:marRight w:val="0"/>
          <w:marTop w:val="0"/>
          <w:marBottom w:val="0"/>
          <w:divBdr>
            <w:top w:val="none" w:sz="0" w:space="0" w:color="auto"/>
            <w:left w:val="none" w:sz="0" w:space="0" w:color="auto"/>
            <w:bottom w:val="none" w:sz="0" w:space="0" w:color="auto"/>
            <w:right w:val="none" w:sz="0" w:space="0" w:color="auto"/>
          </w:divBdr>
        </w:div>
        <w:div w:id="119495167">
          <w:marLeft w:val="0"/>
          <w:marRight w:val="0"/>
          <w:marTop w:val="0"/>
          <w:marBottom w:val="0"/>
          <w:divBdr>
            <w:top w:val="none" w:sz="0" w:space="0" w:color="auto"/>
            <w:left w:val="none" w:sz="0" w:space="0" w:color="auto"/>
            <w:bottom w:val="none" w:sz="0" w:space="0" w:color="auto"/>
            <w:right w:val="none" w:sz="0" w:space="0" w:color="auto"/>
          </w:divBdr>
        </w:div>
        <w:div w:id="1042746871">
          <w:marLeft w:val="0"/>
          <w:marRight w:val="0"/>
          <w:marTop w:val="0"/>
          <w:marBottom w:val="0"/>
          <w:divBdr>
            <w:top w:val="none" w:sz="0" w:space="0" w:color="auto"/>
            <w:left w:val="none" w:sz="0" w:space="0" w:color="auto"/>
            <w:bottom w:val="none" w:sz="0" w:space="0" w:color="auto"/>
            <w:right w:val="none" w:sz="0" w:space="0" w:color="auto"/>
          </w:divBdr>
        </w:div>
        <w:div w:id="990447015">
          <w:marLeft w:val="0"/>
          <w:marRight w:val="0"/>
          <w:marTop w:val="0"/>
          <w:marBottom w:val="0"/>
          <w:divBdr>
            <w:top w:val="none" w:sz="0" w:space="0" w:color="auto"/>
            <w:left w:val="none" w:sz="0" w:space="0" w:color="auto"/>
            <w:bottom w:val="none" w:sz="0" w:space="0" w:color="auto"/>
            <w:right w:val="none" w:sz="0" w:space="0" w:color="auto"/>
          </w:divBdr>
        </w:div>
        <w:div w:id="1952125616">
          <w:marLeft w:val="0"/>
          <w:marRight w:val="0"/>
          <w:marTop w:val="0"/>
          <w:marBottom w:val="0"/>
          <w:divBdr>
            <w:top w:val="none" w:sz="0" w:space="0" w:color="auto"/>
            <w:left w:val="none" w:sz="0" w:space="0" w:color="auto"/>
            <w:bottom w:val="none" w:sz="0" w:space="0" w:color="auto"/>
            <w:right w:val="none" w:sz="0" w:space="0" w:color="auto"/>
          </w:divBdr>
        </w:div>
        <w:div w:id="1819420058">
          <w:marLeft w:val="0"/>
          <w:marRight w:val="0"/>
          <w:marTop w:val="0"/>
          <w:marBottom w:val="0"/>
          <w:divBdr>
            <w:top w:val="none" w:sz="0" w:space="0" w:color="auto"/>
            <w:left w:val="none" w:sz="0" w:space="0" w:color="auto"/>
            <w:bottom w:val="none" w:sz="0" w:space="0" w:color="auto"/>
            <w:right w:val="none" w:sz="0" w:space="0" w:color="auto"/>
          </w:divBdr>
        </w:div>
        <w:div w:id="678890097">
          <w:marLeft w:val="0"/>
          <w:marRight w:val="0"/>
          <w:marTop w:val="0"/>
          <w:marBottom w:val="0"/>
          <w:divBdr>
            <w:top w:val="none" w:sz="0" w:space="0" w:color="auto"/>
            <w:left w:val="none" w:sz="0" w:space="0" w:color="auto"/>
            <w:bottom w:val="none" w:sz="0" w:space="0" w:color="auto"/>
            <w:right w:val="none" w:sz="0" w:space="0" w:color="auto"/>
          </w:divBdr>
        </w:div>
        <w:div w:id="313876668">
          <w:marLeft w:val="0"/>
          <w:marRight w:val="0"/>
          <w:marTop w:val="0"/>
          <w:marBottom w:val="0"/>
          <w:divBdr>
            <w:top w:val="none" w:sz="0" w:space="0" w:color="auto"/>
            <w:left w:val="none" w:sz="0" w:space="0" w:color="auto"/>
            <w:bottom w:val="none" w:sz="0" w:space="0" w:color="auto"/>
            <w:right w:val="none" w:sz="0" w:space="0" w:color="auto"/>
          </w:divBdr>
        </w:div>
        <w:div w:id="854347008">
          <w:marLeft w:val="0"/>
          <w:marRight w:val="0"/>
          <w:marTop w:val="0"/>
          <w:marBottom w:val="0"/>
          <w:divBdr>
            <w:top w:val="none" w:sz="0" w:space="0" w:color="auto"/>
            <w:left w:val="none" w:sz="0" w:space="0" w:color="auto"/>
            <w:bottom w:val="none" w:sz="0" w:space="0" w:color="auto"/>
            <w:right w:val="none" w:sz="0" w:space="0" w:color="auto"/>
          </w:divBdr>
        </w:div>
        <w:div w:id="715734881">
          <w:marLeft w:val="0"/>
          <w:marRight w:val="0"/>
          <w:marTop w:val="0"/>
          <w:marBottom w:val="0"/>
          <w:divBdr>
            <w:top w:val="none" w:sz="0" w:space="0" w:color="auto"/>
            <w:left w:val="none" w:sz="0" w:space="0" w:color="auto"/>
            <w:bottom w:val="none" w:sz="0" w:space="0" w:color="auto"/>
            <w:right w:val="none" w:sz="0" w:space="0" w:color="auto"/>
          </w:divBdr>
        </w:div>
        <w:div w:id="2031713049">
          <w:marLeft w:val="0"/>
          <w:marRight w:val="0"/>
          <w:marTop w:val="0"/>
          <w:marBottom w:val="0"/>
          <w:divBdr>
            <w:top w:val="none" w:sz="0" w:space="0" w:color="auto"/>
            <w:left w:val="none" w:sz="0" w:space="0" w:color="auto"/>
            <w:bottom w:val="none" w:sz="0" w:space="0" w:color="auto"/>
            <w:right w:val="none" w:sz="0" w:space="0" w:color="auto"/>
          </w:divBdr>
        </w:div>
        <w:div w:id="588152351">
          <w:marLeft w:val="0"/>
          <w:marRight w:val="0"/>
          <w:marTop w:val="0"/>
          <w:marBottom w:val="0"/>
          <w:divBdr>
            <w:top w:val="none" w:sz="0" w:space="0" w:color="auto"/>
            <w:left w:val="none" w:sz="0" w:space="0" w:color="auto"/>
            <w:bottom w:val="none" w:sz="0" w:space="0" w:color="auto"/>
            <w:right w:val="none" w:sz="0" w:space="0" w:color="auto"/>
          </w:divBdr>
        </w:div>
        <w:div w:id="140735280">
          <w:marLeft w:val="0"/>
          <w:marRight w:val="0"/>
          <w:marTop w:val="0"/>
          <w:marBottom w:val="0"/>
          <w:divBdr>
            <w:top w:val="none" w:sz="0" w:space="0" w:color="auto"/>
            <w:left w:val="none" w:sz="0" w:space="0" w:color="auto"/>
            <w:bottom w:val="none" w:sz="0" w:space="0" w:color="auto"/>
            <w:right w:val="none" w:sz="0" w:space="0" w:color="auto"/>
          </w:divBdr>
        </w:div>
        <w:div w:id="363941783">
          <w:marLeft w:val="0"/>
          <w:marRight w:val="0"/>
          <w:marTop w:val="0"/>
          <w:marBottom w:val="0"/>
          <w:divBdr>
            <w:top w:val="none" w:sz="0" w:space="0" w:color="auto"/>
            <w:left w:val="none" w:sz="0" w:space="0" w:color="auto"/>
            <w:bottom w:val="none" w:sz="0" w:space="0" w:color="auto"/>
            <w:right w:val="none" w:sz="0" w:space="0" w:color="auto"/>
          </w:divBdr>
        </w:div>
        <w:div w:id="1977446426">
          <w:marLeft w:val="0"/>
          <w:marRight w:val="0"/>
          <w:marTop w:val="0"/>
          <w:marBottom w:val="0"/>
          <w:divBdr>
            <w:top w:val="none" w:sz="0" w:space="0" w:color="auto"/>
            <w:left w:val="none" w:sz="0" w:space="0" w:color="auto"/>
            <w:bottom w:val="none" w:sz="0" w:space="0" w:color="auto"/>
            <w:right w:val="none" w:sz="0" w:space="0" w:color="auto"/>
          </w:divBdr>
        </w:div>
        <w:div w:id="1020351535">
          <w:marLeft w:val="0"/>
          <w:marRight w:val="0"/>
          <w:marTop w:val="0"/>
          <w:marBottom w:val="0"/>
          <w:divBdr>
            <w:top w:val="none" w:sz="0" w:space="0" w:color="auto"/>
            <w:left w:val="none" w:sz="0" w:space="0" w:color="auto"/>
            <w:bottom w:val="none" w:sz="0" w:space="0" w:color="auto"/>
            <w:right w:val="none" w:sz="0" w:space="0" w:color="auto"/>
          </w:divBdr>
        </w:div>
        <w:div w:id="931857784">
          <w:marLeft w:val="0"/>
          <w:marRight w:val="0"/>
          <w:marTop w:val="0"/>
          <w:marBottom w:val="0"/>
          <w:divBdr>
            <w:top w:val="none" w:sz="0" w:space="0" w:color="auto"/>
            <w:left w:val="none" w:sz="0" w:space="0" w:color="auto"/>
            <w:bottom w:val="none" w:sz="0" w:space="0" w:color="auto"/>
            <w:right w:val="none" w:sz="0" w:space="0" w:color="auto"/>
          </w:divBdr>
        </w:div>
        <w:div w:id="1405951695">
          <w:marLeft w:val="0"/>
          <w:marRight w:val="0"/>
          <w:marTop w:val="0"/>
          <w:marBottom w:val="0"/>
          <w:divBdr>
            <w:top w:val="none" w:sz="0" w:space="0" w:color="auto"/>
            <w:left w:val="none" w:sz="0" w:space="0" w:color="auto"/>
            <w:bottom w:val="none" w:sz="0" w:space="0" w:color="auto"/>
            <w:right w:val="none" w:sz="0" w:space="0" w:color="auto"/>
          </w:divBdr>
        </w:div>
        <w:div w:id="2034527714">
          <w:marLeft w:val="0"/>
          <w:marRight w:val="0"/>
          <w:marTop w:val="0"/>
          <w:marBottom w:val="0"/>
          <w:divBdr>
            <w:top w:val="none" w:sz="0" w:space="0" w:color="auto"/>
            <w:left w:val="none" w:sz="0" w:space="0" w:color="auto"/>
            <w:bottom w:val="none" w:sz="0" w:space="0" w:color="auto"/>
            <w:right w:val="none" w:sz="0" w:space="0" w:color="auto"/>
          </w:divBdr>
        </w:div>
      </w:divsChild>
    </w:div>
    <w:div w:id="414480686">
      <w:bodyDiv w:val="1"/>
      <w:marLeft w:val="0"/>
      <w:marRight w:val="0"/>
      <w:marTop w:val="0"/>
      <w:marBottom w:val="0"/>
      <w:divBdr>
        <w:top w:val="none" w:sz="0" w:space="0" w:color="auto"/>
        <w:left w:val="none" w:sz="0" w:space="0" w:color="auto"/>
        <w:bottom w:val="none" w:sz="0" w:space="0" w:color="auto"/>
        <w:right w:val="none" w:sz="0" w:space="0" w:color="auto"/>
      </w:divBdr>
    </w:div>
    <w:div w:id="515580706">
      <w:bodyDiv w:val="1"/>
      <w:marLeft w:val="225"/>
      <w:marRight w:val="225"/>
      <w:marTop w:val="0"/>
      <w:marBottom w:val="0"/>
      <w:divBdr>
        <w:top w:val="none" w:sz="0" w:space="0" w:color="auto"/>
        <w:left w:val="none" w:sz="0" w:space="0" w:color="auto"/>
        <w:bottom w:val="none" w:sz="0" w:space="0" w:color="auto"/>
        <w:right w:val="none" w:sz="0" w:space="0" w:color="auto"/>
      </w:divBdr>
      <w:divsChild>
        <w:div w:id="850948475">
          <w:marLeft w:val="0"/>
          <w:marRight w:val="0"/>
          <w:marTop w:val="0"/>
          <w:marBottom w:val="0"/>
          <w:divBdr>
            <w:top w:val="none" w:sz="0" w:space="0" w:color="auto"/>
            <w:left w:val="none" w:sz="0" w:space="0" w:color="auto"/>
            <w:bottom w:val="none" w:sz="0" w:space="0" w:color="auto"/>
            <w:right w:val="none" w:sz="0" w:space="0" w:color="auto"/>
          </w:divBdr>
        </w:div>
      </w:divsChild>
    </w:div>
    <w:div w:id="550728367">
      <w:bodyDiv w:val="1"/>
      <w:marLeft w:val="0"/>
      <w:marRight w:val="0"/>
      <w:marTop w:val="0"/>
      <w:marBottom w:val="0"/>
      <w:divBdr>
        <w:top w:val="none" w:sz="0" w:space="0" w:color="auto"/>
        <w:left w:val="none" w:sz="0" w:space="0" w:color="auto"/>
        <w:bottom w:val="none" w:sz="0" w:space="0" w:color="auto"/>
        <w:right w:val="none" w:sz="0" w:space="0" w:color="auto"/>
      </w:divBdr>
      <w:divsChild>
        <w:div w:id="1724332796">
          <w:marLeft w:val="0"/>
          <w:marRight w:val="0"/>
          <w:marTop w:val="0"/>
          <w:marBottom w:val="0"/>
          <w:divBdr>
            <w:top w:val="none" w:sz="0" w:space="0" w:color="auto"/>
            <w:left w:val="none" w:sz="0" w:space="0" w:color="auto"/>
            <w:bottom w:val="none" w:sz="0" w:space="0" w:color="auto"/>
            <w:right w:val="none" w:sz="0" w:space="0" w:color="auto"/>
          </w:divBdr>
        </w:div>
        <w:div w:id="2008366544">
          <w:marLeft w:val="0"/>
          <w:marRight w:val="0"/>
          <w:marTop w:val="0"/>
          <w:marBottom w:val="0"/>
          <w:divBdr>
            <w:top w:val="none" w:sz="0" w:space="0" w:color="auto"/>
            <w:left w:val="none" w:sz="0" w:space="0" w:color="auto"/>
            <w:bottom w:val="none" w:sz="0" w:space="0" w:color="auto"/>
            <w:right w:val="none" w:sz="0" w:space="0" w:color="auto"/>
          </w:divBdr>
        </w:div>
        <w:div w:id="1992636883">
          <w:marLeft w:val="0"/>
          <w:marRight w:val="0"/>
          <w:marTop w:val="0"/>
          <w:marBottom w:val="0"/>
          <w:divBdr>
            <w:top w:val="none" w:sz="0" w:space="0" w:color="auto"/>
            <w:left w:val="none" w:sz="0" w:space="0" w:color="auto"/>
            <w:bottom w:val="none" w:sz="0" w:space="0" w:color="auto"/>
            <w:right w:val="none" w:sz="0" w:space="0" w:color="auto"/>
          </w:divBdr>
        </w:div>
        <w:div w:id="1648515023">
          <w:marLeft w:val="0"/>
          <w:marRight w:val="0"/>
          <w:marTop w:val="0"/>
          <w:marBottom w:val="0"/>
          <w:divBdr>
            <w:top w:val="none" w:sz="0" w:space="0" w:color="auto"/>
            <w:left w:val="none" w:sz="0" w:space="0" w:color="auto"/>
            <w:bottom w:val="none" w:sz="0" w:space="0" w:color="auto"/>
            <w:right w:val="none" w:sz="0" w:space="0" w:color="auto"/>
          </w:divBdr>
        </w:div>
        <w:div w:id="1193108794">
          <w:marLeft w:val="0"/>
          <w:marRight w:val="0"/>
          <w:marTop w:val="0"/>
          <w:marBottom w:val="0"/>
          <w:divBdr>
            <w:top w:val="none" w:sz="0" w:space="0" w:color="auto"/>
            <w:left w:val="none" w:sz="0" w:space="0" w:color="auto"/>
            <w:bottom w:val="none" w:sz="0" w:space="0" w:color="auto"/>
            <w:right w:val="none" w:sz="0" w:space="0" w:color="auto"/>
          </w:divBdr>
        </w:div>
        <w:div w:id="129711569">
          <w:marLeft w:val="0"/>
          <w:marRight w:val="0"/>
          <w:marTop w:val="0"/>
          <w:marBottom w:val="0"/>
          <w:divBdr>
            <w:top w:val="none" w:sz="0" w:space="0" w:color="auto"/>
            <w:left w:val="none" w:sz="0" w:space="0" w:color="auto"/>
            <w:bottom w:val="none" w:sz="0" w:space="0" w:color="auto"/>
            <w:right w:val="none" w:sz="0" w:space="0" w:color="auto"/>
          </w:divBdr>
        </w:div>
        <w:div w:id="373391154">
          <w:marLeft w:val="0"/>
          <w:marRight w:val="0"/>
          <w:marTop w:val="0"/>
          <w:marBottom w:val="0"/>
          <w:divBdr>
            <w:top w:val="none" w:sz="0" w:space="0" w:color="auto"/>
            <w:left w:val="none" w:sz="0" w:space="0" w:color="auto"/>
            <w:bottom w:val="none" w:sz="0" w:space="0" w:color="auto"/>
            <w:right w:val="none" w:sz="0" w:space="0" w:color="auto"/>
          </w:divBdr>
        </w:div>
        <w:div w:id="1649629396">
          <w:marLeft w:val="0"/>
          <w:marRight w:val="0"/>
          <w:marTop w:val="0"/>
          <w:marBottom w:val="0"/>
          <w:divBdr>
            <w:top w:val="none" w:sz="0" w:space="0" w:color="auto"/>
            <w:left w:val="none" w:sz="0" w:space="0" w:color="auto"/>
            <w:bottom w:val="none" w:sz="0" w:space="0" w:color="auto"/>
            <w:right w:val="none" w:sz="0" w:space="0" w:color="auto"/>
          </w:divBdr>
        </w:div>
        <w:div w:id="1464731813">
          <w:marLeft w:val="0"/>
          <w:marRight w:val="0"/>
          <w:marTop w:val="0"/>
          <w:marBottom w:val="0"/>
          <w:divBdr>
            <w:top w:val="none" w:sz="0" w:space="0" w:color="auto"/>
            <w:left w:val="none" w:sz="0" w:space="0" w:color="auto"/>
            <w:bottom w:val="none" w:sz="0" w:space="0" w:color="auto"/>
            <w:right w:val="none" w:sz="0" w:space="0" w:color="auto"/>
          </w:divBdr>
        </w:div>
      </w:divsChild>
    </w:div>
    <w:div w:id="558325026">
      <w:bodyDiv w:val="1"/>
      <w:marLeft w:val="0"/>
      <w:marRight w:val="0"/>
      <w:marTop w:val="0"/>
      <w:marBottom w:val="0"/>
      <w:divBdr>
        <w:top w:val="none" w:sz="0" w:space="0" w:color="auto"/>
        <w:left w:val="none" w:sz="0" w:space="0" w:color="auto"/>
        <w:bottom w:val="none" w:sz="0" w:space="0" w:color="auto"/>
        <w:right w:val="none" w:sz="0" w:space="0" w:color="auto"/>
      </w:divBdr>
      <w:divsChild>
        <w:div w:id="1025790471">
          <w:marLeft w:val="0"/>
          <w:marRight w:val="0"/>
          <w:marTop w:val="0"/>
          <w:marBottom w:val="0"/>
          <w:divBdr>
            <w:top w:val="none" w:sz="0" w:space="0" w:color="auto"/>
            <w:left w:val="none" w:sz="0" w:space="0" w:color="auto"/>
            <w:bottom w:val="none" w:sz="0" w:space="0" w:color="auto"/>
            <w:right w:val="none" w:sz="0" w:space="0" w:color="auto"/>
          </w:divBdr>
        </w:div>
        <w:div w:id="1910261872">
          <w:marLeft w:val="0"/>
          <w:marRight w:val="0"/>
          <w:marTop w:val="0"/>
          <w:marBottom w:val="0"/>
          <w:divBdr>
            <w:top w:val="none" w:sz="0" w:space="0" w:color="auto"/>
            <w:left w:val="none" w:sz="0" w:space="0" w:color="auto"/>
            <w:bottom w:val="none" w:sz="0" w:space="0" w:color="auto"/>
            <w:right w:val="none" w:sz="0" w:space="0" w:color="auto"/>
          </w:divBdr>
        </w:div>
        <w:div w:id="309293468">
          <w:marLeft w:val="0"/>
          <w:marRight w:val="0"/>
          <w:marTop w:val="0"/>
          <w:marBottom w:val="0"/>
          <w:divBdr>
            <w:top w:val="none" w:sz="0" w:space="0" w:color="auto"/>
            <w:left w:val="none" w:sz="0" w:space="0" w:color="auto"/>
            <w:bottom w:val="none" w:sz="0" w:space="0" w:color="auto"/>
            <w:right w:val="none" w:sz="0" w:space="0" w:color="auto"/>
          </w:divBdr>
        </w:div>
        <w:div w:id="697660107">
          <w:marLeft w:val="0"/>
          <w:marRight w:val="0"/>
          <w:marTop w:val="0"/>
          <w:marBottom w:val="0"/>
          <w:divBdr>
            <w:top w:val="none" w:sz="0" w:space="0" w:color="auto"/>
            <w:left w:val="none" w:sz="0" w:space="0" w:color="auto"/>
            <w:bottom w:val="none" w:sz="0" w:space="0" w:color="auto"/>
            <w:right w:val="none" w:sz="0" w:space="0" w:color="auto"/>
          </w:divBdr>
        </w:div>
        <w:div w:id="10910794">
          <w:marLeft w:val="0"/>
          <w:marRight w:val="0"/>
          <w:marTop w:val="0"/>
          <w:marBottom w:val="0"/>
          <w:divBdr>
            <w:top w:val="none" w:sz="0" w:space="0" w:color="auto"/>
            <w:left w:val="none" w:sz="0" w:space="0" w:color="auto"/>
            <w:bottom w:val="none" w:sz="0" w:space="0" w:color="auto"/>
            <w:right w:val="none" w:sz="0" w:space="0" w:color="auto"/>
          </w:divBdr>
        </w:div>
        <w:div w:id="1590459949">
          <w:marLeft w:val="0"/>
          <w:marRight w:val="0"/>
          <w:marTop w:val="0"/>
          <w:marBottom w:val="0"/>
          <w:divBdr>
            <w:top w:val="none" w:sz="0" w:space="0" w:color="auto"/>
            <w:left w:val="none" w:sz="0" w:space="0" w:color="auto"/>
            <w:bottom w:val="none" w:sz="0" w:space="0" w:color="auto"/>
            <w:right w:val="none" w:sz="0" w:space="0" w:color="auto"/>
          </w:divBdr>
        </w:div>
      </w:divsChild>
    </w:div>
    <w:div w:id="634874253">
      <w:bodyDiv w:val="1"/>
      <w:marLeft w:val="0"/>
      <w:marRight w:val="0"/>
      <w:marTop w:val="0"/>
      <w:marBottom w:val="0"/>
      <w:divBdr>
        <w:top w:val="none" w:sz="0" w:space="0" w:color="auto"/>
        <w:left w:val="none" w:sz="0" w:space="0" w:color="auto"/>
        <w:bottom w:val="none" w:sz="0" w:space="0" w:color="auto"/>
        <w:right w:val="none" w:sz="0" w:space="0" w:color="auto"/>
      </w:divBdr>
      <w:divsChild>
        <w:div w:id="436174675">
          <w:marLeft w:val="0"/>
          <w:marRight w:val="0"/>
          <w:marTop w:val="0"/>
          <w:marBottom w:val="0"/>
          <w:divBdr>
            <w:top w:val="none" w:sz="0" w:space="0" w:color="auto"/>
            <w:left w:val="none" w:sz="0" w:space="0" w:color="auto"/>
            <w:bottom w:val="none" w:sz="0" w:space="0" w:color="auto"/>
            <w:right w:val="none" w:sz="0" w:space="0" w:color="auto"/>
          </w:divBdr>
        </w:div>
        <w:div w:id="933592685">
          <w:marLeft w:val="0"/>
          <w:marRight w:val="0"/>
          <w:marTop w:val="0"/>
          <w:marBottom w:val="0"/>
          <w:divBdr>
            <w:top w:val="none" w:sz="0" w:space="0" w:color="auto"/>
            <w:left w:val="none" w:sz="0" w:space="0" w:color="auto"/>
            <w:bottom w:val="none" w:sz="0" w:space="0" w:color="auto"/>
            <w:right w:val="none" w:sz="0" w:space="0" w:color="auto"/>
          </w:divBdr>
        </w:div>
        <w:div w:id="1427381105">
          <w:marLeft w:val="0"/>
          <w:marRight w:val="0"/>
          <w:marTop w:val="0"/>
          <w:marBottom w:val="0"/>
          <w:divBdr>
            <w:top w:val="none" w:sz="0" w:space="0" w:color="auto"/>
            <w:left w:val="none" w:sz="0" w:space="0" w:color="auto"/>
            <w:bottom w:val="none" w:sz="0" w:space="0" w:color="auto"/>
            <w:right w:val="none" w:sz="0" w:space="0" w:color="auto"/>
          </w:divBdr>
        </w:div>
        <w:div w:id="1359432175">
          <w:marLeft w:val="0"/>
          <w:marRight w:val="0"/>
          <w:marTop w:val="0"/>
          <w:marBottom w:val="0"/>
          <w:divBdr>
            <w:top w:val="none" w:sz="0" w:space="0" w:color="auto"/>
            <w:left w:val="none" w:sz="0" w:space="0" w:color="auto"/>
            <w:bottom w:val="none" w:sz="0" w:space="0" w:color="auto"/>
            <w:right w:val="none" w:sz="0" w:space="0" w:color="auto"/>
          </w:divBdr>
        </w:div>
        <w:div w:id="48959408">
          <w:marLeft w:val="0"/>
          <w:marRight w:val="0"/>
          <w:marTop w:val="0"/>
          <w:marBottom w:val="0"/>
          <w:divBdr>
            <w:top w:val="none" w:sz="0" w:space="0" w:color="auto"/>
            <w:left w:val="none" w:sz="0" w:space="0" w:color="auto"/>
            <w:bottom w:val="none" w:sz="0" w:space="0" w:color="auto"/>
            <w:right w:val="none" w:sz="0" w:space="0" w:color="auto"/>
          </w:divBdr>
        </w:div>
        <w:div w:id="1503276573">
          <w:marLeft w:val="0"/>
          <w:marRight w:val="0"/>
          <w:marTop w:val="0"/>
          <w:marBottom w:val="0"/>
          <w:divBdr>
            <w:top w:val="none" w:sz="0" w:space="0" w:color="auto"/>
            <w:left w:val="none" w:sz="0" w:space="0" w:color="auto"/>
            <w:bottom w:val="none" w:sz="0" w:space="0" w:color="auto"/>
            <w:right w:val="none" w:sz="0" w:space="0" w:color="auto"/>
          </w:divBdr>
        </w:div>
      </w:divsChild>
    </w:div>
    <w:div w:id="656422525">
      <w:bodyDiv w:val="1"/>
      <w:marLeft w:val="0"/>
      <w:marRight w:val="0"/>
      <w:marTop w:val="0"/>
      <w:marBottom w:val="0"/>
      <w:divBdr>
        <w:top w:val="none" w:sz="0" w:space="0" w:color="auto"/>
        <w:left w:val="none" w:sz="0" w:space="0" w:color="auto"/>
        <w:bottom w:val="none" w:sz="0" w:space="0" w:color="auto"/>
        <w:right w:val="none" w:sz="0" w:space="0" w:color="auto"/>
      </w:divBdr>
    </w:div>
    <w:div w:id="679700184">
      <w:bodyDiv w:val="1"/>
      <w:marLeft w:val="0"/>
      <w:marRight w:val="0"/>
      <w:marTop w:val="0"/>
      <w:marBottom w:val="0"/>
      <w:divBdr>
        <w:top w:val="none" w:sz="0" w:space="0" w:color="auto"/>
        <w:left w:val="none" w:sz="0" w:space="0" w:color="auto"/>
        <w:bottom w:val="none" w:sz="0" w:space="0" w:color="auto"/>
        <w:right w:val="none" w:sz="0" w:space="0" w:color="auto"/>
      </w:divBdr>
    </w:div>
    <w:div w:id="724837904">
      <w:bodyDiv w:val="1"/>
      <w:marLeft w:val="0"/>
      <w:marRight w:val="0"/>
      <w:marTop w:val="0"/>
      <w:marBottom w:val="0"/>
      <w:divBdr>
        <w:top w:val="none" w:sz="0" w:space="0" w:color="auto"/>
        <w:left w:val="none" w:sz="0" w:space="0" w:color="auto"/>
        <w:bottom w:val="none" w:sz="0" w:space="0" w:color="auto"/>
        <w:right w:val="none" w:sz="0" w:space="0" w:color="auto"/>
      </w:divBdr>
    </w:div>
    <w:div w:id="735052752">
      <w:bodyDiv w:val="1"/>
      <w:marLeft w:val="0"/>
      <w:marRight w:val="0"/>
      <w:marTop w:val="0"/>
      <w:marBottom w:val="0"/>
      <w:divBdr>
        <w:top w:val="none" w:sz="0" w:space="0" w:color="auto"/>
        <w:left w:val="none" w:sz="0" w:space="0" w:color="auto"/>
        <w:bottom w:val="none" w:sz="0" w:space="0" w:color="auto"/>
        <w:right w:val="none" w:sz="0" w:space="0" w:color="auto"/>
      </w:divBdr>
    </w:div>
    <w:div w:id="851184216">
      <w:bodyDiv w:val="1"/>
      <w:marLeft w:val="0"/>
      <w:marRight w:val="0"/>
      <w:marTop w:val="0"/>
      <w:marBottom w:val="0"/>
      <w:divBdr>
        <w:top w:val="none" w:sz="0" w:space="0" w:color="auto"/>
        <w:left w:val="none" w:sz="0" w:space="0" w:color="auto"/>
        <w:bottom w:val="none" w:sz="0" w:space="0" w:color="auto"/>
        <w:right w:val="none" w:sz="0" w:space="0" w:color="auto"/>
      </w:divBdr>
      <w:divsChild>
        <w:div w:id="11079921">
          <w:marLeft w:val="0"/>
          <w:marRight w:val="0"/>
          <w:marTop w:val="0"/>
          <w:marBottom w:val="0"/>
          <w:divBdr>
            <w:top w:val="none" w:sz="0" w:space="0" w:color="auto"/>
            <w:left w:val="none" w:sz="0" w:space="0" w:color="auto"/>
            <w:bottom w:val="none" w:sz="0" w:space="0" w:color="auto"/>
            <w:right w:val="none" w:sz="0" w:space="0" w:color="auto"/>
          </w:divBdr>
        </w:div>
        <w:div w:id="1907573539">
          <w:marLeft w:val="0"/>
          <w:marRight w:val="0"/>
          <w:marTop w:val="0"/>
          <w:marBottom w:val="0"/>
          <w:divBdr>
            <w:top w:val="none" w:sz="0" w:space="0" w:color="auto"/>
            <w:left w:val="none" w:sz="0" w:space="0" w:color="auto"/>
            <w:bottom w:val="none" w:sz="0" w:space="0" w:color="auto"/>
            <w:right w:val="none" w:sz="0" w:space="0" w:color="auto"/>
          </w:divBdr>
        </w:div>
      </w:divsChild>
    </w:div>
    <w:div w:id="878785346">
      <w:bodyDiv w:val="1"/>
      <w:marLeft w:val="0"/>
      <w:marRight w:val="0"/>
      <w:marTop w:val="0"/>
      <w:marBottom w:val="0"/>
      <w:divBdr>
        <w:top w:val="none" w:sz="0" w:space="0" w:color="auto"/>
        <w:left w:val="none" w:sz="0" w:space="0" w:color="auto"/>
        <w:bottom w:val="none" w:sz="0" w:space="0" w:color="auto"/>
        <w:right w:val="none" w:sz="0" w:space="0" w:color="auto"/>
      </w:divBdr>
    </w:div>
    <w:div w:id="882639937">
      <w:bodyDiv w:val="1"/>
      <w:marLeft w:val="0"/>
      <w:marRight w:val="0"/>
      <w:marTop w:val="0"/>
      <w:marBottom w:val="0"/>
      <w:divBdr>
        <w:top w:val="none" w:sz="0" w:space="0" w:color="auto"/>
        <w:left w:val="none" w:sz="0" w:space="0" w:color="auto"/>
        <w:bottom w:val="none" w:sz="0" w:space="0" w:color="auto"/>
        <w:right w:val="none" w:sz="0" w:space="0" w:color="auto"/>
      </w:divBdr>
    </w:div>
    <w:div w:id="907374411">
      <w:bodyDiv w:val="1"/>
      <w:marLeft w:val="0"/>
      <w:marRight w:val="0"/>
      <w:marTop w:val="0"/>
      <w:marBottom w:val="0"/>
      <w:divBdr>
        <w:top w:val="none" w:sz="0" w:space="0" w:color="auto"/>
        <w:left w:val="none" w:sz="0" w:space="0" w:color="auto"/>
        <w:bottom w:val="none" w:sz="0" w:space="0" w:color="auto"/>
        <w:right w:val="none" w:sz="0" w:space="0" w:color="auto"/>
      </w:divBdr>
    </w:div>
    <w:div w:id="974992071">
      <w:bodyDiv w:val="1"/>
      <w:marLeft w:val="0"/>
      <w:marRight w:val="0"/>
      <w:marTop w:val="0"/>
      <w:marBottom w:val="0"/>
      <w:divBdr>
        <w:top w:val="none" w:sz="0" w:space="0" w:color="auto"/>
        <w:left w:val="none" w:sz="0" w:space="0" w:color="auto"/>
        <w:bottom w:val="none" w:sz="0" w:space="0" w:color="auto"/>
        <w:right w:val="none" w:sz="0" w:space="0" w:color="auto"/>
      </w:divBdr>
    </w:div>
    <w:div w:id="1020355406">
      <w:bodyDiv w:val="1"/>
      <w:marLeft w:val="0"/>
      <w:marRight w:val="0"/>
      <w:marTop w:val="0"/>
      <w:marBottom w:val="0"/>
      <w:divBdr>
        <w:top w:val="none" w:sz="0" w:space="0" w:color="auto"/>
        <w:left w:val="none" w:sz="0" w:space="0" w:color="auto"/>
        <w:bottom w:val="none" w:sz="0" w:space="0" w:color="auto"/>
        <w:right w:val="none" w:sz="0" w:space="0" w:color="auto"/>
      </w:divBdr>
    </w:div>
    <w:div w:id="1091705085">
      <w:bodyDiv w:val="1"/>
      <w:marLeft w:val="0"/>
      <w:marRight w:val="0"/>
      <w:marTop w:val="0"/>
      <w:marBottom w:val="0"/>
      <w:divBdr>
        <w:top w:val="none" w:sz="0" w:space="0" w:color="auto"/>
        <w:left w:val="none" w:sz="0" w:space="0" w:color="auto"/>
        <w:bottom w:val="none" w:sz="0" w:space="0" w:color="auto"/>
        <w:right w:val="none" w:sz="0" w:space="0" w:color="auto"/>
      </w:divBdr>
      <w:divsChild>
        <w:div w:id="286472675">
          <w:marLeft w:val="0"/>
          <w:marRight w:val="0"/>
          <w:marTop w:val="0"/>
          <w:marBottom w:val="0"/>
          <w:divBdr>
            <w:top w:val="none" w:sz="0" w:space="0" w:color="auto"/>
            <w:left w:val="none" w:sz="0" w:space="0" w:color="auto"/>
            <w:bottom w:val="none" w:sz="0" w:space="0" w:color="auto"/>
            <w:right w:val="none" w:sz="0" w:space="0" w:color="auto"/>
          </w:divBdr>
        </w:div>
        <w:div w:id="923610663">
          <w:marLeft w:val="0"/>
          <w:marRight w:val="0"/>
          <w:marTop w:val="0"/>
          <w:marBottom w:val="0"/>
          <w:divBdr>
            <w:top w:val="none" w:sz="0" w:space="0" w:color="auto"/>
            <w:left w:val="none" w:sz="0" w:space="0" w:color="auto"/>
            <w:bottom w:val="none" w:sz="0" w:space="0" w:color="auto"/>
            <w:right w:val="none" w:sz="0" w:space="0" w:color="auto"/>
          </w:divBdr>
        </w:div>
      </w:divsChild>
    </w:div>
    <w:div w:id="1118259870">
      <w:bodyDiv w:val="1"/>
      <w:marLeft w:val="0"/>
      <w:marRight w:val="0"/>
      <w:marTop w:val="0"/>
      <w:marBottom w:val="0"/>
      <w:divBdr>
        <w:top w:val="none" w:sz="0" w:space="0" w:color="auto"/>
        <w:left w:val="none" w:sz="0" w:space="0" w:color="auto"/>
        <w:bottom w:val="none" w:sz="0" w:space="0" w:color="auto"/>
        <w:right w:val="none" w:sz="0" w:space="0" w:color="auto"/>
      </w:divBdr>
    </w:div>
    <w:div w:id="1135172597">
      <w:bodyDiv w:val="1"/>
      <w:marLeft w:val="0"/>
      <w:marRight w:val="0"/>
      <w:marTop w:val="0"/>
      <w:marBottom w:val="0"/>
      <w:divBdr>
        <w:top w:val="none" w:sz="0" w:space="0" w:color="auto"/>
        <w:left w:val="none" w:sz="0" w:space="0" w:color="auto"/>
        <w:bottom w:val="none" w:sz="0" w:space="0" w:color="auto"/>
        <w:right w:val="none" w:sz="0" w:space="0" w:color="auto"/>
      </w:divBdr>
    </w:div>
    <w:div w:id="1176382390">
      <w:bodyDiv w:val="1"/>
      <w:marLeft w:val="0"/>
      <w:marRight w:val="0"/>
      <w:marTop w:val="0"/>
      <w:marBottom w:val="0"/>
      <w:divBdr>
        <w:top w:val="none" w:sz="0" w:space="0" w:color="auto"/>
        <w:left w:val="none" w:sz="0" w:space="0" w:color="auto"/>
        <w:bottom w:val="none" w:sz="0" w:space="0" w:color="auto"/>
        <w:right w:val="none" w:sz="0" w:space="0" w:color="auto"/>
      </w:divBdr>
      <w:divsChild>
        <w:div w:id="588539676">
          <w:marLeft w:val="0"/>
          <w:marRight w:val="0"/>
          <w:marTop w:val="0"/>
          <w:marBottom w:val="0"/>
          <w:divBdr>
            <w:top w:val="none" w:sz="0" w:space="0" w:color="auto"/>
            <w:left w:val="none" w:sz="0" w:space="0" w:color="auto"/>
            <w:bottom w:val="none" w:sz="0" w:space="0" w:color="auto"/>
            <w:right w:val="none" w:sz="0" w:space="0" w:color="auto"/>
          </w:divBdr>
        </w:div>
        <w:div w:id="1310596357">
          <w:marLeft w:val="0"/>
          <w:marRight w:val="0"/>
          <w:marTop w:val="0"/>
          <w:marBottom w:val="0"/>
          <w:divBdr>
            <w:top w:val="none" w:sz="0" w:space="0" w:color="auto"/>
            <w:left w:val="none" w:sz="0" w:space="0" w:color="auto"/>
            <w:bottom w:val="none" w:sz="0" w:space="0" w:color="auto"/>
            <w:right w:val="none" w:sz="0" w:space="0" w:color="auto"/>
          </w:divBdr>
        </w:div>
        <w:div w:id="1277367133">
          <w:marLeft w:val="0"/>
          <w:marRight w:val="0"/>
          <w:marTop w:val="0"/>
          <w:marBottom w:val="0"/>
          <w:divBdr>
            <w:top w:val="none" w:sz="0" w:space="0" w:color="auto"/>
            <w:left w:val="none" w:sz="0" w:space="0" w:color="auto"/>
            <w:bottom w:val="none" w:sz="0" w:space="0" w:color="auto"/>
            <w:right w:val="none" w:sz="0" w:space="0" w:color="auto"/>
          </w:divBdr>
        </w:div>
        <w:div w:id="1557663335">
          <w:marLeft w:val="0"/>
          <w:marRight w:val="0"/>
          <w:marTop w:val="0"/>
          <w:marBottom w:val="0"/>
          <w:divBdr>
            <w:top w:val="none" w:sz="0" w:space="0" w:color="auto"/>
            <w:left w:val="none" w:sz="0" w:space="0" w:color="auto"/>
            <w:bottom w:val="none" w:sz="0" w:space="0" w:color="auto"/>
            <w:right w:val="none" w:sz="0" w:space="0" w:color="auto"/>
          </w:divBdr>
        </w:div>
        <w:div w:id="398214012">
          <w:marLeft w:val="0"/>
          <w:marRight w:val="0"/>
          <w:marTop w:val="0"/>
          <w:marBottom w:val="0"/>
          <w:divBdr>
            <w:top w:val="none" w:sz="0" w:space="0" w:color="auto"/>
            <w:left w:val="none" w:sz="0" w:space="0" w:color="auto"/>
            <w:bottom w:val="none" w:sz="0" w:space="0" w:color="auto"/>
            <w:right w:val="none" w:sz="0" w:space="0" w:color="auto"/>
          </w:divBdr>
        </w:div>
        <w:div w:id="2071879989">
          <w:marLeft w:val="0"/>
          <w:marRight w:val="0"/>
          <w:marTop w:val="0"/>
          <w:marBottom w:val="0"/>
          <w:divBdr>
            <w:top w:val="none" w:sz="0" w:space="0" w:color="auto"/>
            <w:left w:val="none" w:sz="0" w:space="0" w:color="auto"/>
            <w:bottom w:val="none" w:sz="0" w:space="0" w:color="auto"/>
            <w:right w:val="none" w:sz="0" w:space="0" w:color="auto"/>
          </w:divBdr>
        </w:div>
        <w:div w:id="1321932762">
          <w:marLeft w:val="0"/>
          <w:marRight w:val="0"/>
          <w:marTop w:val="0"/>
          <w:marBottom w:val="0"/>
          <w:divBdr>
            <w:top w:val="none" w:sz="0" w:space="0" w:color="auto"/>
            <w:left w:val="none" w:sz="0" w:space="0" w:color="auto"/>
            <w:bottom w:val="none" w:sz="0" w:space="0" w:color="auto"/>
            <w:right w:val="none" w:sz="0" w:space="0" w:color="auto"/>
          </w:divBdr>
        </w:div>
        <w:div w:id="192613718">
          <w:marLeft w:val="0"/>
          <w:marRight w:val="0"/>
          <w:marTop w:val="0"/>
          <w:marBottom w:val="0"/>
          <w:divBdr>
            <w:top w:val="none" w:sz="0" w:space="0" w:color="auto"/>
            <w:left w:val="none" w:sz="0" w:space="0" w:color="auto"/>
            <w:bottom w:val="none" w:sz="0" w:space="0" w:color="auto"/>
            <w:right w:val="none" w:sz="0" w:space="0" w:color="auto"/>
          </w:divBdr>
        </w:div>
        <w:div w:id="864438122">
          <w:marLeft w:val="0"/>
          <w:marRight w:val="0"/>
          <w:marTop w:val="0"/>
          <w:marBottom w:val="0"/>
          <w:divBdr>
            <w:top w:val="none" w:sz="0" w:space="0" w:color="auto"/>
            <w:left w:val="none" w:sz="0" w:space="0" w:color="auto"/>
            <w:bottom w:val="none" w:sz="0" w:space="0" w:color="auto"/>
            <w:right w:val="none" w:sz="0" w:space="0" w:color="auto"/>
          </w:divBdr>
        </w:div>
        <w:div w:id="1505432152">
          <w:marLeft w:val="0"/>
          <w:marRight w:val="0"/>
          <w:marTop w:val="0"/>
          <w:marBottom w:val="0"/>
          <w:divBdr>
            <w:top w:val="none" w:sz="0" w:space="0" w:color="auto"/>
            <w:left w:val="none" w:sz="0" w:space="0" w:color="auto"/>
            <w:bottom w:val="none" w:sz="0" w:space="0" w:color="auto"/>
            <w:right w:val="none" w:sz="0" w:space="0" w:color="auto"/>
          </w:divBdr>
        </w:div>
      </w:divsChild>
    </w:div>
    <w:div w:id="1183016042">
      <w:bodyDiv w:val="1"/>
      <w:marLeft w:val="0"/>
      <w:marRight w:val="0"/>
      <w:marTop w:val="0"/>
      <w:marBottom w:val="0"/>
      <w:divBdr>
        <w:top w:val="none" w:sz="0" w:space="0" w:color="auto"/>
        <w:left w:val="none" w:sz="0" w:space="0" w:color="auto"/>
        <w:bottom w:val="none" w:sz="0" w:space="0" w:color="auto"/>
        <w:right w:val="none" w:sz="0" w:space="0" w:color="auto"/>
      </w:divBdr>
    </w:div>
    <w:div w:id="1205827066">
      <w:bodyDiv w:val="1"/>
      <w:marLeft w:val="0"/>
      <w:marRight w:val="0"/>
      <w:marTop w:val="0"/>
      <w:marBottom w:val="0"/>
      <w:divBdr>
        <w:top w:val="none" w:sz="0" w:space="0" w:color="auto"/>
        <w:left w:val="none" w:sz="0" w:space="0" w:color="auto"/>
        <w:bottom w:val="none" w:sz="0" w:space="0" w:color="auto"/>
        <w:right w:val="none" w:sz="0" w:space="0" w:color="auto"/>
      </w:divBdr>
      <w:divsChild>
        <w:div w:id="756950605">
          <w:marLeft w:val="0"/>
          <w:marRight w:val="0"/>
          <w:marTop w:val="0"/>
          <w:marBottom w:val="0"/>
          <w:divBdr>
            <w:top w:val="none" w:sz="0" w:space="0" w:color="auto"/>
            <w:left w:val="none" w:sz="0" w:space="0" w:color="auto"/>
            <w:bottom w:val="none" w:sz="0" w:space="0" w:color="auto"/>
            <w:right w:val="none" w:sz="0" w:space="0" w:color="auto"/>
          </w:divBdr>
        </w:div>
        <w:div w:id="1677027814">
          <w:marLeft w:val="0"/>
          <w:marRight w:val="0"/>
          <w:marTop w:val="0"/>
          <w:marBottom w:val="0"/>
          <w:divBdr>
            <w:top w:val="none" w:sz="0" w:space="0" w:color="auto"/>
            <w:left w:val="none" w:sz="0" w:space="0" w:color="auto"/>
            <w:bottom w:val="none" w:sz="0" w:space="0" w:color="auto"/>
            <w:right w:val="none" w:sz="0" w:space="0" w:color="auto"/>
          </w:divBdr>
        </w:div>
      </w:divsChild>
    </w:div>
    <w:div w:id="1235773338">
      <w:bodyDiv w:val="1"/>
      <w:marLeft w:val="0"/>
      <w:marRight w:val="0"/>
      <w:marTop w:val="0"/>
      <w:marBottom w:val="0"/>
      <w:divBdr>
        <w:top w:val="none" w:sz="0" w:space="0" w:color="auto"/>
        <w:left w:val="none" w:sz="0" w:space="0" w:color="auto"/>
        <w:bottom w:val="none" w:sz="0" w:space="0" w:color="auto"/>
        <w:right w:val="none" w:sz="0" w:space="0" w:color="auto"/>
      </w:divBdr>
      <w:divsChild>
        <w:div w:id="1845827304">
          <w:marLeft w:val="0"/>
          <w:marRight w:val="0"/>
          <w:marTop w:val="0"/>
          <w:marBottom w:val="0"/>
          <w:divBdr>
            <w:top w:val="none" w:sz="0" w:space="0" w:color="auto"/>
            <w:left w:val="none" w:sz="0" w:space="0" w:color="auto"/>
            <w:bottom w:val="none" w:sz="0" w:space="0" w:color="auto"/>
            <w:right w:val="none" w:sz="0" w:space="0" w:color="auto"/>
          </w:divBdr>
        </w:div>
        <w:div w:id="1148787857">
          <w:marLeft w:val="0"/>
          <w:marRight w:val="0"/>
          <w:marTop w:val="0"/>
          <w:marBottom w:val="0"/>
          <w:divBdr>
            <w:top w:val="none" w:sz="0" w:space="0" w:color="auto"/>
            <w:left w:val="none" w:sz="0" w:space="0" w:color="auto"/>
            <w:bottom w:val="none" w:sz="0" w:space="0" w:color="auto"/>
            <w:right w:val="none" w:sz="0" w:space="0" w:color="auto"/>
          </w:divBdr>
        </w:div>
        <w:div w:id="2103841896">
          <w:marLeft w:val="0"/>
          <w:marRight w:val="0"/>
          <w:marTop w:val="0"/>
          <w:marBottom w:val="0"/>
          <w:divBdr>
            <w:top w:val="none" w:sz="0" w:space="0" w:color="auto"/>
            <w:left w:val="none" w:sz="0" w:space="0" w:color="auto"/>
            <w:bottom w:val="none" w:sz="0" w:space="0" w:color="auto"/>
            <w:right w:val="none" w:sz="0" w:space="0" w:color="auto"/>
          </w:divBdr>
        </w:div>
        <w:div w:id="1675494181">
          <w:marLeft w:val="0"/>
          <w:marRight w:val="0"/>
          <w:marTop w:val="0"/>
          <w:marBottom w:val="0"/>
          <w:divBdr>
            <w:top w:val="none" w:sz="0" w:space="0" w:color="auto"/>
            <w:left w:val="none" w:sz="0" w:space="0" w:color="auto"/>
            <w:bottom w:val="none" w:sz="0" w:space="0" w:color="auto"/>
            <w:right w:val="none" w:sz="0" w:space="0" w:color="auto"/>
          </w:divBdr>
        </w:div>
        <w:div w:id="459498098">
          <w:marLeft w:val="0"/>
          <w:marRight w:val="0"/>
          <w:marTop w:val="0"/>
          <w:marBottom w:val="0"/>
          <w:divBdr>
            <w:top w:val="none" w:sz="0" w:space="0" w:color="auto"/>
            <w:left w:val="none" w:sz="0" w:space="0" w:color="auto"/>
            <w:bottom w:val="none" w:sz="0" w:space="0" w:color="auto"/>
            <w:right w:val="none" w:sz="0" w:space="0" w:color="auto"/>
          </w:divBdr>
        </w:div>
      </w:divsChild>
    </w:div>
    <w:div w:id="1295407952">
      <w:bodyDiv w:val="1"/>
      <w:marLeft w:val="0"/>
      <w:marRight w:val="0"/>
      <w:marTop w:val="0"/>
      <w:marBottom w:val="0"/>
      <w:divBdr>
        <w:top w:val="none" w:sz="0" w:space="0" w:color="auto"/>
        <w:left w:val="none" w:sz="0" w:space="0" w:color="auto"/>
        <w:bottom w:val="none" w:sz="0" w:space="0" w:color="auto"/>
        <w:right w:val="none" w:sz="0" w:space="0" w:color="auto"/>
      </w:divBdr>
    </w:div>
    <w:div w:id="1387795759">
      <w:bodyDiv w:val="1"/>
      <w:marLeft w:val="0"/>
      <w:marRight w:val="0"/>
      <w:marTop w:val="0"/>
      <w:marBottom w:val="0"/>
      <w:divBdr>
        <w:top w:val="none" w:sz="0" w:space="0" w:color="auto"/>
        <w:left w:val="none" w:sz="0" w:space="0" w:color="auto"/>
        <w:bottom w:val="none" w:sz="0" w:space="0" w:color="auto"/>
        <w:right w:val="none" w:sz="0" w:space="0" w:color="auto"/>
      </w:divBdr>
      <w:divsChild>
        <w:div w:id="1700738987">
          <w:marLeft w:val="0"/>
          <w:marRight w:val="0"/>
          <w:marTop w:val="0"/>
          <w:marBottom w:val="0"/>
          <w:divBdr>
            <w:top w:val="none" w:sz="0" w:space="0" w:color="auto"/>
            <w:left w:val="none" w:sz="0" w:space="0" w:color="auto"/>
            <w:bottom w:val="none" w:sz="0" w:space="0" w:color="auto"/>
            <w:right w:val="none" w:sz="0" w:space="0" w:color="auto"/>
          </w:divBdr>
        </w:div>
        <w:div w:id="986276902">
          <w:marLeft w:val="0"/>
          <w:marRight w:val="0"/>
          <w:marTop w:val="0"/>
          <w:marBottom w:val="0"/>
          <w:divBdr>
            <w:top w:val="none" w:sz="0" w:space="0" w:color="auto"/>
            <w:left w:val="none" w:sz="0" w:space="0" w:color="auto"/>
            <w:bottom w:val="none" w:sz="0" w:space="0" w:color="auto"/>
            <w:right w:val="none" w:sz="0" w:space="0" w:color="auto"/>
          </w:divBdr>
        </w:div>
        <w:div w:id="1036467640">
          <w:marLeft w:val="0"/>
          <w:marRight w:val="0"/>
          <w:marTop w:val="0"/>
          <w:marBottom w:val="0"/>
          <w:divBdr>
            <w:top w:val="none" w:sz="0" w:space="0" w:color="auto"/>
            <w:left w:val="none" w:sz="0" w:space="0" w:color="auto"/>
            <w:bottom w:val="none" w:sz="0" w:space="0" w:color="auto"/>
            <w:right w:val="none" w:sz="0" w:space="0" w:color="auto"/>
          </w:divBdr>
        </w:div>
        <w:div w:id="1423721450">
          <w:marLeft w:val="0"/>
          <w:marRight w:val="0"/>
          <w:marTop w:val="0"/>
          <w:marBottom w:val="0"/>
          <w:divBdr>
            <w:top w:val="none" w:sz="0" w:space="0" w:color="auto"/>
            <w:left w:val="none" w:sz="0" w:space="0" w:color="auto"/>
            <w:bottom w:val="none" w:sz="0" w:space="0" w:color="auto"/>
            <w:right w:val="none" w:sz="0" w:space="0" w:color="auto"/>
          </w:divBdr>
        </w:div>
        <w:div w:id="25254553">
          <w:marLeft w:val="0"/>
          <w:marRight w:val="0"/>
          <w:marTop w:val="0"/>
          <w:marBottom w:val="0"/>
          <w:divBdr>
            <w:top w:val="none" w:sz="0" w:space="0" w:color="auto"/>
            <w:left w:val="none" w:sz="0" w:space="0" w:color="auto"/>
            <w:bottom w:val="none" w:sz="0" w:space="0" w:color="auto"/>
            <w:right w:val="none" w:sz="0" w:space="0" w:color="auto"/>
          </w:divBdr>
        </w:div>
        <w:div w:id="866793765">
          <w:marLeft w:val="0"/>
          <w:marRight w:val="0"/>
          <w:marTop w:val="0"/>
          <w:marBottom w:val="0"/>
          <w:divBdr>
            <w:top w:val="none" w:sz="0" w:space="0" w:color="auto"/>
            <w:left w:val="none" w:sz="0" w:space="0" w:color="auto"/>
            <w:bottom w:val="none" w:sz="0" w:space="0" w:color="auto"/>
            <w:right w:val="none" w:sz="0" w:space="0" w:color="auto"/>
          </w:divBdr>
        </w:div>
        <w:div w:id="1624068408">
          <w:marLeft w:val="0"/>
          <w:marRight w:val="0"/>
          <w:marTop w:val="0"/>
          <w:marBottom w:val="0"/>
          <w:divBdr>
            <w:top w:val="none" w:sz="0" w:space="0" w:color="auto"/>
            <w:left w:val="none" w:sz="0" w:space="0" w:color="auto"/>
            <w:bottom w:val="none" w:sz="0" w:space="0" w:color="auto"/>
            <w:right w:val="none" w:sz="0" w:space="0" w:color="auto"/>
          </w:divBdr>
        </w:div>
        <w:div w:id="2075423908">
          <w:marLeft w:val="0"/>
          <w:marRight w:val="0"/>
          <w:marTop w:val="0"/>
          <w:marBottom w:val="0"/>
          <w:divBdr>
            <w:top w:val="none" w:sz="0" w:space="0" w:color="auto"/>
            <w:left w:val="none" w:sz="0" w:space="0" w:color="auto"/>
            <w:bottom w:val="none" w:sz="0" w:space="0" w:color="auto"/>
            <w:right w:val="none" w:sz="0" w:space="0" w:color="auto"/>
          </w:divBdr>
        </w:div>
        <w:div w:id="1851948341">
          <w:marLeft w:val="0"/>
          <w:marRight w:val="0"/>
          <w:marTop w:val="0"/>
          <w:marBottom w:val="0"/>
          <w:divBdr>
            <w:top w:val="none" w:sz="0" w:space="0" w:color="auto"/>
            <w:left w:val="none" w:sz="0" w:space="0" w:color="auto"/>
            <w:bottom w:val="none" w:sz="0" w:space="0" w:color="auto"/>
            <w:right w:val="none" w:sz="0" w:space="0" w:color="auto"/>
          </w:divBdr>
        </w:div>
        <w:div w:id="265889685">
          <w:marLeft w:val="0"/>
          <w:marRight w:val="0"/>
          <w:marTop w:val="0"/>
          <w:marBottom w:val="0"/>
          <w:divBdr>
            <w:top w:val="none" w:sz="0" w:space="0" w:color="auto"/>
            <w:left w:val="none" w:sz="0" w:space="0" w:color="auto"/>
            <w:bottom w:val="none" w:sz="0" w:space="0" w:color="auto"/>
            <w:right w:val="none" w:sz="0" w:space="0" w:color="auto"/>
          </w:divBdr>
        </w:div>
        <w:div w:id="145559693">
          <w:marLeft w:val="0"/>
          <w:marRight w:val="0"/>
          <w:marTop w:val="0"/>
          <w:marBottom w:val="0"/>
          <w:divBdr>
            <w:top w:val="none" w:sz="0" w:space="0" w:color="auto"/>
            <w:left w:val="none" w:sz="0" w:space="0" w:color="auto"/>
            <w:bottom w:val="none" w:sz="0" w:space="0" w:color="auto"/>
            <w:right w:val="none" w:sz="0" w:space="0" w:color="auto"/>
          </w:divBdr>
        </w:div>
        <w:div w:id="2001882696">
          <w:marLeft w:val="0"/>
          <w:marRight w:val="0"/>
          <w:marTop w:val="0"/>
          <w:marBottom w:val="0"/>
          <w:divBdr>
            <w:top w:val="none" w:sz="0" w:space="0" w:color="auto"/>
            <w:left w:val="none" w:sz="0" w:space="0" w:color="auto"/>
            <w:bottom w:val="none" w:sz="0" w:space="0" w:color="auto"/>
            <w:right w:val="none" w:sz="0" w:space="0" w:color="auto"/>
          </w:divBdr>
        </w:div>
        <w:div w:id="759911189">
          <w:marLeft w:val="0"/>
          <w:marRight w:val="0"/>
          <w:marTop w:val="0"/>
          <w:marBottom w:val="0"/>
          <w:divBdr>
            <w:top w:val="none" w:sz="0" w:space="0" w:color="auto"/>
            <w:left w:val="none" w:sz="0" w:space="0" w:color="auto"/>
            <w:bottom w:val="none" w:sz="0" w:space="0" w:color="auto"/>
            <w:right w:val="none" w:sz="0" w:space="0" w:color="auto"/>
          </w:divBdr>
        </w:div>
        <w:div w:id="2117868499">
          <w:marLeft w:val="0"/>
          <w:marRight w:val="0"/>
          <w:marTop w:val="0"/>
          <w:marBottom w:val="0"/>
          <w:divBdr>
            <w:top w:val="none" w:sz="0" w:space="0" w:color="auto"/>
            <w:left w:val="none" w:sz="0" w:space="0" w:color="auto"/>
            <w:bottom w:val="none" w:sz="0" w:space="0" w:color="auto"/>
            <w:right w:val="none" w:sz="0" w:space="0" w:color="auto"/>
          </w:divBdr>
        </w:div>
        <w:div w:id="1793162441">
          <w:marLeft w:val="0"/>
          <w:marRight w:val="0"/>
          <w:marTop w:val="0"/>
          <w:marBottom w:val="0"/>
          <w:divBdr>
            <w:top w:val="none" w:sz="0" w:space="0" w:color="auto"/>
            <w:left w:val="none" w:sz="0" w:space="0" w:color="auto"/>
            <w:bottom w:val="none" w:sz="0" w:space="0" w:color="auto"/>
            <w:right w:val="none" w:sz="0" w:space="0" w:color="auto"/>
          </w:divBdr>
        </w:div>
        <w:div w:id="1682393358">
          <w:marLeft w:val="0"/>
          <w:marRight w:val="0"/>
          <w:marTop w:val="0"/>
          <w:marBottom w:val="0"/>
          <w:divBdr>
            <w:top w:val="none" w:sz="0" w:space="0" w:color="auto"/>
            <w:left w:val="none" w:sz="0" w:space="0" w:color="auto"/>
            <w:bottom w:val="none" w:sz="0" w:space="0" w:color="auto"/>
            <w:right w:val="none" w:sz="0" w:space="0" w:color="auto"/>
          </w:divBdr>
        </w:div>
        <w:div w:id="1314024597">
          <w:marLeft w:val="0"/>
          <w:marRight w:val="0"/>
          <w:marTop w:val="0"/>
          <w:marBottom w:val="0"/>
          <w:divBdr>
            <w:top w:val="none" w:sz="0" w:space="0" w:color="auto"/>
            <w:left w:val="none" w:sz="0" w:space="0" w:color="auto"/>
            <w:bottom w:val="none" w:sz="0" w:space="0" w:color="auto"/>
            <w:right w:val="none" w:sz="0" w:space="0" w:color="auto"/>
          </w:divBdr>
        </w:div>
        <w:div w:id="677656793">
          <w:marLeft w:val="0"/>
          <w:marRight w:val="0"/>
          <w:marTop w:val="0"/>
          <w:marBottom w:val="0"/>
          <w:divBdr>
            <w:top w:val="none" w:sz="0" w:space="0" w:color="auto"/>
            <w:left w:val="none" w:sz="0" w:space="0" w:color="auto"/>
            <w:bottom w:val="none" w:sz="0" w:space="0" w:color="auto"/>
            <w:right w:val="none" w:sz="0" w:space="0" w:color="auto"/>
          </w:divBdr>
        </w:div>
        <w:div w:id="2141681044">
          <w:marLeft w:val="0"/>
          <w:marRight w:val="0"/>
          <w:marTop w:val="0"/>
          <w:marBottom w:val="0"/>
          <w:divBdr>
            <w:top w:val="none" w:sz="0" w:space="0" w:color="auto"/>
            <w:left w:val="none" w:sz="0" w:space="0" w:color="auto"/>
            <w:bottom w:val="none" w:sz="0" w:space="0" w:color="auto"/>
            <w:right w:val="none" w:sz="0" w:space="0" w:color="auto"/>
          </w:divBdr>
        </w:div>
        <w:div w:id="1582640027">
          <w:marLeft w:val="0"/>
          <w:marRight w:val="0"/>
          <w:marTop w:val="0"/>
          <w:marBottom w:val="0"/>
          <w:divBdr>
            <w:top w:val="none" w:sz="0" w:space="0" w:color="auto"/>
            <w:left w:val="none" w:sz="0" w:space="0" w:color="auto"/>
            <w:bottom w:val="none" w:sz="0" w:space="0" w:color="auto"/>
            <w:right w:val="none" w:sz="0" w:space="0" w:color="auto"/>
          </w:divBdr>
        </w:div>
        <w:div w:id="1553687210">
          <w:marLeft w:val="0"/>
          <w:marRight w:val="0"/>
          <w:marTop w:val="0"/>
          <w:marBottom w:val="0"/>
          <w:divBdr>
            <w:top w:val="none" w:sz="0" w:space="0" w:color="auto"/>
            <w:left w:val="none" w:sz="0" w:space="0" w:color="auto"/>
            <w:bottom w:val="none" w:sz="0" w:space="0" w:color="auto"/>
            <w:right w:val="none" w:sz="0" w:space="0" w:color="auto"/>
          </w:divBdr>
        </w:div>
        <w:div w:id="1278835074">
          <w:marLeft w:val="0"/>
          <w:marRight w:val="0"/>
          <w:marTop w:val="0"/>
          <w:marBottom w:val="0"/>
          <w:divBdr>
            <w:top w:val="none" w:sz="0" w:space="0" w:color="auto"/>
            <w:left w:val="none" w:sz="0" w:space="0" w:color="auto"/>
            <w:bottom w:val="none" w:sz="0" w:space="0" w:color="auto"/>
            <w:right w:val="none" w:sz="0" w:space="0" w:color="auto"/>
          </w:divBdr>
        </w:div>
        <w:div w:id="179441525">
          <w:marLeft w:val="0"/>
          <w:marRight w:val="0"/>
          <w:marTop w:val="0"/>
          <w:marBottom w:val="0"/>
          <w:divBdr>
            <w:top w:val="none" w:sz="0" w:space="0" w:color="auto"/>
            <w:left w:val="none" w:sz="0" w:space="0" w:color="auto"/>
            <w:bottom w:val="none" w:sz="0" w:space="0" w:color="auto"/>
            <w:right w:val="none" w:sz="0" w:space="0" w:color="auto"/>
          </w:divBdr>
        </w:div>
        <w:div w:id="32925580">
          <w:marLeft w:val="0"/>
          <w:marRight w:val="0"/>
          <w:marTop w:val="0"/>
          <w:marBottom w:val="0"/>
          <w:divBdr>
            <w:top w:val="none" w:sz="0" w:space="0" w:color="auto"/>
            <w:left w:val="none" w:sz="0" w:space="0" w:color="auto"/>
            <w:bottom w:val="none" w:sz="0" w:space="0" w:color="auto"/>
            <w:right w:val="none" w:sz="0" w:space="0" w:color="auto"/>
          </w:divBdr>
        </w:div>
        <w:div w:id="253056377">
          <w:marLeft w:val="0"/>
          <w:marRight w:val="0"/>
          <w:marTop w:val="0"/>
          <w:marBottom w:val="0"/>
          <w:divBdr>
            <w:top w:val="none" w:sz="0" w:space="0" w:color="auto"/>
            <w:left w:val="none" w:sz="0" w:space="0" w:color="auto"/>
            <w:bottom w:val="none" w:sz="0" w:space="0" w:color="auto"/>
            <w:right w:val="none" w:sz="0" w:space="0" w:color="auto"/>
          </w:divBdr>
        </w:div>
        <w:div w:id="597636391">
          <w:marLeft w:val="0"/>
          <w:marRight w:val="0"/>
          <w:marTop w:val="0"/>
          <w:marBottom w:val="0"/>
          <w:divBdr>
            <w:top w:val="none" w:sz="0" w:space="0" w:color="auto"/>
            <w:left w:val="none" w:sz="0" w:space="0" w:color="auto"/>
            <w:bottom w:val="none" w:sz="0" w:space="0" w:color="auto"/>
            <w:right w:val="none" w:sz="0" w:space="0" w:color="auto"/>
          </w:divBdr>
        </w:div>
        <w:div w:id="501167563">
          <w:marLeft w:val="0"/>
          <w:marRight w:val="0"/>
          <w:marTop w:val="0"/>
          <w:marBottom w:val="0"/>
          <w:divBdr>
            <w:top w:val="none" w:sz="0" w:space="0" w:color="auto"/>
            <w:left w:val="none" w:sz="0" w:space="0" w:color="auto"/>
            <w:bottom w:val="none" w:sz="0" w:space="0" w:color="auto"/>
            <w:right w:val="none" w:sz="0" w:space="0" w:color="auto"/>
          </w:divBdr>
        </w:div>
        <w:div w:id="1069111335">
          <w:marLeft w:val="0"/>
          <w:marRight w:val="0"/>
          <w:marTop w:val="0"/>
          <w:marBottom w:val="0"/>
          <w:divBdr>
            <w:top w:val="none" w:sz="0" w:space="0" w:color="auto"/>
            <w:left w:val="none" w:sz="0" w:space="0" w:color="auto"/>
            <w:bottom w:val="none" w:sz="0" w:space="0" w:color="auto"/>
            <w:right w:val="none" w:sz="0" w:space="0" w:color="auto"/>
          </w:divBdr>
        </w:div>
        <w:div w:id="1808618323">
          <w:marLeft w:val="0"/>
          <w:marRight w:val="0"/>
          <w:marTop w:val="0"/>
          <w:marBottom w:val="0"/>
          <w:divBdr>
            <w:top w:val="none" w:sz="0" w:space="0" w:color="auto"/>
            <w:left w:val="none" w:sz="0" w:space="0" w:color="auto"/>
            <w:bottom w:val="none" w:sz="0" w:space="0" w:color="auto"/>
            <w:right w:val="none" w:sz="0" w:space="0" w:color="auto"/>
          </w:divBdr>
        </w:div>
        <w:div w:id="818962818">
          <w:marLeft w:val="0"/>
          <w:marRight w:val="0"/>
          <w:marTop w:val="0"/>
          <w:marBottom w:val="0"/>
          <w:divBdr>
            <w:top w:val="none" w:sz="0" w:space="0" w:color="auto"/>
            <w:left w:val="none" w:sz="0" w:space="0" w:color="auto"/>
            <w:bottom w:val="none" w:sz="0" w:space="0" w:color="auto"/>
            <w:right w:val="none" w:sz="0" w:space="0" w:color="auto"/>
          </w:divBdr>
        </w:div>
        <w:div w:id="1807238606">
          <w:marLeft w:val="0"/>
          <w:marRight w:val="0"/>
          <w:marTop w:val="0"/>
          <w:marBottom w:val="0"/>
          <w:divBdr>
            <w:top w:val="none" w:sz="0" w:space="0" w:color="auto"/>
            <w:left w:val="none" w:sz="0" w:space="0" w:color="auto"/>
            <w:bottom w:val="none" w:sz="0" w:space="0" w:color="auto"/>
            <w:right w:val="none" w:sz="0" w:space="0" w:color="auto"/>
          </w:divBdr>
        </w:div>
        <w:div w:id="21564126">
          <w:marLeft w:val="0"/>
          <w:marRight w:val="0"/>
          <w:marTop w:val="0"/>
          <w:marBottom w:val="0"/>
          <w:divBdr>
            <w:top w:val="none" w:sz="0" w:space="0" w:color="auto"/>
            <w:left w:val="none" w:sz="0" w:space="0" w:color="auto"/>
            <w:bottom w:val="none" w:sz="0" w:space="0" w:color="auto"/>
            <w:right w:val="none" w:sz="0" w:space="0" w:color="auto"/>
          </w:divBdr>
        </w:div>
        <w:div w:id="1896819337">
          <w:marLeft w:val="0"/>
          <w:marRight w:val="0"/>
          <w:marTop w:val="0"/>
          <w:marBottom w:val="0"/>
          <w:divBdr>
            <w:top w:val="none" w:sz="0" w:space="0" w:color="auto"/>
            <w:left w:val="none" w:sz="0" w:space="0" w:color="auto"/>
            <w:bottom w:val="none" w:sz="0" w:space="0" w:color="auto"/>
            <w:right w:val="none" w:sz="0" w:space="0" w:color="auto"/>
          </w:divBdr>
        </w:div>
        <w:div w:id="1776288267">
          <w:marLeft w:val="0"/>
          <w:marRight w:val="0"/>
          <w:marTop w:val="0"/>
          <w:marBottom w:val="0"/>
          <w:divBdr>
            <w:top w:val="none" w:sz="0" w:space="0" w:color="auto"/>
            <w:left w:val="none" w:sz="0" w:space="0" w:color="auto"/>
            <w:bottom w:val="none" w:sz="0" w:space="0" w:color="auto"/>
            <w:right w:val="none" w:sz="0" w:space="0" w:color="auto"/>
          </w:divBdr>
        </w:div>
        <w:div w:id="2056348185">
          <w:marLeft w:val="0"/>
          <w:marRight w:val="0"/>
          <w:marTop w:val="0"/>
          <w:marBottom w:val="0"/>
          <w:divBdr>
            <w:top w:val="none" w:sz="0" w:space="0" w:color="auto"/>
            <w:left w:val="none" w:sz="0" w:space="0" w:color="auto"/>
            <w:bottom w:val="none" w:sz="0" w:space="0" w:color="auto"/>
            <w:right w:val="none" w:sz="0" w:space="0" w:color="auto"/>
          </w:divBdr>
        </w:div>
        <w:div w:id="1970281773">
          <w:marLeft w:val="0"/>
          <w:marRight w:val="0"/>
          <w:marTop w:val="0"/>
          <w:marBottom w:val="0"/>
          <w:divBdr>
            <w:top w:val="none" w:sz="0" w:space="0" w:color="auto"/>
            <w:left w:val="none" w:sz="0" w:space="0" w:color="auto"/>
            <w:bottom w:val="none" w:sz="0" w:space="0" w:color="auto"/>
            <w:right w:val="none" w:sz="0" w:space="0" w:color="auto"/>
          </w:divBdr>
        </w:div>
      </w:divsChild>
    </w:div>
    <w:div w:id="1496606280">
      <w:bodyDiv w:val="1"/>
      <w:marLeft w:val="0"/>
      <w:marRight w:val="0"/>
      <w:marTop w:val="0"/>
      <w:marBottom w:val="0"/>
      <w:divBdr>
        <w:top w:val="none" w:sz="0" w:space="0" w:color="auto"/>
        <w:left w:val="none" w:sz="0" w:space="0" w:color="auto"/>
        <w:bottom w:val="none" w:sz="0" w:space="0" w:color="auto"/>
        <w:right w:val="none" w:sz="0" w:space="0" w:color="auto"/>
      </w:divBdr>
    </w:div>
    <w:div w:id="1510674290">
      <w:bodyDiv w:val="1"/>
      <w:marLeft w:val="0"/>
      <w:marRight w:val="0"/>
      <w:marTop w:val="0"/>
      <w:marBottom w:val="0"/>
      <w:divBdr>
        <w:top w:val="none" w:sz="0" w:space="0" w:color="auto"/>
        <w:left w:val="none" w:sz="0" w:space="0" w:color="auto"/>
        <w:bottom w:val="none" w:sz="0" w:space="0" w:color="auto"/>
        <w:right w:val="none" w:sz="0" w:space="0" w:color="auto"/>
      </w:divBdr>
    </w:div>
    <w:div w:id="1614166544">
      <w:bodyDiv w:val="1"/>
      <w:marLeft w:val="0"/>
      <w:marRight w:val="0"/>
      <w:marTop w:val="0"/>
      <w:marBottom w:val="0"/>
      <w:divBdr>
        <w:top w:val="none" w:sz="0" w:space="0" w:color="auto"/>
        <w:left w:val="none" w:sz="0" w:space="0" w:color="auto"/>
        <w:bottom w:val="none" w:sz="0" w:space="0" w:color="auto"/>
        <w:right w:val="none" w:sz="0" w:space="0" w:color="auto"/>
      </w:divBdr>
    </w:div>
    <w:div w:id="1617054434">
      <w:bodyDiv w:val="1"/>
      <w:marLeft w:val="0"/>
      <w:marRight w:val="0"/>
      <w:marTop w:val="0"/>
      <w:marBottom w:val="0"/>
      <w:divBdr>
        <w:top w:val="none" w:sz="0" w:space="0" w:color="auto"/>
        <w:left w:val="none" w:sz="0" w:space="0" w:color="auto"/>
        <w:bottom w:val="none" w:sz="0" w:space="0" w:color="auto"/>
        <w:right w:val="none" w:sz="0" w:space="0" w:color="auto"/>
      </w:divBdr>
    </w:div>
    <w:div w:id="1681661331">
      <w:bodyDiv w:val="1"/>
      <w:marLeft w:val="0"/>
      <w:marRight w:val="0"/>
      <w:marTop w:val="0"/>
      <w:marBottom w:val="0"/>
      <w:divBdr>
        <w:top w:val="none" w:sz="0" w:space="0" w:color="auto"/>
        <w:left w:val="none" w:sz="0" w:space="0" w:color="auto"/>
        <w:bottom w:val="none" w:sz="0" w:space="0" w:color="auto"/>
        <w:right w:val="none" w:sz="0" w:space="0" w:color="auto"/>
      </w:divBdr>
    </w:div>
    <w:div w:id="1770588182">
      <w:bodyDiv w:val="1"/>
      <w:marLeft w:val="0"/>
      <w:marRight w:val="0"/>
      <w:marTop w:val="0"/>
      <w:marBottom w:val="0"/>
      <w:divBdr>
        <w:top w:val="none" w:sz="0" w:space="0" w:color="auto"/>
        <w:left w:val="none" w:sz="0" w:space="0" w:color="auto"/>
        <w:bottom w:val="none" w:sz="0" w:space="0" w:color="auto"/>
        <w:right w:val="none" w:sz="0" w:space="0" w:color="auto"/>
      </w:divBdr>
    </w:div>
    <w:div w:id="1814179931">
      <w:bodyDiv w:val="1"/>
      <w:marLeft w:val="225"/>
      <w:marRight w:val="225"/>
      <w:marTop w:val="0"/>
      <w:marBottom w:val="0"/>
      <w:divBdr>
        <w:top w:val="none" w:sz="0" w:space="0" w:color="auto"/>
        <w:left w:val="none" w:sz="0" w:space="0" w:color="auto"/>
        <w:bottom w:val="none" w:sz="0" w:space="0" w:color="auto"/>
        <w:right w:val="none" w:sz="0" w:space="0" w:color="auto"/>
      </w:divBdr>
      <w:divsChild>
        <w:div w:id="252519339">
          <w:marLeft w:val="0"/>
          <w:marRight w:val="0"/>
          <w:marTop w:val="0"/>
          <w:marBottom w:val="0"/>
          <w:divBdr>
            <w:top w:val="none" w:sz="0" w:space="0" w:color="auto"/>
            <w:left w:val="none" w:sz="0" w:space="0" w:color="auto"/>
            <w:bottom w:val="none" w:sz="0" w:space="0" w:color="auto"/>
            <w:right w:val="none" w:sz="0" w:space="0" w:color="auto"/>
          </w:divBdr>
        </w:div>
      </w:divsChild>
    </w:div>
    <w:div w:id="1835798404">
      <w:bodyDiv w:val="1"/>
      <w:marLeft w:val="0"/>
      <w:marRight w:val="0"/>
      <w:marTop w:val="0"/>
      <w:marBottom w:val="0"/>
      <w:divBdr>
        <w:top w:val="none" w:sz="0" w:space="0" w:color="auto"/>
        <w:left w:val="none" w:sz="0" w:space="0" w:color="auto"/>
        <w:bottom w:val="none" w:sz="0" w:space="0" w:color="auto"/>
        <w:right w:val="none" w:sz="0" w:space="0" w:color="auto"/>
      </w:divBdr>
    </w:div>
    <w:div w:id="1859388731">
      <w:bodyDiv w:val="1"/>
      <w:marLeft w:val="0"/>
      <w:marRight w:val="0"/>
      <w:marTop w:val="0"/>
      <w:marBottom w:val="0"/>
      <w:divBdr>
        <w:top w:val="none" w:sz="0" w:space="0" w:color="auto"/>
        <w:left w:val="none" w:sz="0" w:space="0" w:color="auto"/>
        <w:bottom w:val="none" w:sz="0" w:space="0" w:color="auto"/>
        <w:right w:val="none" w:sz="0" w:space="0" w:color="auto"/>
      </w:divBdr>
    </w:div>
    <w:div w:id="1872575176">
      <w:bodyDiv w:val="1"/>
      <w:marLeft w:val="0"/>
      <w:marRight w:val="0"/>
      <w:marTop w:val="0"/>
      <w:marBottom w:val="0"/>
      <w:divBdr>
        <w:top w:val="none" w:sz="0" w:space="0" w:color="auto"/>
        <w:left w:val="none" w:sz="0" w:space="0" w:color="auto"/>
        <w:bottom w:val="none" w:sz="0" w:space="0" w:color="auto"/>
        <w:right w:val="none" w:sz="0" w:space="0" w:color="auto"/>
      </w:divBdr>
    </w:div>
    <w:div w:id="1880508865">
      <w:bodyDiv w:val="1"/>
      <w:marLeft w:val="0"/>
      <w:marRight w:val="0"/>
      <w:marTop w:val="0"/>
      <w:marBottom w:val="0"/>
      <w:divBdr>
        <w:top w:val="none" w:sz="0" w:space="0" w:color="auto"/>
        <w:left w:val="none" w:sz="0" w:space="0" w:color="auto"/>
        <w:bottom w:val="none" w:sz="0" w:space="0" w:color="auto"/>
        <w:right w:val="none" w:sz="0" w:space="0" w:color="auto"/>
      </w:divBdr>
      <w:divsChild>
        <w:div w:id="25065711">
          <w:marLeft w:val="0"/>
          <w:marRight w:val="0"/>
          <w:marTop w:val="0"/>
          <w:marBottom w:val="0"/>
          <w:divBdr>
            <w:top w:val="none" w:sz="0" w:space="0" w:color="auto"/>
            <w:left w:val="none" w:sz="0" w:space="0" w:color="auto"/>
            <w:bottom w:val="none" w:sz="0" w:space="0" w:color="auto"/>
            <w:right w:val="none" w:sz="0" w:space="0" w:color="auto"/>
          </w:divBdr>
        </w:div>
        <w:div w:id="169373916">
          <w:marLeft w:val="0"/>
          <w:marRight w:val="0"/>
          <w:marTop w:val="0"/>
          <w:marBottom w:val="0"/>
          <w:divBdr>
            <w:top w:val="none" w:sz="0" w:space="0" w:color="auto"/>
            <w:left w:val="none" w:sz="0" w:space="0" w:color="auto"/>
            <w:bottom w:val="none" w:sz="0" w:space="0" w:color="auto"/>
            <w:right w:val="none" w:sz="0" w:space="0" w:color="auto"/>
          </w:divBdr>
        </w:div>
        <w:div w:id="182666831">
          <w:marLeft w:val="0"/>
          <w:marRight w:val="0"/>
          <w:marTop w:val="0"/>
          <w:marBottom w:val="0"/>
          <w:divBdr>
            <w:top w:val="none" w:sz="0" w:space="0" w:color="auto"/>
            <w:left w:val="none" w:sz="0" w:space="0" w:color="auto"/>
            <w:bottom w:val="none" w:sz="0" w:space="0" w:color="auto"/>
            <w:right w:val="none" w:sz="0" w:space="0" w:color="auto"/>
          </w:divBdr>
        </w:div>
        <w:div w:id="208104530">
          <w:marLeft w:val="0"/>
          <w:marRight w:val="0"/>
          <w:marTop w:val="0"/>
          <w:marBottom w:val="0"/>
          <w:divBdr>
            <w:top w:val="none" w:sz="0" w:space="0" w:color="auto"/>
            <w:left w:val="none" w:sz="0" w:space="0" w:color="auto"/>
            <w:bottom w:val="none" w:sz="0" w:space="0" w:color="auto"/>
            <w:right w:val="none" w:sz="0" w:space="0" w:color="auto"/>
          </w:divBdr>
        </w:div>
        <w:div w:id="246501561">
          <w:marLeft w:val="0"/>
          <w:marRight w:val="0"/>
          <w:marTop w:val="0"/>
          <w:marBottom w:val="0"/>
          <w:divBdr>
            <w:top w:val="none" w:sz="0" w:space="0" w:color="auto"/>
            <w:left w:val="none" w:sz="0" w:space="0" w:color="auto"/>
            <w:bottom w:val="none" w:sz="0" w:space="0" w:color="auto"/>
            <w:right w:val="none" w:sz="0" w:space="0" w:color="auto"/>
          </w:divBdr>
        </w:div>
        <w:div w:id="493300814">
          <w:marLeft w:val="0"/>
          <w:marRight w:val="0"/>
          <w:marTop w:val="0"/>
          <w:marBottom w:val="0"/>
          <w:divBdr>
            <w:top w:val="none" w:sz="0" w:space="0" w:color="auto"/>
            <w:left w:val="none" w:sz="0" w:space="0" w:color="auto"/>
            <w:bottom w:val="none" w:sz="0" w:space="0" w:color="auto"/>
            <w:right w:val="none" w:sz="0" w:space="0" w:color="auto"/>
          </w:divBdr>
        </w:div>
        <w:div w:id="500700170">
          <w:marLeft w:val="0"/>
          <w:marRight w:val="0"/>
          <w:marTop w:val="0"/>
          <w:marBottom w:val="0"/>
          <w:divBdr>
            <w:top w:val="none" w:sz="0" w:space="0" w:color="auto"/>
            <w:left w:val="none" w:sz="0" w:space="0" w:color="auto"/>
            <w:bottom w:val="none" w:sz="0" w:space="0" w:color="auto"/>
            <w:right w:val="none" w:sz="0" w:space="0" w:color="auto"/>
          </w:divBdr>
        </w:div>
        <w:div w:id="695086307">
          <w:marLeft w:val="0"/>
          <w:marRight w:val="0"/>
          <w:marTop w:val="0"/>
          <w:marBottom w:val="0"/>
          <w:divBdr>
            <w:top w:val="none" w:sz="0" w:space="0" w:color="auto"/>
            <w:left w:val="none" w:sz="0" w:space="0" w:color="auto"/>
            <w:bottom w:val="none" w:sz="0" w:space="0" w:color="auto"/>
            <w:right w:val="none" w:sz="0" w:space="0" w:color="auto"/>
          </w:divBdr>
        </w:div>
        <w:div w:id="950013863">
          <w:marLeft w:val="0"/>
          <w:marRight w:val="0"/>
          <w:marTop w:val="0"/>
          <w:marBottom w:val="0"/>
          <w:divBdr>
            <w:top w:val="none" w:sz="0" w:space="0" w:color="auto"/>
            <w:left w:val="none" w:sz="0" w:space="0" w:color="auto"/>
            <w:bottom w:val="none" w:sz="0" w:space="0" w:color="auto"/>
            <w:right w:val="none" w:sz="0" w:space="0" w:color="auto"/>
          </w:divBdr>
        </w:div>
        <w:div w:id="1069381343">
          <w:marLeft w:val="0"/>
          <w:marRight w:val="0"/>
          <w:marTop w:val="0"/>
          <w:marBottom w:val="0"/>
          <w:divBdr>
            <w:top w:val="none" w:sz="0" w:space="0" w:color="auto"/>
            <w:left w:val="none" w:sz="0" w:space="0" w:color="auto"/>
            <w:bottom w:val="none" w:sz="0" w:space="0" w:color="auto"/>
            <w:right w:val="none" w:sz="0" w:space="0" w:color="auto"/>
          </w:divBdr>
        </w:div>
        <w:div w:id="1108352122">
          <w:marLeft w:val="0"/>
          <w:marRight w:val="0"/>
          <w:marTop w:val="0"/>
          <w:marBottom w:val="0"/>
          <w:divBdr>
            <w:top w:val="none" w:sz="0" w:space="0" w:color="auto"/>
            <w:left w:val="none" w:sz="0" w:space="0" w:color="auto"/>
            <w:bottom w:val="none" w:sz="0" w:space="0" w:color="auto"/>
            <w:right w:val="none" w:sz="0" w:space="0" w:color="auto"/>
          </w:divBdr>
        </w:div>
        <w:div w:id="1291208473">
          <w:marLeft w:val="0"/>
          <w:marRight w:val="0"/>
          <w:marTop w:val="0"/>
          <w:marBottom w:val="0"/>
          <w:divBdr>
            <w:top w:val="none" w:sz="0" w:space="0" w:color="auto"/>
            <w:left w:val="none" w:sz="0" w:space="0" w:color="auto"/>
            <w:bottom w:val="none" w:sz="0" w:space="0" w:color="auto"/>
            <w:right w:val="none" w:sz="0" w:space="0" w:color="auto"/>
          </w:divBdr>
        </w:div>
        <w:div w:id="1319312032">
          <w:marLeft w:val="0"/>
          <w:marRight w:val="0"/>
          <w:marTop w:val="0"/>
          <w:marBottom w:val="0"/>
          <w:divBdr>
            <w:top w:val="none" w:sz="0" w:space="0" w:color="auto"/>
            <w:left w:val="none" w:sz="0" w:space="0" w:color="auto"/>
            <w:bottom w:val="none" w:sz="0" w:space="0" w:color="auto"/>
            <w:right w:val="none" w:sz="0" w:space="0" w:color="auto"/>
          </w:divBdr>
        </w:div>
        <w:div w:id="1583756634">
          <w:marLeft w:val="0"/>
          <w:marRight w:val="0"/>
          <w:marTop w:val="0"/>
          <w:marBottom w:val="0"/>
          <w:divBdr>
            <w:top w:val="none" w:sz="0" w:space="0" w:color="auto"/>
            <w:left w:val="none" w:sz="0" w:space="0" w:color="auto"/>
            <w:bottom w:val="none" w:sz="0" w:space="0" w:color="auto"/>
            <w:right w:val="none" w:sz="0" w:space="0" w:color="auto"/>
          </w:divBdr>
        </w:div>
        <w:div w:id="1734236473">
          <w:marLeft w:val="0"/>
          <w:marRight w:val="0"/>
          <w:marTop w:val="0"/>
          <w:marBottom w:val="0"/>
          <w:divBdr>
            <w:top w:val="none" w:sz="0" w:space="0" w:color="auto"/>
            <w:left w:val="none" w:sz="0" w:space="0" w:color="auto"/>
            <w:bottom w:val="none" w:sz="0" w:space="0" w:color="auto"/>
            <w:right w:val="none" w:sz="0" w:space="0" w:color="auto"/>
          </w:divBdr>
        </w:div>
        <w:div w:id="1787574554">
          <w:marLeft w:val="0"/>
          <w:marRight w:val="0"/>
          <w:marTop w:val="0"/>
          <w:marBottom w:val="0"/>
          <w:divBdr>
            <w:top w:val="none" w:sz="0" w:space="0" w:color="auto"/>
            <w:left w:val="none" w:sz="0" w:space="0" w:color="auto"/>
            <w:bottom w:val="none" w:sz="0" w:space="0" w:color="auto"/>
            <w:right w:val="none" w:sz="0" w:space="0" w:color="auto"/>
          </w:divBdr>
        </w:div>
      </w:divsChild>
    </w:div>
    <w:div w:id="1917858872">
      <w:bodyDiv w:val="1"/>
      <w:marLeft w:val="0"/>
      <w:marRight w:val="0"/>
      <w:marTop w:val="0"/>
      <w:marBottom w:val="0"/>
      <w:divBdr>
        <w:top w:val="none" w:sz="0" w:space="0" w:color="auto"/>
        <w:left w:val="none" w:sz="0" w:space="0" w:color="auto"/>
        <w:bottom w:val="none" w:sz="0" w:space="0" w:color="auto"/>
        <w:right w:val="none" w:sz="0" w:space="0" w:color="auto"/>
      </w:divBdr>
      <w:divsChild>
        <w:div w:id="942955135">
          <w:marLeft w:val="0"/>
          <w:marRight w:val="0"/>
          <w:marTop w:val="0"/>
          <w:marBottom w:val="0"/>
          <w:divBdr>
            <w:top w:val="none" w:sz="0" w:space="0" w:color="auto"/>
            <w:left w:val="none" w:sz="0" w:space="0" w:color="auto"/>
            <w:bottom w:val="none" w:sz="0" w:space="0" w:color="auto"/>
            <w:right w:val="none" w:sz="0" w:space="0" w:color="auto"/>
          </w:divBdr>
        </w:div>
        <w:div w:id="1664626237">
          <w:marLeft w:val="0"/>
          <w:marRight w:val="0"/>
          <w:marTop w:val="0"/>
          <w:marBottom w:val="0"/>
          <w:divBdr>
            <w:top w:val="none" w:sz="0" w:space="0" w:color="auto"/>
            <w:left w:val="none" w:sz="0" w:space="0" w:color="auto"/>
            <w:bottom w:val="none" w:sz="0" w:space="0" w:color="auto"/>
            <w:right w:val="none" w:sz="0" w:space="0" w:color="auto"/>
          </w:divBdr>
        </w:div>
        <w:div w:id="1612662273">
          <w:marLeft w:val="0"/>
          <w:marRight w:val="0"/>
          <w:marTop w:val="0"/>
          <w:marBottom w:val="0"/>
          <w:divBdr>
            <w:top w:val="none" w:sz="0" w:space="0" w:color="auto"/>
            <w:left w:val="none" w:sz="0" w:space="0" w:color="auto"/>
            <w:bottom w:val="none" w:sz="0" w:space="0" w:color="auto"/>
            <w:right w:val="none" w:sz="0" w:space="0" w:color="auto"/>
          </w:divBdr>
        </w:div>
        <w:div w:id="1079132311">
          <w:marLeft w:val="0"/>
          <w:marRight w:val="0"/>
          <w:marTop w:val="0"/>
          <w:marBottom w:val="0"/>
          <w:divBdr>
            <w:top w:val="none" w:sz="0" w:space="0" w:color="auto"/>
            <w:left w:val="none" w:sz="0" w:space="0" w:color="auto"/>
            <w:bottom w:val="none" w:sz="0" w:space="0" w:color="auto"/>
            <w:right w:val="none" w:sz="0" w:space="0" w:color="auto"/>
          </w:divBdr>
        </w:div>
        <w:div w:id="2002612197">
          <w:marLeft w:val="0"/>
          <w:marRight w:val="0"/>
          <w:marTop w:val="0"/>
          <w:marBottom w:val="0"/>
          <w:divBdr>
            <w:top w:val="none" w:sz="0" w:space="0" w:color="auto"/>
            <w:left w:val="none" w:sz="0" w:space="0" w:color="auto"/>
            <w:bottom w:val="none" w:sz="0" w:space="0" w:color="auto"/>
            <w:right w:val="none" w:sz="0" w:space="0" w:color="auto"/>
          </w:divBdr>
        </w:div>
        <w:div w:id="1336499753">
          <w:marLeft w:val="0"/>
          <w:marRight w:val="0"/>
          <w:marTop w:val="0"/>
          <w:marBottom w:val="0"/>
          <w:divBdr>
            <w:top w:val="none" w:sz="0" w:space="0" w:color="auto"/>
            <w:left w:val="none" w:sz="0" w:space="0" w:color="auto"/>
            <w:bottom w:val="none" w:sz="0" w:space="0" w:color="auto"/>
            <w:right w:val="none" w:sz="0" w:space="0" w:color="auto"/>
          </w:divBdr>
        </w:div>
        <w:div w:id="2047019261">
          <w:marLeft w:val="0"/>
          <w:marRight w:val="0"/>
          <w:marTop w:val="0"/>
          <w:marBottom w:val="0"/>
          <w:divBdr>
            <w:top w:val="none" w:sz="0" w:space="0" w:color="auto"/>
            <w:left w:val="none" w:sz="0" w:space="0" w:color="auto"/>
            <w:bottom w:val="none" w:sz="0" w:space="0" w:color="auto"/>
            <w:right w:val="none" w:sz="0" w:space="0" w:color="auto"/>
          </w:divBdr>
        </w:div>
        <w:div w:id="1481921066">
          <w:marLeft w:val="0"/>
          <w:marRight w:val="0"/>
          <w:marTop w:val="0"/>
          <w:marBottom w:val="0"/>
          <w:divBdr>
            <w:top w:val="none" w:sz="0" w:space="0" w:color="auto"/>
            <w:left w:val="none" w:sz="0" w:space="0" w:color="auto"/>
            <w:bottom w:val="none" w:sz="0" w:space="0" w:color="auto"/>
            <w:right w:val="none" w:sz="0" w:space="0" w:color="auto"/>
          </w:divBdr>
        </w:div>
        <w:div w:id="967205416">
          <w:marLeft w:val="0"/>
          <w:marRight w:val="0"/>
          <w:marTop w:val="0"/>
          <w:marBottom w:val="0"/>
          <w:divBdr>
            <w:top w:val="none" w:sz="0" w:space="0" w:color="auto"/>
            <w:left w:val="none" w:sz="0" w:space="0" w:color="auto"/>
            <w:bottom w:val="none" w:sz="0" w:space="0" w:color="auto"/>
            <w:right w:val="none" w:sz="0" w:space="0" w:color="auto"/>
          </w:divBdr>
        </w:div>
        <w:div w:id="876625001">
          <w:marLeft w:val="0"/>
          <w:marRight w:val="0"/>
          <w:marTop w:val="0"/>
          <w:marBottom w:val="0"/>
          <w:divBdr>
            <w:top w:val="none" w:sz="0" w:space="0" w:color="auto"/>
            <w:left w:val="none" w:sz="0" w:space="0" w:color="auto"/>
            <w:bottom w:val="none" w:sz="0" w:space="0" w:color="auto"/>
            <w:right w:val="none" w:sz="0" w:space="0" w:color="auto"/>
          </w:divBdr>
        </w:div>
        <w:div w:id="592472294">
          <w:marLeft w:val="0"/>
          <w:marRight w:val="0"/>
          <w:marTop w:val="0"/>
          <w:marBottom w:val="0"/>
          <w:divBdr>
            <w:top w:val="none" w:sz="0" w:space="0" w:color="auto"/>
            <w:left w:val="none" w:sz="0" w:space="0" w:color="auto"/>
            <w:bottom w:val="none" w:sz="0" w:space="0" w:color="auto"/>
            <w:right w:val="none" w:sz="0" w:space="0" w:color="auto"/>
          </w:divBdr>
        </w:div>
        <w:div w:id="1953054602">
          <w:marLeft w:val="0"/>
          <w:marRight w:val="0"/>
          <w:marTop w:val="0"/>
          <w:marBottom w:val="0"/>
          <w:divBdr>
            <w:top w:val="none" w:sz="0" w:space="0" w:color="auto"/>
            <w:left w:val="none" w:sz="0" w:space="0" w:color="auto"/>
            <w:bottom w:val="none" w:sz="0" w:space="0" w:color="auto"/>
            <w:right w:val="none" w:sz="0" w:space="0" w:color="auto"/>
          </w:divBdr>
        </w:div>
        <w:div w:id="974800432">
          <w:marLeft w:val="0"/>
          <w:marRight w:val="0"/>
          <w:marTop w:val="0"/>
          <w:marBottom w:val="0"/>
          <w:divBdr>
            <w:top w:val="none" w:sz="0" w:space="0" w:color="auto"/>
            <w:left w:val="none" w:sz="0" w:space="0" w:color="auto"/>
            <w:bottom w:val="none" w:sz="0" w:space="0" w:color="auto"/>
            <w:right w:val="none" w:sz="0" w:space="0" w:color="auto"/>
          </w:divBdr>
        </w:div>
        <w:div w:id="1023701443">
          <w:marLeft w:val="0"/>
          <w:marRight w:val="0"/>
          <w:marTop w:val="0"/>
          <w:marBottom w:val="0"/>
          <w:divBdr>
            <w:top w:val="none" w:sz="0" w:space="0" w:color="auto"/>
            <w:left w:val="none" w:sz="0" w:space="0" w:color="auto"/>
            <w:bottom w:val="none" w:sz="0" w:space="0" w:color="auto"/>
            <w:right w:val="none" w:sz="0" w:space="0" w:color="auto"/>
          </w:divBdr>
        </w:div>
        <w:div w:id="1775126560">
          <w:marLeft w:val="0"/>
          <w:marRight w:val="0"/>
          <w:marTop w:val="0"/>
          <w:marBottom w:val="0"/>
          <w:divBdr>
            <w:top w:val="none" w:sz="0" w:space="0" w:color="auto"/>
            <w:left w:val="none" w:sz="0" w:space="0" w:color="auto"/>
            <w:bottom w:val="none" w:sz="0" w:space="0" w:color="auto"/>
            <w:right w:val="none" w:sz="0" w:space="0" w:color="auto"/>
          </w:divBdr>
        </w:div>
        <w:div w:id="269705080">
          <w:marLeft w:val="0"/>
          <w:marRight w:val="0"/>
          <w:marTop w:val="0"/>
          <w:marBottom w:val="0"/>
          <w:divBdr>
            <w:top w:val="none" w:sz="0" w:space="0" w:color="auto"/>
            <w:left w:val="none" w:sz="0" w:space="0" w:color="auto"/>
            <w:bottom w:val="none" w:sz="0" w:space="0" w:color="auto"/>
            <w:right w:val="none" w:sz="0" w:space="0" w:color="auto"/>
          </w:divBdr>
        </w:div>
        <w:div w:id="812214982">
          <w:marLeft w:val="0"/>
          <w:marRight w:val="0"/>
          <w:marTop w:val="0"/>
          <w:marBottom w:val="0"/>
          <w:divBdr>
            <w:top w:val="none" w:sz="0" w:space="0" w:color="auto"/>
            <w:left w:val="none" w:sz="0" w:space="0" w:color="auto"/>
            <w:bottom w:val="none" w:sz="0" w:space="0" w:color="auto"/>
            <w:right w:val="none" w:sz="0" w:space="0" w:color="auto"/>
          </w:divBdr>
        </w:div>
        <w:div w:id="1730491302">
          <w:marLeft w:val="0"/>
          <w:marRight w:val="0"/>
          <w:marTop w:val="0"/>
          <w:marBottom w:val="0"/>
          <w:divBdr>
            <w:top w:val="none" w:sz="0" w:space="0" w:color="auto"/>
            <w:left w:val="none" w:sz="0" w:space="0" w:color="auto"/>
            <w:bottom w:val="none" w:sz="0" w:space="0" w:color="auto"/>
            <w:right w:val="none" w:sz="0" w:space="0" w:color="auto"/>
          </w:divBdr>
        </w:div>
        <w:div w:id="1907572366">
          <w:marLeft w:val="0"/>
          <w:marRight w:val="0"/>
          <w:marTop w:val="0"/>
          <w:marBottom w:val="0"/>
          <w:divBdr>
            <w:top w:val="none" w:sz="0" w:space="0" w:color="auto"/>
            <w:left w:val="none" w:sz="0" w:space="0" w:color="auto"/>
            <w:bottom w:val="none" w:sz="0" w:space="0" w:color="auto"/>
            <w:right w:val="none" w:sz="0" w:space="0" w:color="auto"/>
          </w:divBdr>
        </w:div>
        <w:div w:id="1978144491">
          <w:marLeft w:val="0"/>
          <w:marRight w:val="0"/>
          <w:marTop w:val="0"/>
          <w:marBottom w:val="0"/>
          <w:divBdr>
            <w:top w:val="none" w:sz="0" w:space="0" w:color="auto"/>
            <w:left w:val="none" w:sz="0" w:space="0" w:color="auto"/>
            <w:bottom w:val="none" w:sz="0" w:space="0" w:color="auto"/>
            <w:right w:val="none" w:sz="0" w:space="0" w:color="auto"/>
          </w:divBdr>
        </w:div>
        <w:div w:id="1156729451">
          <w:marLeft w:val="0"/>
          <w:marRight w:val="0"/>
          <w:marTop w:val="0"/>
          <w:marBottom w:val="0"/>
          <w:divBdr>
            <w:top w:val="none" w:sz="0" w:space="0" w:color="auto"/>
            <w:left w:val="none" w:sz="0" w:space="0" w:color="auto"/>
            <w:bottom w:val="none" w:sz="0" w:space="0" w:color="auto"/>
            <w:right w:val="none" w:sz="0" w:space="0" w:color="auto"/>
          </w:divBdr>
        </w:div>
        <w:div w:id="1984383831">
          <w:marLeft w:val="0"/>
          <w:marRight w:val="0"/>
          <w:marTop w:val="0"/>
          <w:marBottom w:val="0"/>
          <w:divBdr>
            <w:top w:val="none" w:sz="0" w:space="0" w:color="auto"/>
            <w:left w:val="none" w:sz="0" w:space="0" w:color="auto"/>
            <w:bottom w:val="none" w:sz="0" w:space="0" w:color="auto"/>
            <w:right w:val="none" w:sz="0" w:space="0" w:color="auto"/>
          </w:divBdr>
        </w:div>
      </w:divsChild>
    </w:div>
    <w:div w:id="2067483237">
      <w:bodyDiv w:val="1"/>
      <w:marLeft w:val="0"/>
      <w:marRight w:val="0"/>
      <w:marTop w:val="0"/>
      <w:marBottom w:val="0"/>
      <w:divBdr>
        <w:top w:val="none" w:sz="0" w:space="0" w:color="auto"/>
        <w:left w:val="none" w:sz="0" w:space="0" w:color="auto"/>
        <w:bottom w:val="none" w:sz="0" w:space="0" w:color="auto"/>
        <w:right w:val="none" w:sz="0" w:space="0" w:color="auto"/>
      </w:divBdr>
    </w:div>
    <w:div w:id="2079089578">
      <w:bodyDiv w:val="1"/>
      <w:marLeft w:val="0"/>
      <w:marRight w:val="0"/>
      <w:marTop w:val="0"/>
      <w:marBottom w:val="0"/>
      <w:divBdr>
        <w:top w:val="none" w:sz="0" w:space="0" w:color="auto"/>
        <w:left w:val="none" w:sz="0" w:space="0" w:color="auto"/>
        <w:bottom w:val="none" w:sz="0" w:space="0" w:color="auto"/>
        <w:right w:val="none" w:sz="0" w:space="0" w:color="auto"/>
      </w:divBdr>
      <w:divsChild>
        <w:div w:id="979724503">
          <w:marLeft w:val="0"/>
          <w:marRight w:val="0"/>
          <w:marTop w:val="0"/>
          <w:marBottom w:val="0"/>
          <w:divBdr>
            <w:top w:val="none" w:sz="0" w:space="0" w:color="auto"/>
            <w:left w:val="none" w:sz="0" w:space="0" w:color="auto"/>
            <w:bottom w:val="none" w:sz="0" w:space="0" w:color="auto"/>
            <w:right w:val="none" w:sz="0" w:space="0" w:color="auto"/>
          </w:divBdr>
        </w:div>
        <w:div w:id="861818960">
          <w:marLeft w:val="0"/>
          <w:marRight w:val="0"/>
          <w:marTop w:val="0"/>
          <w:marBottom w:val="0"/>
          <w:divBdr>
            <w:top w:val="none" w:sz="0" w:space="0" w:color="auto"/>
            <w:left w:val="none" w:sz="0" w:space="0" w:color="auto"/>
            <w:bottom w:val="none" w:sz="0" w:space="0" w:color="auto"/>
            <w:right w:val="none" w:sz="0" w:space="0" w:color="auto"/>
          </w:divBdr>
        </w:div>
        <w:div w:id="1032658191">
          <w:marLeft w:val="0"/>
          <w:marRight w:val="0"/>
          <w:marTop w:val="0"/>
          <w:marBottom w:val="0"/>
          <w:divBdr>
            <w:top w:val="none" w:sz="0" w:space="0" w:color="auto"/>
            <w:left w:val="none" w:sz="0" w:space="0" w:color="auto"/>
            <w:bottom w:val="none" w:sz="0" w:space="0" w:color="auto"/>
            <w:right w:val="none" w:sz="0" w:space="0" w:color="auto"/>
          </w:divBdr>
        </w:div>
        <w:div w:id="1245067415">
          <w:marLeft w:val="0"/>
          <w:marRight w:val="0"/>
          <w:marTop w:val="0"/>
          <w:marBottom w:val="0"/>
          <w:divBdr>
            <w:top w:val="none" w:sz="0" w:space="0" w:color="auto"/>
            <w:left w:val="none" w:sz="0" w:space="0" w:color="auto"/>
            <w:bottom w:val="none" w:sz="0" w:space="0" w:color="auto"/>
            <w:right w:val="none" w:sz="0" w:space="0" w:color="auto"/>
          </w:divBdr>
        </w:div>
        <w:div w:id="553005378">
          <w:marLeft w:val="0"/>
          <w:marRight w:val="0"/>
          <w:marTop w:val="0"/>
          <w:marBottom w:val="0"/>
          <w:divBdr>
            <w:top w:val="none" w:sz="0" w:space="0" w:color="auto"/>
            <w:left w:val="none" w:sz="0" w:space="0" w:color="auto"/>
            <w:bottom w:val="none" w:sz="0" w:space="0" w:color="auto"/>
            <w:right w:val="none" w:sz="0" w:space="0" w:color="auto"/>
          </w:divBdr>
        </w:div>
        <w:div w:id="1416396406">
          <w:marLeft w:val="0"/>
          <w:marRight w:val="0"/>
          <w:marTop w:val="0"/>
          <w:marBottom w:val="0"/>
          <w:divBdr>
            <w:top w:val="none" w:sz="0" w:space="0" w:color="auto"/>
            <w:left w:val="none" w:sz="0" w:space="0" w:color="auto"/>
            <w:bottom w:val="none" w:sz="0" w:space="0" w:color="auto"/>
            <w:right w:val="none" w:sz="0" w:space="0" w:color="auto"/>
          </w:divBdr>
        </w:div>
        <w:div w:id="287317153">
          <w:marLeft w:val="0"/>
          <w:marRight w:val="0"/>
          <w:marTop w:val="0"/>
          <w:marBottom w:val="0"/>
          <w:divBdr>
            <w:top w:val="none" w:sz="0" w:space="0" w:color="auto"/>
            <w:left w:val="none" w:sz="0" w:space="0" w:color="auto"/>
            <w:bottom w:val="none" w:sz="0" w:space="0" w:color="auto"/>
            <w:right w:val="none" w:sz="0" w:space="0" w:color="auto"/>
          </w:divBdr>
        </w:div>
        <w:div w:id="1336684440">
          <w:marLeft w:val="0"/>
          <w:marRight w:val="0"/>
          <w:marTop w:val="0"/>
          <w:marBottom w:val="0"/>
          <w:divBdr>
            <w:top w:val="none" w:sz="0" w:space="0" w:color="auto"/>
            <w:left w:val="none" w:sz="0" w:space="0" w:color="auto"/>
            <w:bottom w:val="none" w:sz="0" w:space="0" w:color="auto"/>
            <w:right w:val="none" w:sz="0" w:space="0" w:color="auto"/>
          </w:divBdr>
        </w:div>
        <w:div w:id="1872036209">
          <w:marLeft w:val="0"/>
          <w:marRight w:val="0"/>
          <w:marTop w:val="0"/>
          <w:marBottom w:val="0"/>
          <w:divBdr>
            <w:top w:val="none" w:sz="0" w:space="0" w:color="auto"/>
            <w:left w:val="none" w:sz="0" w:space="0" w:color="auto"/>
            <w:bottom w:val="none" w:sz="0" w:space="0" w:color="auto"/>
            <w:right w:val="none" w:sz="0" w:space="0" w:color="auto"/>
          </w:divBdr>
        </w:div>
        <w:div w:id="1209028560">
          <w:marLeft w:val="0"/>
          <w:marRight w:val="0"/>
          <w:marTop w:val="0"/>
          <w:marBottom w:val="0"/>
          <w:divBdr>
            <w:top w:val="none" w:sz="0" w:space="0" w:color="auto"/>
            <w:left w:val="none" w:sz="0" w:space="0" w:color="auto"/>
            <w:bottom w:val="none" w:sz="0" w:space="0" w:color="auto"/>
            <w:right w:val="none" w:sz="0" w:space="0" w:color="auto"/>
          </w:divBdr>
        </w:div>
        <w:div w:id="291400261">
          <w:marLeft w:val="0"/>
          <w:marRight w:val="0"/>
          <w:marTop w:val="0"/>
          <w:marBottom w:val="0"/>
          <w:divBdr>
            <w:top w:val="none" w:sz="0" w:space="0" w:color="auto"/>
            <w:left w:val="none" w:sz="0" w:space="0" w:color="auto"/>
            <w:bottom w:val="none" w:sz="0" w:space="0" w:color="auto"/>
            <w:right w:val="none" w:sz="0" w:space="0" w:color="auto"/>
          </w:divBdr>
        </w:div>
        <w:div w:id="1894847968">
          <w:marLeft w:val="0"/>
          <w:marRight w:val="0"/>
          <w:marTop w:val="0"/>
          <w:marBottom w:val="0"/>
          <w:divBdr>
            <w:top w:val="none" w:sz="0" w:space="0" w:color="auto"/>
            <w:left w:val="none" w:sz="0" w:space="0" w:color="auto"/>
            <w:bottom w:val="none" w:sz="0" w:space="0" w:color="auto"/>
            <w:right w:val="none" w:sz="0" w:space="0" w:color="auto"/>
          </w:divBdr>
        </w:div>
        <w:div w:id="774599167">
          <w:marLeft w:val="0"/>
          <w:marRight w:val="0"/>
          <w:marTop w:val="0"/>
          <w:marBottom w:val="0"/>
          <w:divBdr>
            <w:top w:val="none" w:sz="0" w:space="0" w:color="auto"/>
            <w:left w:val="none" w:sz="0" w:space="0" w:color="auto"/>
            <w:bottom w:val="none" w:sz="0" w:space="0" w:color="auto"/>
            <w:right w:val="none" w:sz="0" w:space="0" w:color="auto"/>
          </w:divBdr>
        </w:div>
        <w:div w:id="1523084111">
          <w:marLeft w:val="0"/>
          <w:marRight w:val="0"/>
          <w:marTop w:val="0"/>
          <w:marBottom w:val="0"/>
          <w:divBdr>
            <w:top w:val="none" w:sz="0" w:space="0" w:color="auto"/>
            <w:left w:val="none" w:sz="0" w:space="0" w:color="auto"/>
            <w:bottom w:val="none" w:sz="0" w:space="0" w:color="auto"/>
            <w:right w:val="none" w:sz="0" w:space="0" w:color="auto"/>
          </w:divBdr>
        </w:div>
        <w:div w:id="1783764991">
          <w:marLeft w:val="0"/>
          <w:marRight w:val="0"/>
          <w:marTop w:val="0"/>
          <w:marBottom w:val="0"/>
          <w:divBdr>
            <w:top w:val="none" w:sz="0" w:space="0" w:color="auto"/>
            <w:left w:val="none" w:sz="0" w:space="0" w:color="auto"/>
            <w:bottom w:val="none" w:sz="0" w:space="0" w:color="auto"/>
            <w:right w:val="none" w:sz="0" w:space="0" w:color="auto"/>
          </w:divBdr>
        </w:div>
        <w:div w:id="692418406">
          <w:marLeft w:val="0"/>
          <w:marRight w:val="0"/>
          <w:marTop w:val="0"/>
          <w:marBottom w:val="0"/>
          <w:divBdr>
            <w:top w:val="none" w:sz="0" w:space="0" w:color="auto"/>
            <w:left w:val="none" w:sz="0" w:space="0" w:color="auto"/>
            <w:bottom w:val="none" w:sz="0" w:space="0" w:color="auto"/>
            <w:right w:val="none" w:sz="0" w:space="0" w:color="auto"/>
          </w:divBdr>
        </w:div>
        <w:div w:id="542059511">
          <w:marLeft w:val="0"/>
          <w:marRight w:val="0"/>
          <w:marTop w:val="0"/>
          <w:marBottom w:val="0"/>
          <w:divBdr>
            <w:top w:val="none" w:sz="0" w:space="0" w:color="auto"/>
            <w:left w:val="none" w:sz="0" w:space="0" w:color="auto"/>
            <w:bottom w:val="none" w:sz="0" w:space="0" w:color="auto"/>
            <w:right w:val="none" w:sz="0" w:space="0" w:color="auto"/>
          </w:divBdr>
        </w:div>
        <w:div w:id="1166432289">
          <w:marLeft w:val="0"/>
          <w:marRight w:val="0"/>
          <w:marTop w:val="0"/>
          <w:marBottom w:val="0"/>
          <w:divBdr>
            <w:top w:val="none" w:sz="0" w:space="0" w:color="auto"/>
            <w:left w:val="none" w:sz="0" w:space="0" w:color="auto"/>
            <w:bottom w:val="none" w:sz="0" w:space="0" w:color="auto"/>
            <w:right w:val="none" w:sz="0" w:space="0" w:color="auto"/>
          </w:divBdr>
        </w:div>
      </w:divsChild>
    </w:div>
    <w:div w:id="209970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95.182.91.23:7443/modules/priemones/index.php?new=1000&amp;metai=2023&amp;psl=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95.182.91.23:7443/modules/priemones/index.php?new=1000&amp;metai=2023&amp;psl=4"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C390B-5B28-467E-BFC4-AC1889E8F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28</Pages>
  <Words>38949</Words>
  <Characters>22202</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TAURAGĖS RAJONO SAVIVALDYBĖS ADMINISTRACIJA</vt:lpstr>
    </vt:vector>
  </TitlesOfParts>
  <Company/>
  <LinksUpToDate>false</LinksUpToDate>
  <CharactersWithSpaces>61029</CharactersWithSpaces>
  <SharedDoc>false</SharedDoc>
  <HLinks>
    <vt:vector size="42" baseType="variant">
      <vt:variant>
        <vt:i4>7602212</vt:i4>
      </vt:variant>
      <vt:variant>
        <vt:i4>18</vt:i4>
      </vt:variant>
      <vt:variant>
        <vt:i4>0</vt:i4>
      </vt:variant>
      <vt:variant>
        <vt:i4>5</vt:i4>
      </vt:variant>
      <vt:variant>
        <vt:lpwstr>http://195.182.91.23:7443/modules/priemones/index.php?new=1000&amp;metai=2023&amp;psl=5</vt:lpwstr>
      </vt:variant>
      <vt:variant>
        <vt:lpwstr/>
      </vt:variant>
      <vt:variant>
        <vt:i4>7602212</vt:i4>
      </vt:variant>
      <vt:variant>
        <vt:i4>15</vt:i4>
      </vt:variant>
      <vt:variant>
        <vt:i4>0</vt:i4>
      </vt:variant>
      <vt:variant>
        <vt:i4>5</vt:i4>
      </vt:variant>
      <vt:variant>
        <vt:lpwstr>http://195.182.91.23:7443/modules/priemones/index.php?new=1000&amp;metai=2023&amp;psl=4</vt:lpwstr>
      </vt:variant>
      <vt:variant>
        <vt:lpwstr/>
      </vt:variant>
      <vt:variant>
        <vt:i4>7602212</vt:i4>
      </vt:variant>
      <vt:variant>
        <vt:i4>12</vt:i4>
      </vt:variant>
      <vt:variant>
        <vt:i4>0</vt:i4>
      </vt:variant>
      <vt:variant>
        <vt:i4>5</vt:i4>
      </vt:variant>
      <vt:variant>
        <vt:lpwstr>http://195.182.91.23:7443/modules/priemones/index.php?new=1000&amp;metai=2023&amp;psl=5</vt:lpwstr>
      </vt:variant>
      <vt:variant>
        <vt:lpwstr/>
      </vt:variant>
      <vt:variant>
        <vt:i4>1114180</vt:i4>
      </vt:variant>
      <vt:variant>
        <vt:i4>9</vt:i4>
      </vt:variant>
      <vt:variant>
        <vt:i4>0</vt:i4>
      </vt:variant>
      <vt:variant>
        <vt:i4>5</vt:i4>
      </vt:variant>
      <vt:variant>
        <vt:lpwstr>https://www.esavadai.lt/dokumentai/1702-13-asis-vsafas-nematerialusis-turtas-nauja-redakcija-nuo-2022-06-15/</vt:lpwstr>
      </vt:variant>
      <vt:variant>
        <vt:lpwstr/>
      </vt:variant>
      <vt:variant>
        <vt:i4>5373970</vt:i4>
      </vt:variant>
      <vt:variant>
        <vt:i4>6</vt:i4>
      </vt:variant>
      <vt:variant>
        <vt:i4>0</vt:i4>
      </vt:variant>
      <vt:variant>
        <vt:i4>5</vt:i4>
      </vt:variant>
      <vt:variant>
        <vt:lpwstr>https://www.esavadai.lt/dokumentai/1681-7-asis-vsafas-apskaitos-politikos-apskaitiniu-iverciu-keitimas-ir-klaidu-taisymas-pakeitimai-nuo-2022-06-15/</vt:lpwstr>
      </vt:variant>
      <vt:variant>
        <vt:lpwstr/>
      </vt:variant>
      <vt:variant>
        <vt:i4>5308483</vt:i4>
      </vt:variant>
      <vt:variant>
        <vt:i4>3</vt:i4>
      </vt:variant>
      <vt:variant>
        <vt:i4>0</vt:i4>
      </vt:variant>
      <vt:variant>
        <vt:i4>5</vt:i4>
      </vt:variant>
      <vt:variant>
        <vt:lpwstr>https://www.esavadai.lt/dokumentai/1722-2-asis-vsafas-finansines-bukles-ataskaita-pakeitimai-nuo-2022-06-15/</vt:lpwstr>
      </vt:variant>
      <vt:variant>
        <vt:lpwstr/>
      </vt:variant>
      <vt:variant>
        <vt:i4>1179717</vt:i4>
      </vt:variant>
      <vt:variant>
        <vt:i4>0</vt:i4>
      </vt:variant>
      <vt:variant>
        <vt:i4>0</vt:i4>
      </vt:variant>
      <vt:variant>
        <vt:i4>5</vt:i4>
      </vt:variant>
      <vt:variant>
        <vt:lpwstr>https://www.esavadai.lt/dokumentai/1721-1-asis-vsafas-informacijos-pateikimas-finansiniu-ataskaitu-rinkinyje-nauja-redakcija-nuo-2022-06-15/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TAURAGĖS RAJONO SAVIVALDYBĖS ADMINISTRACIJA</dc:title>
  <dc:subject/>
  <dc:creator>þÿ</dc:creator>
  <cp:keywords/>
  <dc:description/>
  <cp:lastModifiedBy>Ona Bartulienė</cp:lastModifiedBy>
  <cp:revision>87</cp:revision>
  <cp:lastPrinted>2025-03-04T13:33:00Z</cp:lastPrinted>
  <dcterms:created xsi:type="dcterms:W3CDTF">2025-03-06T05:57:00Z</dcterms:created>
  <dcterms:modified xsi:type="dcterms:W3CDTF">2025-03-12T13:54:00Z</dcterms:modified>
</cp:coreProperties>
</file>